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41" w:rsidRPr="00FC1F24" w:rsidRDefault="00862341" w:rsidP="00862341">
      <w:pPr>
        <w:jc w:val="center"/>
        <w:rPr>
          <w:rFonts w:eastAsia="宋体" w:cs="Times New Roman"/>
          <w:b/>
          <w:sz w:val="96"/>
          <w:szCs w:val="24"/>
        </w:rPr>
      </w:pPr>
      <w:bookmarkStart w:id="0" w:name="OLE_LINK2"/>
      <w:bookmarkStart w:id="1" w:name="OLE_LINK3"/>
    </w:p>
    <w:p w:rsidR="00862341" w:rsidRPr="005F36E3" w:rsidRDefault="00862341" w:rsidP="00862341">
      <w:pPr>
        <w:jc w:val="center"/>
        <w:rPr>
          <w:rFonts w:eastAsia="宋体" w:cs="Times New Roman"/>
          <w:b/>
          <w:sz w:val="96"/>
          <w:szCs w:val="24"/>
        </w:rPr>
      </w:pPr>
      <w:r w:rsidRPr="005F36E3">
        <w:rPr>
          <w:rFonts w:eastAsia="宋体" w:cs="Times New Roman" w:hint="eastAsia"/>
          <w:b/>
          <w:sz w:val="96"/>
          <w:szCs w:val="24"/>
        </w:rPr>
        <w:t>南</w:t>
      </w:r>
      <w:r w:rsidRPr="005F36E3">
        <w:rPr>
          <w:rFonts w:eastAsia="宋体" w:cs="Times New Roman" w:hint="eastAsia"/>
          <w:b/>
          <w:sz w:val="96"/>
          <w:szCs w:val="24"/>
        </w:rPr>
        <w:t xml:space="preserve"> </w:t>
      </w:r>
      <w:r w:rsidRPr="005F36E3">
        <w:rPr>
          <w:rFonts w:eastAsia="宋体" w:cs="Times New Roman" w:hint="eastAsia"/>
          <w:b/>
          <w:sz w:val="96"/>
          <w:szCs w:val="24"/>
        </w:rPr>
        <w:t>开</w:t>
      </w:r>
      <w:r w:rsidRPr="005F36E3">
        <w:rPr>
          <w:rFonts w:eastAsia="宋体" w:cs="Times New Roman" w:hint="eastAsia"/>
          <w:b/>
          <w:sz w:val="96"/>
          <w:szCs w:val="24"/>
        </w:rPr>
        <w:t xml:space="preserve"> </w:t>
      </w:r>
      <w:r w:rsidRPr="005F36E3">
        <w:rPr>
          <w:rFonts w:eastAsia="宋体" w:cs="Times New Roman" w:hint="eastAsia"/>
          <w:b/>
          <w:sz w:val="96"/>
          <w:szCs w:val="24"/>
        </w:rPr>
        <w:t>大</w:t>
      </w:r>
      <w:r w:rsidRPr="005F36E3">
        <w:rPr>
          <w:rFonts w:eastAsia="宋体" w:cs="Times New Roman" w:hint="eastAsia"/>
          <w:b/>
          <w:sz w:val="96"/>
          <w:szCs w:val="24"/>
        </w:rPr>
        <w:t xml:space="preserve"> </w:t>
      </w:r>
      <w:r w:rsidRPr="005F36E3">
        <w:rPr>
          <w:rFonts w:eastAsia="宋体" w:cs="Times New Roman" w:hint="eastAsia"/>
          <w:b/>
          <w:sz w:val="96"/>
          <w:szCs w:val="24"/>
        </w:rPr>
        <w:t>学</w:t>
      </w:r>
    </w:p>
    <w:p w:rsidR="00862341" w:rsidRPr="005F36E3" w:rsidRDefault="00862341" w:rsidP="00862341">
      <w:pPr>
        <w:spacing w:beforeLines="50" w:before="156"/>
        <w:jc w:val="center"/>
        <w:rPr>
          <w:rFonts w:eastAsia="宋体" w:cs="Times New Roman"/>
          <w:sz w:val="24"/>
          <w:szCs w:val="24"/>
        </w:rPr>
      </w:pPr>
    </w:p>
    <w:p w:rsidR="00862341" w:rsidRPr="005F36E3" w:rsidRDefault="00862341" w:rsidP="00862341">
      <w:pPr>
        <w:jc w:val="center"/>
        <w:rPr>
          <w:rFonts w:eastAsia="宋体" w:cs="Times New Roman"/>
          <w:spacing w:val="14"/>
          <w:sz w:val="40"/>
          <w:szCs w:val="24"/>
        </w:rPr>
      </w:pPr>
      <w:r w:rsidRPr="005F36E3">
        <w:rPr>
          <w:rFonts w:eastAsia="宋体" w:cs="Times New Roman" w:hint="eastAsia"/>
          <w:spacing w:val="14"/>
          <w:sz w:val="40"/>
          <w:szCs w:val="24"/>
        </w:rPr>
        <w:t>本科生</w:t>
      </w:r>
      <w:r>
        <w:rPr>
          <w:rFonts w:eastAsia="宋体" w:cs="Times New Roman" w:hint="eastAsia"/>
          <w:spacing w:val="14"/>
          <w:sz w:val="40"/>
          <w:szCs w:val="24"/>
        </w:rPr>
        <w:t>学年论文</w:t>
      </w:r>
    </w:p>
    <w:p w:rsidR="00862341" w:rsidRDefault="00862341" w:rsidP="00862341">
      <w:pPr>
        <w:rPr>
          <w:rFonts w:eastAsia="宋体" w:cs="Times New Roman"/>
          <w:sz w:val="28"/>
          <w:szCs w:val="24"/>
        </w:rPr>
      </w:pPr>
      <w:r>
        <w:rPr>
          <w:rFonts w:eastAsia="宋体" w:cs="Times New Roman" w:hint="eastAsia"/>
          <w:sz w:val="28"/>
          <w:szCs w:val="24"/>
        </w:rPr>
        <w:t xml:space="preserve">                              </w:t>
      </w:r>
    </w:p>
    <w:p w:rsidR="00862341" w:rsidRDefault="00862341" w:rsidP="00620400">
      <w:pPr>
        <w:jc w:val="center"/>
        <w:rPr>
          <w:rFonts w:eastAsia="宋体" w:cs="Times New Roman"/>
          <w:sz w:val="28"/>
          <w:szCs w:val="24"/>
        </w:rPr>
      </w:pPr>
    </w:p>
    <w:p w:rsidR="00862341" w:rsidRDefault="00862341" w:rsidP="00620400">
      <w:pPr>
        <w:jc w:val="center"/>
        <w:rPr>
          <w:rFonts w:eastAsia="宋体" w:cs="Times New Roman"/>
          <w:sz w:val="28"/>
          <w:szCs w:val="24"/>
        </w:rPr>
      </w:pPr>
    </w:p>
    <w:p w:rsidR="00862341" w:rsidRDefault="00862341" w:rsidP="00862341">
      <w:pPr>
        <w:rPr>
          <w:rFonts w:ascii="黑体" w:eastAsia="黑体" w:hAnsi="黑体"/>
          <w:sz w:val="32"/>
          <w:szCs w:val="32"/>
          <w:u w:val="single"/>
        </w:rPr>
      </w:pPr>
      <w:r w:rsidRPr="005F36E3">
        <w:rPr>
          <w:rFonts w:eastAsia="宋体" w:cs="Times New Roman" w:hint="eastAsia"/>
          <w:sz w:val="32"/>
          <w:szCs w:val="24"/>
        </w:rPr>
        <w:t>中文题目：</w:t>
      </w:r>
      <w:r>
        <w:rPr>
          <w:rFonts w:ascii="黑体" w:eastAsia="黑体" w:hAnsi="黑体" w:hint="eastAsia"/>
          <w:sz w:val="32"/>
          <w:szCs w:val="32"/>
          <w:u w:val="single"/>
        </w:rPr>
        <w:t xml:space="preserve">何以挽救现代自我？——       </w:t>
      </w:r>
    </w:p>
    <w:p w:rsidR="00862341" w:rsidRPr="00B22BD5" w:rsidRDefault="00862341" w:rsidP="008A480C">
      <w:pPr>
        <w:spacing w:afterLines="100" w:after="312"/>
        <w:ind w:firstLineChars="500" w:firstLine="1600"/>
        <w:rPr>
          <w:rFonts w:ascii="黑体" w:eastAsia="黑体" w:hAnsi="黑体"/>
          <w:sz w:val="32"/>
          <w:szCs w:val="32"/>
          <w:u w:val="single"/>
        </w:rPr>
      </w:pPr>
      <w:r>
        <w:rPr>
          <w:rFonts w:ascii="黑体" w:eastAsia="黑体" w:hAnsi="黑体" w:hint="eastAsia"/>
          <w:sz w:val="32"/>
          <w:szCs w:val="32"/>
          <w:u w:val="single"/>
        </w:rPr>
        <w:t>——试论</w:t>
      </w:r>
      <w:r w:rsidR="007015E3">
        <w:rPr>
          <w:rFonts w:ascii="黑体" w:eastAsia="黑体" w:hAnsi="黑体" w:hint="eastAsia"/>
          <w:sz w:val="32"/>
          <w:szCs w:val="32"/>
          <w:u w:val="single"/>
        </w:rPr>
        <w:t>查尔斯·</w:t>
      </w:r>
      <w:r>
        <w:rPr>
          <w:rFonts w:ascii="黑体" w:eastAsia="黑体" w:hAnsi="黑体" w:hint="eastAsia"/>
          <w:sz w:val="32"/>
          <w:szCs w:val="32"/>
          <w:u w:val="single"/>
        </w:rPr>
        <w:t>泰勒对启蒙主体的改造和重建</w:t>
      </w:r>
      <w:r w:rsidR="002972A5">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p>
    <w:p w:rsidR="00862341" w:rsidRPr="00A42304" w:rsidRDefault="00862341" w:rsidP="008A480C">
      <w:pPr>
        <w:ind w:left="1280" w:hangingChars="400" w:hanging="1280"/>
        <w:rPr>
          <w:rFonts w:eastAsia="宋体" w:cs="Times New Roman"/>
          <w:sz w:val="32"/>
          <w:szCs w:val="24"/>
          <w:u w:val="single"/>
        </w:rPr>
      </w:pPr>
      <w:r w:rsidRPr="005F36E3">
        <w:rPr>
          <w:rFonts w:ascii="宋体" w:eastAsia="宋体" w:cs="Times New Roman" w:hint="eastAsia"/>
          <w:sz w:val="32"/>
          <w:szCs w:val="24"/>
        </w:rPr>
        <w:t>外文题目：</w:t>
      </w:r>
      <w:r w:rsidRPr="00A42304">
        <w:rPr>
          <w:rFonts w:eastAsia="宋体" w:cs="Times New Roman"/>
          <w:sz w:val="32"/>
          <w:szCs w:val="24"/>
          <w:u w:val="single"/>
        </w:rPr>
        <w:t xml:space="preserve">How to save the modern </w:t>
      </w:r>
      <w:proofErr w:type="gramStart"/>
      <w:r w:rsidRPr="00A42304">
        <w:rPr>
          <w:rFonts w:eastAsia="宋体" w:cs="Times New Roman"/>
          <w:sz w:val="32"/>
          <w:szCs w:val="24"/>
          <w:u w:val="single"/>
        </w:rPr>
        <w:t>self</w:t>
      </w:r>
      <w:r w:rsidR="004D0A1E">
        <w:rPr>
          <w:rFonts w:eastAsia="宋体" w:cs="Times New Roman" w:hint="eastAsia"/>
          <w:sz w:val="32"/>
          <w:szCs w:val="24"/>
          <w:u w:val="single"/>
        </w:rPr>
        <w:t xml:space="preserve"> </w:t>
      </w:r>
      <w:r w:rsidRPr="00A42304">
        <w:rPr>
          <w:rFonts w:eastAsia="宋体" w:cs="Times New Roman"/>
          <w:sz w:val="32"/>
          <w:szCs w:val="24"/>
          <w:u w:val="single"/>
        </w:rPr>
        <w:t>?</w:t>
      </w:r>
      <w:proofErr w:type="gramEnd"/>
      <w:r w:rsidRPr="00A42304">
        <w:rPr>
          <w:rFonts w:eastAsia="宋体" w:cs="Times New Roman"/>
          <w:sz w:val="32"/>
          <w:szCs w:val="24"/>
          <w:u w:val="single"/>
        </w:rPr>
        <w:t xml:space="preserve"> </w:t>
      </w:r>
      <w:r w:rsidRPr="00A42304">
        <w:rPr>
          <w:rFonts w:eastAsia="宋体" w:cs="Times New Roman" w:hint="eastAsia"/>
          <w:sz w:val="32"/>
          <w:szCs w:val="24"/>
          <w:u w:val="single"/>
        </w:rPr>
        <w:t>—</w:t>
      </w:r>
      <w:r>
        <w:rPr>
          <w:rFonts w:eastAsia="宋体" w:cs="Times New Roman" w:hint="eastAsia"/>
          <w:sz w:val="32"/>
          <w:szCs w:val="24"/>
          <w:u w:val="single"/>
        </w:rPr>
        <w:t>—</w:t>
      </w:r>
      <w:r w:rsidRPr="00A42304">
        <w:rPr>
          <w:rFonts w:eastAsia="宋体" w:cs="Times New Roman"/>
          <w:sz w:val="32"/>
          <w:szCs w:val="24"/>
          <w:u w:val="single"/>
        </w:rPr>
        <w:t>On Taylor's Reform and Reconstruction of Enlightenment Subject</w:t>
      </w:r>
      <w:r>
        <w:rPr>
          <w:rFonts w:eastAsia="宋体" w:cs="Times New Roman" w:hint="eastAsia"/>
          <w:sz w:val="32"/>
          <w:szCs w:val="24"/>
          <w:u w:val="single"/>
        </w:rPr>
        <w:t xml:space="preserve"> </w:t>
      </w:r>
    </w:p>
    <w:p w:rsidR="00862341" w:rsidRDefault="00862341" w:rsidP="00620400">
      <w:pPr>
        <w:jc w:val="center"/>
        <w:rPr>
          <w:rFonts w:eastAsia="宋体" w:cs="Times New Roman"/>
          <w:sz w:val="24"/>
          <w:szCs w:val="24"/>
        </w:rPr>
      </w:pPr>
    </w:p>
    <w:p w:rsidR="00862341" w:rsidRDefault="00862341" w:rsidP="00620400">
      <w:pPr>
        <w:jc w:val="center"/>
        <w:rPr>
          <w:rFonts w:eastAsia="宋体" w:cs="Times New Roman"/>
          <w:sz w:val="24"/>
          <w:szCs w:val="24"/>
        </w:rPr>
      </w:pPr>
    </w:p>
    <w:p w:rsidR="00862341" w:rsidRDefault="00862341" w:rsidP="00620400">
      <w:pPr>
        <w:jc w:val="center"/>
        <w:rPr>
          <w:rFonts w:eastAsia="宋体" w:cs="Times New Roman"/>
          <w:sz w:val="24"/>
          <w:szCs w:val="24"/>
        </w:rPr>
      </w:pPr>
    </w:p>
    <w:p w:rsidR="00862341" w:rsidRPr="00193AD2" w:rsidRDefault="00862341" w:rsidP="00620400">
      <w:pPr>
        <w:jc w:val="center"/>
        <w:rPr>
          <w:rFonts w:eastAsia="宋体" w:cs="Times New Roman"/>
          <w:sz w:val="24"/>
          <w:szCs w:val="24"/>
        </w:rPr>
      </w:pPr>
    </w:p>
    <w:p w:rsidR="00862341" w:rsidRPr="00004D43" w:rsidRDefault="00862341" w:rsidP="008A480C">
      <w:pPr>
        <w:spacing w:beforeLines="15" w:before="46"/>
        <w:ind w:firstLineChars="600" w:firstLine="1920"/>
        <w:rPr>
          <w:rFonts w:eastAsia="宋体" w:cs="Times New Roman"/>
          <w:sz w:val="32"/>
          <w:szCs w:val="24"/>
          <w:u w:val="single"/>
        </w:rPr>
      </w:pPr>
      <w:r w:rsidRPr="005F36E3">
        <w:rPr>
          <w:rFonts w:eastAsia="宋体" w:cs="Times New Roman" w:hint="eastAsia"/>
          <w:sz w:val="32"/>
          <w:szCs w:val="24"/>
        </w:rPr>
        <w:t>学</w:t>
      </w:r>
      <w:r w:rsidRPr="005F36E3">
        <w:rPr>
          <w:rFonts w:eastAsia="宋体" w:cs="Times New Roman" w:hint="eastAsia"/>
          <w:sz w:val="32"/>
          <w:szCs w:val="24"/>
        </w:rPr>
        <w:t xml:space="preserve">    </w:t>
      </w:r>
      <w:r w:rsidRPr="005F36E3">
        <w:rPr>
          <w:rFonts w:eastAsia="宋体" w:cs="Times New Roman" w:hint="eastAsia"/>
          <w:sz w:val="32"/>
          <w:szCs w:val="24"/>
        </w:rPr>
        <w:t>院：</w:t>
      </w:r>
      <w:r w:rsidRPr="00004D43">
        <w:rPr>
          <w:rFonts w:eastAsia="宋体" w:cs="Times New Roman" w:hint="eastAsia"/>
          <w:sz w:val="32"/>
          <w:szCs w:val="24"/>
          <w:u w:val="single"/>
        </w:rPr>
        <w:t xml:space="preserve">  </w:t>
      </w:r>
      <w:r w:rsidRPr="00004D43">
        <w:rPr>
          <w:rFonts w:ascii="宋体" w:eastAsia="宋体" w:cs="Times New Roman" w:hint="eastAsia"/>
          <w:sz w:val="32"/>
          <w:szCs w:val="24"/>
          <w:u w:val="single"/>
        </w:rPr>
        <w:t>哲学院</w:t>
      </w:r>
      <w:r>
        <w:rPr>
          <w:rFonts w:ascii="宋体" w:eastAsia="宋体" w:cs="Times New Roman" w:hint="eastAsia"/>
          <w:sz w:val="32"/>
          <w:szCs w:val="24"/>
          <w:u w:val="single"/>
        </w:rPr>
        <w:t xml:space="preserve">           </w:t>
      </w:r>
    </w:p>
    <w:p w:rsidR="00862341" w:rsidRPr="00004D43" w:rsidRDefault="00862341" w:rsidP="008A480C">
      <w:pPr>
        <w:spacing w:beforeLines="15" w:before="46"/>
        <w:ind w:firstLineChars="600" w:firstLine="1920"/>
        <w:rPr>
          <w:rFonts w:ascii="宋体" w:eastAsia="宋体" w:cs="Times New Roman"/>
          <w:sz w:val="32"/>
          <w:szCs w:val="24"/>
          <w:u w:val="single"/>
        </w:rPr>
      </w:pPr>
      <w:r w:rsidRPr="005F36E3">
        <w:rPr>
          <w:rFonts w:eastAsia="宋体" w:cs="Times New Roman" w:hint="eastAsia"/>
          <w:sz w:val="32"/>
          <w:szCs w:val="24"/>
        </w:rPr>
        <w:t>完成日期：</w:t>
      </w:r>
      <w:r w:rsidRPr="00004D43">
        <w:rPr>
          <w:rFonts w:eastAsia="宋体" w:cs="Times New Roman" w:hint="eastAsia"/>
          <w:sz w:val="32"/>
          <w:szCs w:val="24"/>
          <w:u w:val="single"/>
        </w:rPr>
        <w:t xml:space="preserve">  </w:t>
      </w:r>
      <w:r w:rsidRPr="00004D43">
        <w:rPr>
          <w:rFonts w:asciiTheme="minorEastAsia" w:hAnsiTheme="minorEastAsia" w:cs="Times New Roman" w:hint="eastAsia"/>
          <w:sz w:val="32"/>
          <w:szCs w:val="24"/>
          <w:u w:val="single"/>
        </w:rPr>
        <w:t>2018年</w:t>
      </w:r>
      <w:r>
        <w:rPr>
          <w:rFonts w:asciiTheme="minorEastAsia" w:hAnsiTheme="minorEastAsia" w:cs="Times New Roman" w:hint="eastAsia"/>
          <w:sz w:val="32"/>
          <w:szCs w:val="24"/>
          <w:u w:val="single"/>
        </w:rPr>
        <w:t>5</w:t>
      </w:r>
      <w:r w:rsidRPr="00004D43">
        <w:rPr>
          <w:rFonts w:asciiTheme="minorEastAsia" w:hAnsiTheme="minorEastAsia" w:cs="Times New Roman" w:hint="eastAsia"/>
          <w:sz w:val="32"/>
          <w:szCs w:val="24"/>
          <w:u w:val="single"/>
        </w:rPr>
        <w:t>月</w:t>
      </w:r>
      <w:r>
        <w:rPr>
          <w:rFonts w:asciiTheme="minorEastAsia" w:hAnsiTheme="minorEastAsia" w:cs="Times New Roman" w:hint="eastAsia"/>
          <w:sz w:val="32"/>
          <w:szCs w:val="24"/>
          <w:u w:val="single"/>
        </w:rPr>
        <w:t>1</w:t>
      </w:r>
      <w:r w:rsidRPr="00004D43">
        <w:rPr>
          <w:rFonts w:asciiTheme="minorEastAsia" w:hAnsiTheme="minorEastAsia" w:cs="Times New Roman" w:hint="eastAsia"/>
          <w:sz w:val="32"/>
          <w:szCs w:val="24"/>
          <w:u w:val="single"/>
        </w:rPr>
        <w:t>日</w:t>
      </w:r>
      <w:r>
        <w:rPr>
          <w:rFonts w:ascii="宋体" w:eastAsia="宋体" w:cs="Times New Roman" w:hint="eastAsia"/>
          <w:sz w:val="32"/>
          <w:szCs w:val="24"/>
          <w:u w:val="single"/>
        </w:rPr>
        <w:t xml:space="preserve">  </w:t>
      </w:r>
    </w:p>
    <w:p w:rsidR="00862341" w:rsidRDefault="00862341" w:rsidP="00D2172F">
      <w:pPr>
        <w:widowControl/>
        <w:jc w:val="center"/>
        <w:rPr>
          <w:rFonts w:ascii="黑体" w:eastAsia="黑体" w:hAnsi="黑体"/>
          <w:sz w:val="28"/>
          <w:szCs w:val="28"/>
        </w:rPr>
      </w:pPr>
    </w:p>
    <w:bookmarkEnd w:id="0"/>
    <w:bookmarkEnd w:id="1"/>
    <w:p w:rsidR="00862341" w:rsidRDefault="00862341" w:rsidP="00862341">
      <w:pPr>
        <w:jc w:val="center"/>
        <w:rPr>
          <w:rFonts w:ascii="黑体" w:eastAsia="黑体" w:hAnsi="黑体"/>
          <w:szCs w:val="21"/>
        </w:rPr>
      </w:pPr>
    </w:p>
    <w:p w:rsidR="00862341" w:rsidRDefault="00862341" w:rsidP="00862341">
      <w:pPr>
        <w:jc w:val="center"/>
        <w:rPr>
          <w:rFonts w:ascii="黑体" w:eastAsia="黑体" w:hAnsi="黑体"/>
          <w:szCs w:val="21"/>
        </w:rPr>
      </w:pPr>
    </w:p>
    <w:p w:rsidR="00862341" w:rsidRDefault="00862341" w:rsidP="00862341">
      <w:pPr>
        <w:jc w:val="center"/>
        <w:rPr>
          <w:rFonts w:ascii="黑体" w:eastAsia="黑体" w:hAnsi="黑体"/>
          <w:szCs w:val="21"/>
        </w:rPr>
      </w:pPr>
    </w:p>
    <w:p w:rsidR="00862341" w:rsidRDefault="00862341" w:rsidP="00862341">
      <w:pPr>
        <w:jc w:val="center"/>
        <w:rPr>
          <w:rFonts w:ascii="黑体" w:eastAsia="黑体" w:hAnsi="黑体"/>
          <w:szCs w:val="21"/>
        </w:rPr>
      </w:pPr>
    </w:p>
    <w:p w:rsidR="00862341" w:rsidRDefault="00862341" w:rsidP="00862341">
      <w:pPr>
        <w:jc w:val="center"/>
        <w:rPr>
          <w:rFonts w:ascii="黑体" w:eastAsia="黑体" w:hAnsi="黑体"/>
          <w:szCs w:val="21"/>
        </w:rPr>
      </w:pPr>
    </w:p>
    <w:p w:rsidR="00862341" w:rsidRDefault="00862341" w:rsidP="00862341">
      <w:pPr>
        <w:jc w:val="center"/>
        <w:rPr>
          <w:rFonts w:ascii="黑体" w:eastAsia="黑体" w:hAnsi="黑体"/>
          <w:szCs w:val="21"/>
        </w:rPr>
      </w:pPr>
    </w:p>
    <w:p w:rsidR="00862341" w:rsidRPr="001805A1" w:rsidRDefault="00862341" w:rsidP="00862341">
      <w:pPr>
        <w:jc w:val="center"/>
        <w:rPr>
          <w:rFonts w:ascii="黑体" w:eastAsia="黑体" w:hAnsi="黑体"/>
          <w:szCs w:val="21"/>
        </w:rPr>
      </w:pPr>
    </w:p>
    <w:p w:rsidR="00862341" w:rsidRPr="001805A1" w:rsidRDefault="00862341" w:rsidP="00862341">
      <w:pPr>
        <w:jc w:val="center"/>
        <w:rPr>
          <w:rFonts w:ascii="黑体" w:eastAsia="黑体" w:hAnsi="黑体"/>
          <w:szCs w:val="21"/>
        </w:rPr>
      </w:pPr>
    </w:p>
    <w:p w:rsidR="00130731" w:rsidRDefault="00130731" w:rsidP="00620400">
      <w:pPr>
        <w:spacing w:line="360" w:lineRule="auto"/>
        <w:jc w:val="center"/>
        <w:rPr>
          <w:rFonts w:ascii="黑体" w:eastAsia="黑体" w:hAnsi="黑体"/>
          <w:szCs w:val="21"/>
        </w:rPr>
      </w:pPr>
    </w:p>
    <w:p w:rsidR="007015E3" w:rsidRDefault="007015E3" w:rsidP="00620400">
      <w:pPr>
        <w:spacing w:line="360" w:lineRule="auto"/>
        <w:jc w:val="center"/>
        <w:rPr>
          <w:rFonts w:ascii="黑体" w:eastAsia="黑体" w:hAnsi="黑体"/>
          <w:szCs w:val="21"/>
        </w:rPr>
      </w:pPr>
    </w:p>
    <w:p w:rsidR="007015E3" w:rsidRDefault="007015E3" w:rsidP="00620400">
      <w:pPr>
        <w:spacing w:line="360" w:lineRule="auto"/>
        <w:jc w:val="center"/>
        <w:rPr>
          <w:rFonts w:ascii="黑体" w:eastAsia="黑体" w:hAnsi="黑体"/>
          <w:szCs w:val="21"/>
        </w:rPr>
      </w:pPr>
    </w:p>
    <w:p w:rsidR="007015E3" w:rsidRPr="001805A1" w:rsidRDefault="007015E3" w:rsidP="00620400">
      <w:pPr>
        <w:spacing w:line="360" w:lineRule="auto"/>
        <w:jc w:val="center"/>
        <w:rPr>
          <w:rFonts w:ascii="黑体" w:eastAsia="黑体" w:hAnsi="黑体"/>
          <w:szCs w:val="21"/>
        </w:rPr>
      </w:pPr>
    </w:p>
    <w:p w:rsidR="00130731" w:rsidRPr="00AD763F" w:rsidRDefault="00AD763F" w:rsidP="00006F76">
      <w:pPr>
        <w:widowControl/>
        <w:spacing w:afterLines="50" w:after="156" w:line="360" w:lineRule="auto"/>
        <w:jc w:val="center"/>
        <w:rPr>
          <w:rFonts w:ascii="黑体" w:eastAsia="黑体" w:hAnsi="黑体"/>
          <w:sz w:val="28"/>
          <w:szCs w:val="28"/>
        </w:rPr>
      </w:pPr>
      <w:r w:rsidRPr="00AD763F">
        <w:rPr>
          <w:rFonts w:ascii="黑体" w:eastAsia="黑体" w:hAnsi="黑体" w:hint="eastAsia"/>
          <w:sz w:val="28"/>
          <w:szCs w:val="28"/>
        </w:rPr>
        <w:t>摘  要</w:t>
      </w:r>
    </w:p>
    <w:p w:rsidR="00EB3C86" w:rsidRDefault="00EB3C86" w:rsidP="008A480C">
      <w:pPr>
        <w:spacing w:line="480" w:lineRule="auto"/>
        <w:ind w:firstLineChars="200" w:firstLine="480"/>
        <w:rPr>
          <w:rFonts w:asciiTheme="minorEastAsia" w:hAnsiTheme="minorEastAsia"/>
          <w:sz w:val="24"/>
          <w:szCs w:val="24"/>
        </w:rPr>
      </w:pPr>
      <w:r w:rsidRPr="003A604D">
        <w:rPr>
          <w:rFonts w:asciiTheme="minorEastAsia" w:hAnsiTheme="minorEastAsia" w:hint="eastAsia"/>
          <w:sz w:val="24"/>
          <w:szCs w:val="24"/>
        </w:rPr>
        <w:t>自我观被视为哲学理论的逻辑基点。由于自我的先验性与经验性并存，对于自我的处理显得格外棘手。本文试图绕开当代社群主义与自由主义自我观的争论，</w:t>
      </w:r>
      <w:r w:rsidR="006739F1">
        <w:rPr>
          <w:rFonts w:asciiTheme="minorEastAsia" w:hAnsiTheme="minorEastAsia" w:hint="eastAsia"/>
          <w:sz w:val="24"/>
          <w:szCs w:val="24"/>
        </w:rPr>
        <w:t>进而</w:t>
      </w:r>
      <w:r w:rsidR="00755A81">
        <w:rPr>
          <w:rFonts w:asciiTheme="minorEastAsia" w:hAnsiTheme="minorEastAsia" w:hint="eastAsia"/>
          <w:sz w:val="24"/>
          <w:szCs w:val="24"/>
        </w:rPr>
        <w:t>深入</w:t>
      </w:r>
      <w:r w:rsidR="006739F1">
        <w:rPr>
          <w:rFonts w:asciiTheme="minorEastAsia" w:hAnsiTheme="minorEastAsia" w:hint="eastAsia"/>
          <w:sz w:val="24"/>
          <w:szCs w:val="24"/>
        </w:rPr>
        <w:t>考察</w:t>
      </w:r>
      <w:r w:rsidR="00755A81">
        <w:rPr>
          <w:rFonts w:asciiTheme="minorEastAsia" w:hAnsiTheme="minorEastAsia" w:hint="eastAsia"/>
          <w:sz w:val="24"/>
          <w:szCs w:val="24"/>
        </w:rPr>
        <w:t>自由主义自我观的本质——启蒙主体。</w:t>
      </w:r>
      <w:r w:rsidRPr="003A604D">
        <w:rPr>
          <w:rFonts w:asciiTheme="minorEastAsia" w:hAnsiTheme="minorEastAsia" w:hint="eastAsia"/>
          <w:sz w:val="24"/>
          <w:szCs w:val="24"/>
        </w:rPr>
        <w:t>从泰勒对近代主体性理论的改造</w:t>
      </w:r>
      <w:r w:rsidR="00130731">
        <w:rPr>
          <w:rFonts w:asciiTheme="minorEastAsia" w:hAnsiTheme="minorEastAsia" w:hint="eastAsia"/>
          <w:sz w:val="24"/>
          <w:szCs w:val="24"/>
        </w:rPr>
        <w:t>与重建</w:t>
      </w:r>
      <w:r w:rsidRPr="003A604D">
        <w:rPr>
          <w:rFonts w:asciiTheme="minorEastAsia" w:hAnsiTheme="minorEastAsia" w:hint="eastAsia"/>
          <w:sz w:val="24"/>
          <w:szCs w:val="24"/>
        </w:rPr>
        <w:t>的视角来分析</w:t>
      </w:r>
      <w:r w:rsidR="006739F1">
        <w:rPr>
          <w:rFonts w:asciiTheme="minorEastAsia" w:hAnsiTheme="minorEastAsia" w:hint="eastAsia"/>
          <w:sz w:val="24"/>
          <w:szCs w:val="24"/>
        </w:rPr>
        <w:t>其社群主义</w:t>
      </w:r>
      <w:r w:rsidRPr="003A604D">
        <w:rPr>
          <w:rFonts w:asciiTheme="minorEastAsia" w:hAnsiTheme="minorEastAsia" w:hint="eastAsia"/>
          <w:sz w:val="24"/>
          <w:szCs w:val="24"/>
        </w:rPr>
        <w:t>自我观的建构。泰勒的挽救</w:t>
      </w:r>
      <w:r w:rsidR="00130731">
        <w:rPr>
          <w:rFonts w:asciiTheme="minorEastAsia" w:hAnsiTheme="minorEastAsia" w:hint="eastAsia"/>
          <w:sz w:val="24"/>
          <w:szCs w:val="24"/>
        </w:rPr>
        <w:t>现代</w:t>
      </w:r>
      <w:r w:rsidRPr="003A604D">
        <w:rPr>
          <w:rFonts w:asciiTheme="minorEastAsia" w:hAnsiTheme="minorEastAsia" w:hint="eastAsia"/>
          <w:sz w:val="24"/>
          <w:szCs w:val="24"/>
        </w:rPr>
        <w:t>自我的工作可以分为两个步骤：第一步是从主体间性的角度为先验自我增添一个社会性的根基使其经验化，同时又</w:t>
      </w:r>
      <w:r w:rsidR="003A4633">
        <w:rPr>
          <w:rFonts w:asciiTheme="minorEastAsia" w:hAnsiTheme="minorEastAsia" w:hint="eastAsia"/>
          <w:sz w:val="24"/>
          <w:szCs w:val="24"/>
        </w:rPr>
        <w:t>凭借</w:t>
      </w:r>
      <w:r w:rsidR="00130731">
        <w:rPr>
          <w:rFonts w:asciiTheme="minorEastAsia" w:hAnsiTheme="minorEastAsia" w:hint="eastAsia"/>
          <w:sz w:val="24"/>
          <w:szCs w:val="24"/>
        </w:rPr>
        <w:t>其</w:t>
      </w:r>
      <w:r w:rsidRPr="003A604D">
        <w:rPr>
          <w:rFonts w:asciiTheme="minorEastAsia" w:hAnsiTheme="minorEastAsia" w:hint="eastAsia"/>
          <w:sz w:val="24"/>
          <w:szCs w:val="24"/>
        </w:rPr>
        <w:t>道德实在论保留了先验自我的价值维度；第二步是融合启蒙与浪漫派的两种理想内涵，用本真性自我来实现将先验的、普遍性的维度与经验的、</w:t>
      </w:r>
      <w:proofErr w:type="gramStart"/>
      <w:r w:rsidRPr="003A604D">
        <w:rPr>
          <w:rFonts w:asciiTheme="minorEastAsia" w:hAnsiTheme="minorEastAsia" w:hint="eastAsia"/>
          <w:sz w:val="24"/>
          <w:szCs w:val="24"/>
        </w:rPr>
        <w:t>个</w:t>
      </w:r>
      <w:proofErr w:type="gramEnd"/>
      <w:r w:rsidRPr="003A604D">
        <w:rPr>
          <w:rFonts w:asciiTheme="minorEastAsia" w:hAnsiTheme="minorEastAsia" w:hint="eastAsia"/>
          <w:sz w:val="24"/>
          <w:szCs w:val="24"/>
        </w:rPr>
        <w:t>殊性的维度二者的有机融合。由此看出，泰勒自我观的位置是微妙的，恰好是从</w:t>
      </w:r>
      <w:r w:rsidR="003A4633">
        <w:rPr>
          <w:rFonts w:asciiTheme="minorEastAsia" w:hAnsiTheme="minorEastAsia" w:hint="eastAsia"/>
          <w:sz w:val="24"/>
          <w:szCs w:val="24"/>
        </w:rPr>
        <w:t>启蒙</w:t>
      </w:r>
      <w:r w:rsidRPr="003A604D">
        <w:rPr>
          <w:rFonts w:asciiTheme="minorEastAsia" w:hAnsiTheme="minorEastAsia" w:hint="eastAsia"/>
          <w:sz w:val="24"/>
          <w:szCs w:val="24"/>
        </w:rPr>
        <w:t>理性到价值的过渡和延伸。但是</w:t>
      </w:r>
      <w:r w:rsidR="003A4633">
        <w:rPr>
          <w:rFonts w:asciiTheme="minorEastAsia" w:hAnsiTheme="minorEastAsia" w:hint="eastAsia"/>
          <w:sz w:val="24"/>
          <w:szCs w:val="24"/>
        </w:rPr>
        <w:t>，</w:t>
      </w:r>
      <w:r w:rsidRPr="003A604D">
        <w:rPr>
          <w:rFonts w:asciiTheme="minorEastAsia" w:hAnsiTheme="minorEastAsia" w:hint="eastAsia"/>
          <w:sz w:val="24"/>
          <w:szCs w:val="24"/>
        </w:rPr>
        <w:t>当本真性的自我走向现实经验的资本化世界中出现了自悖性，泰勒却没有按照逻辑发展到对资本的批判，这反映出了泰勒的自我的根基仍然不够扎实，</w:t>
      </w:r>
      <w:r w:rsidR="00AD0175">
        <w:rPr>
          <w:rFonts w:asciiTheme="minorEastAsia" w:hAnsiTheme="minorEastAsia" w:hint="eastAsia"/>
          <w:sz w:val="24"/>
          <w:szCs w:val="24"/>
        </w:rPr>
        <w:t>在一定意义上</w:t>
      </w:r>
      <w:r w:rsidRPr="003A604D">
        <w:rPr>
          <w:rFonts w:asciiTheme="minorEastAsia" w:hAnsiTheme="minorEastAsia" w:hint="eastAsia"/>
          <w:sz w:val="24"/>
          <w:szCs w:val="24"/>
        </w:rPr>
        <w:t>仍然是空中楼阁</w:t>
      </w:r>
      <w:r w:rsidR="00130731">
        <w:rPr>
          <w:rFonts w:asciiTheme="minorEastAsia" w:hAnsiTheme="minorEastAsia" w:hint="eastAsia"/>
          <w:sz w:val="24"/>
          <w:szCs w:val="24"/>
        </w:rPr>
        <w:t>。因此，其构建的自我在经验现实仍然是无力的</w:t>
      </w:r>
      <w:r w:rsidRPr="003A604D">
        <w:rPr>
          <w:rFonts w:asciiTheme="minorEastAsia" w:hAnsiTheme="minorEastAsia" w:hint="eastAsia"/>
          <w:sz w:val="24"/>
          <w:szCs w:val="24"/>
        </w:rPr>
        <w:t>。</w:t>
      </w:r>
      <w:r w:rsidR="00130731">
        <w:rPr>
          <w:rFonts w:asciiTheme="minorEastAsia" w:hAnsiTheme="minorEastAsia" w:hint="eastAsia"/>
          <w:sz w:val="24"/>
          <w:szCs w:val="24"/>
        </w:rPr>
        <w:t>不过</w:t>
      </w:r>
      <w:r w:rsidRPr="003A604D">
        <w:rPr>
          <w:rFonts w:asciiTheme="minorEastAsia" w:hAnsiTheme="minorEastAsia" w:hint="eastAsia"/>
          <w:sz w:val="24"/>
          <w:szCs w:val="24"/>
        </w:rPr>
        <w:t>我们仍应该看到，泰勒的本真性自我观</w:t>
      </w:r>
      <w:r w:rsidR="00130731">
        <w:rPr>
          <w:rFonts w:asciiTheme="minorEastAsia" w:hAnsiTheme="minorEastAsia" w:hint="eastAsia"/>
          <w:sz w:val="24"/>
          <w:szCs w:val="24"/>
        </w:rPr>
        <w:t>的表现主义维度是</w:t>
      </w:r>
      <w:r w:rsidRPr="003A604D">
        <w:rPr>
          <w:rFonts w:asciiTheme="minorEastAsia" w:hAnsiTheme="minorEastAsia" w:hint="eastAsia"/>
          <w:sz w:val="24"/>
          <w:szCs w:val="24"/>
        </w:rPr>
        <w:t>可以给予马克思主义中的主体的规范性维度的建构一些启示。</w:t>
      </w:r>
    </w:p>
    <w:p w:rsidR="007015E3" w:rsidRPr="00B407BA" w:rsidRDefault="00620400" w:rsidP="007015E3">
      <w:pPr>
        <w:spacing w:afterLines="100" w:after="312" w:line="360" w:lineRule="auto"/>
        <w:rPr>
          <w:b/>
          <w:sz w:val="24"/>
          <w:szCs w:val="24"/>
        </w:rPr>
      </w:pPr>
      <w:r w:rsidRPr="00F142F9">
        <w:rPr>
          <w:rFonts w:ascii="黑体" w:eastAsia="黑体" w:hAnsi="黑体" w:hint="eastAsia"/>
          <w:sz w:val="24"/>
          <w:szCs w:val="24"/>
        </w:rPr>
        <w:t>关键词</w:t>
      </w:r>
      <w:r>
        <w:rPr>
          <w:rFonts w:ascii="黑体" w:eastAsia="黑体" w:hAnsi="黑体" w:hint="eastAsia"/>
          <w:sz w:val="24"/>
          <w:szCs w:val="24"/>
        </w:rPr>
        <w:t>：</w:t>
      </w:r>
      <w:r w:rsidR="007015E3">
        <w:rPr>
          <w:rFonts w:hint="eastAsia"/>
          <w:sz w:val="24"/>
          <w:szCs w:val="24"/>
        </w:rPr>
        <w:t>自我</w:t>
      </w:r>
      <w:r w:rsidR="007015E3" w:rsidRPr="00B407BA">
        <w:rPr>
          <w:rFonts w:hint="eastAsia"/>
          <w:sz w:val="24"/>
          <w:szCs w:val="24"/>
        </w:rPr>
        <w:t>；</w:t>
      </w:r>
      <w:r w:rsidR="007015E3">
        <w:rPr>
          <w:rFonts w:hint="eastAsia"/>
          <w:sz w:val="24"/>
          <w:szCs w:val="24"/>
        </w:rPr>
        <w:t>启蒙主体</w:t>
      </w:r>
      <w:r w:rsidR="007015E3" w:rsidRPr="00B407BA">
        <w:rPr>
          <w:rFonts w:hint="eastAsia"/>
          <w:sz w:val="24"/>
          <w:szCs w:val="24"/>
        </w:rPr>
        <w:t>；</w:t>
      </w:r>
      <w:r w:rsidR="007015E3">
        <w:rPr>
          <w:rFonts w:hint="eastAsia"/>
          <w:sz w:val="24"/>
          <w:szCs w:val="24"/>
        </w:rPr>
        <w:t>浪漫主义；价值；本真性</w:t>
      </w:r>
      <w:r w:rsidR="007015E3" w:rsidRPr="00B407BA">
        <w:rPr>
          <w:rFonts w:hint="eastAsia"/>
          <w:sz w:val="24"/>
          <w:szCs w:val="24"/>
        </w:rPr>
        <w:t>；</w:t>
      </w:r>
      <w:r w:rsidR="007015E3">
        <w:rPr>
          <w:rFonts w:hint="eastAsia"/>
          <w:sz w:val="24"/>
          <w:szCs w:val="24"/>
        </w:rPr>
        <w:t>异化</w:t>
      </w:r>
      <w:r w:rsidR="007015E3" w:rsidRPr="00B407BA">
        <w:rPr>
          <w:rFonts w:hint="eastAsia"/>
          <w:sz w:val="24"/>
          <w:szCs w:val="24"/>
        </w:rPr>
        <w:t>；</w:t>
      </w:r>
      <w:r w:rsidR="007015E3" w:rsidRPr="00B407BA">
        <w:rPr>
          <w:b/>
          <w:sz w:val="24"/>
          <w:szCs w:val="24"/>
        </w:rPr>
        <w:t xml:space="preserve"> </w:t>
      </w:r>
    </w:p>
    <w:p w:rsidR="004D0A1E" w:rsidRPr="007015E3" w:rsidRDefault="004D0A1E" w:rsidP="007015E3">
      <w:pPr>
        <w:spacing w:line="360" w:lineRule="auto"/>
        <w:rPr>
          <w:rFonts w:asciiTheme="minorEastAsia" w:hAnsiTheme="minorEastAsia"/>
          <w:sz w:val="24"/>
          <w:szCs w:val="24"/>
        </w:rPr>
      </w:pPr>
    </w:p>
    <w:p w:rsidR="004D0A1E" w:rsidRDefault="004D0A1E" w:rsidP="00AD763F">
      <w:pPr>
        <w:spacing w:line="360" w:lineRule="auto"/>
        <w:ind w:firstLineChars="200" w:firstLine="480"/>
        <w:rPr>
          <w:rFonts w:asciiTheme="minorEastAsia" w:hAnsiTheme="minorEastAsia"/>
          <w:sz w:val="24"/>
          <w:szCs w:val="24"/>
        </w:rPr>
      </w:pPr>
    </w:p>
    <w:p w:rsidR="004D0A1E" w:rsidRDefault="004D0A1E" w:rsidP="00AD763F">
      <w:pPr>
        <w:spacing w:line="360" w:lineRule="auto"/>
        <w:ind w:firstLineChars="200" w:firstLine="480"/>
        <w:rPr>
          <w:rFonts w:asciiTheme="minorEastAsia" w:hAnsiTheme="minorEastAsia"/>
          <w:sz w:val="24"/>
          <w:szCs w:val="24"/>
        </w:rPr>
      </w:pPr>
    </w:p>
    <w:p w:rsidR="004D0A1E" w:rsidRDefault="004D0A1E" w:rsidP="00AD0175">
      <w:pPr>
        <w:spacing w:line="360" w:lineRule="auto"/>
        <w:jc w:val="center"/>
        <w:rPr>
          <w:rFonts w:asciiTheme="minorEastAsia" w:hAnsiTheme="minorEastAsia"/>
          <w:sz w:val="24"/>
          <w:szCs w:val="24"/>
        </w:rPr>
      </w:pPr>
    </w:p>
    <w:p w:rsidR="004D0A1E" w:rsidRDefault="004D0A1E" w:rsidP="00AD0175">
      <w:pPr>
        <w:spacing w:line="360" w:lineRule="auto"/>
        <w:jc w:val="center"/>
        <w:rPr>
          <w:rFonts w:asciiTheme="minorEastAsia" w:hAnsiTheme="minorEastAsia"/>
          <w:sz w:val="24"/>
          <w:szCs w:val="24"/>
        </w:rPr>
      </w:pPr>
    </w:p>
    <w:p w:rsidR="004D0A1E" w:rsidRDefault="004D0A1E" w:rsidP="00AD0175">
      <w:pPr>
        <w:spacing w:line="360" w:lineRule="auto"/>
        <w:jc w:val="center"/>
        <w:rPr>
          <w:rFonts w:asciiTheme="minorEastAsia" w:hAnsiTheme="minorEastAsia"/>
          <w:sz w:val="24"/>
          <w:szCs w:val="24"/>
        </w:rPr>
      </w:pPr>
    </w:p>
    <w:p w:rsidR="004D0A1E" w:rsidRDefault="004D0A1E" w:rsidP="00AD0175">
      <w:pPr>
        <w:spacing w:line="360" w:lineRule="auto"/>
        <w:jc w:val="center"/>
        <w:rPr>
          <w:rFonts w:asciiTheme="minorEastAsia" w:hAnsiTheme="minorEastAsia"/>
          <w:sz w:val="24"/>
          <w:szCs w:val="24"/>
        </w:rPr>
      </w:pPr>
    </w:p>
    <w:p w:rsidR="00620400" w:rsidRDefault="00620400" w:rsidP="00620400">
      <w:pPr>
        <w:spacing w:afterLines="50" w:after="156" w:line="360" w:lineRule="auto"/>
        <w:jc w:val="center"/>
        <w:rPr>
          <w:rFonts w:cs="Times New Roman"/>
          <w:b/>
          <w:sz w:val="28"/>
          <w:szCs w:val="28"/>
        </w:rPr>
      </w:pPr>
      <w:r w:rsidRPr="00416E49">
        <w:rPr>
          <w:rFonts w:cs="Times New Roman" w:hint="eastAsia"/>
          <w:b/>
          <w:sz w:val="28"/>
          <w:szCs w:val="28"/>
        </w:rPr>
        <w:t>Abstract</w:t>
      </w:r>
    </w:p>
    <w:p w:rsidR="007015E3" w:rsidRPr="00130731" w:rsidRDefault="00130731" w:rsidP="008A480C">
      <w:pPr>
        <w:spacing w:line="360" w:lineRule="auto"/>
        <w:ind w:firstLineChars="200" w:firstLine="480"/>
        <w:rPr>
          <w:rFonts w:cs="Times New Roman"/>
          <w:sz w:val="24"/>
          <w:szCs w:val="24"/>
        </w:rPr>
      </w:pPr>
      <w:r w:rsidRPr="00130731">
        <w:rPr>
          <w:rFonts w:cs="Times New Roman"/>
          <w:sz w:val="24"/>
          <w:szCs w:val="24"/>
        </w:rPr>
        <w:t xml:space="preserve">Self-concept is regarded as the logical basis of philosophical theory. Because of the coexistence of the a priori and the </w:t>
      </w:r>
      <w:proofErr w:type="spellStart"/>
      <w:r w:rsidRPr="00130731">
        <w:rPr>
          <w:rFonts w:cs="Times New Roman"/>
          <w:sz w:val="24"/>
          <w:szCs w:val="24"/>
        </w:rPr>
        <w:t>experientiality</w:t>
      </w:r>
      <w:proofErr w:type="spellEnd"/>
      <w:r w:rsidRPr="00130731">
        <w:rPr>
          <w:rFonts w:cs="Times New Roman"/>
          <w:sz w:val="24"/>
          <w:szCs w:val="24"/>
        </w:rPr>
        <w:t xml:space="preserve"> of the self, the handling of the self is particularly tricky. This article attempts to bypass the debate between contemporary communitarianism and liberal self-concept, and then in-depth study of the essence of liberal self-concept - the subject of enlightenment. From the angle of Taylor's transformation and reconstruction of modern subjectivity theory, it analyzes the construction of his communitarian self-concept. Taylor's work to save the modern self can be divided into two steps: The first step is to add a social foundation to the transcendental self from the perspective of </w:t>
      </w:r>
      <w:proofErr w:type="spellStart"/>
      <w:r w:rsidRPr="00130731">
        <w:rPr>
          <w:rFonts w:cs="Times New Roman"/>
          <w:sz w:val="24"/>
          <w:szCs w:val="24"/>
        </w:rPr>
        <w:t>intersubjectivity</w:t>
      </w:r>
      <w:proofErr w:type="spellEnd"/>
      <w:r w:rsidRPr="00130731">
        <w:rPr>
          <w:rFonts w:cs="Times New Roman"/>
          <w:sz w:val="24"/>
          <w:szCs w:val="24"/>
        </w:rPr>
        <w:t xml:space="preserve"> to make it empirical, while retaining the a priori by virtue of its moral realism. The value dimension of the self; the second step is the integration of the two ideal connotations of the Enlightenment and the Romantic School, using the true self to realize the organic integration of the a priori, universal dimension and the empirical and individual dimensions. It can be seen from this that Taylor's position of self-concept is subtle, which is exactly the transition and extension from enlightenment rationality to value. However, when the true self emerged into the capitalized world of real-life experience, Taylor did not follow logic to develop a critique of capital. This reflects that Taylor's self is still not solid enough and remains a castle in the air. Therefore, the </w:t>
      </w:r>
      <w:proofErr w:type="spellStart"/>
      <w:r w:rsidRPr="00130731">
        <w:rPr>
          <w:rFonts w:cs="Times New Roman"/>
          <w:sz w:val="24"/>
          <w:szCs w:val="24"/>
        </w:rPr>
        <w:t>self constructed</w:t>
      </w:r>
      <w:proofErr w:type="spellEnd"/>
      <w:r w:rsidRPr="00130731">
        <w:rPr>
          <w:rFonts w:cs="Times New Roman"/>
          <w:sz w:val="24"/>
          <w:szCs w:val="24"/>
        </w:rPr>
        <w:t xml:space="preserve"> in the empirical reality is still weak. However, we should still see that Taylor's expressionist dimension of the true self-concept is to give some inspiration to the construction of the normative dimension of the subject in Marxism.</w:t>
      </w:r>
    </w:p>
    <w:p w:rsidR="00EB3C86" w:rsidRPr="007015E3" w:rsidRDefault="007015E3" w:rsidP="007015E3">
      <w:pPr>
        <w:spacing w:line="360" w:lineRule="auto"/>
        <w:rPr>
          <w:rFonts w:cs="Times New Roman"/>
          <w:sz w:val="24"/>
          <w:szCs w:val="24"/>
        </w:rPr>
      </w:pPr>
      <w:r w:rsidRPr="00620400">
        <w:rPr>
          <w:rFonts w:cs="Times New Roman"/>
          <w:b/>
          <w:sz w:val="24"/>
          <w:szCs w:val="24"/>
        </w:rPr>
        <w:t xml:space="preserve">Keywords: </w:t>
      </w:r>
      <w:r w:rsidRPr="007015E3">
        <w:rPr>
          <w:rFonts w:cs="Times New Roman"/>
          <w:sz w:val="24"/>
          <w:szCs w:val="24"/>
        </w:rPr>
        <w:t>self; enlightenment subject; romanticism; value; authenticity; alienation;</w:t>
      </w:r>
    </w:p>
    <w:p w:rsidR="00EB3C86" w:rsidRPr="003A604D" w:rsidRDefault="00EB3C86" w:rsidP="00620400">
      <w:pPr>
        <w:spacing w:line="360" w:lineRule="auto"/>
        <w:jc w:val="center"/>
        <w:rPr>
          <w:rFonts w:asciiTheme="minorEastAsia" w:hAnsiTheme="minorEastAsia"/>
          <w:sz w:val="24"/>
          <w:szCs w:val="24"/>
        </w:rPr>
      </w:pPr>
    </w:p>
    <w:p w:rsidR="00AD763F" w:rsidRDefault="00AD763F" w:rsidP="00620400">
      <w:pPr>
        <w:spacing w:line="360" w:lineRule="auto"/>
        <w:jc w:val="center"/>
        <w:rPr>
          <w:rFonts w:asciiTheme="minorEastAsia" w:hAnsiTheme="minorEastAsia"/>
          <w:sz w:val="24"/>
          <w:szCs w:val="24"/>
        </w:rPr>
      </w:pPr>
    </w:p>
    <w:p w:rsidR="00AD763F" w:rsidRDefault="00AD763F" w:rsidP="00620400">
      <w:pPr>
        <w:spacing w:line="360" w:lineRule="auto"/>
        <w:jc w:val="center"/>
        <w:rPr>
          <w:rFonts w:asciiTheme="minorEastAsia" w:hAnsiTheme="minorEastAsia"/>
          <w:sz w:val="24"/>
          <w:szCs w:val="24"/>
        </w:rPr>
      </w:pPr>
    </w:p>
    <w:p w:rsidR="00AD763F" w:rsidRDefault="00AD763F" w:rsidP="00620400">
      <w:pPr>
        <w:spacing w:line="360" w:lineRule="auto"/>
        <w:jc w:val="center"/>
        <w:rPr>
          <w:rFonts w:asciiTheme="minorEastAsia" w:hAnsiTheme="minorEastAsia"/>
          <w:sz w:val="24"/>
          <w:szCs w:val="24"/>
        </w:rPr>
      </w:pPr>
    </w:p>
    <w:sdt>
      <w:sdtPr>
        <w:rPr>
          <w:rFonts w:ascii="Times New Roman" w:eastAsiaTheme="minorEastAsia" w:hAnsi="Times New Roman" w:cstheme="minorBidi"/>
          <w:b w:val="0"/>
          <w:bCs w:val="0"/>
          <w:color w:val="auto"/>
          <w:kern w:val="2"/>
          <w:sz w:val="18"/>
          <w:szCs w:val="18"/>
          <w:lang w:val="zh-CN"/>
        </w:rPr>
        <w:id w:val="-88084843"/>
        <w:docPartObj>
          <w:docPartGallery w:val="Table of Contents"/>
          <w:docPartUnique/>
        </w:docPartObj>
      </w:sdtPr>
      <w:sdtEndPr/>
      <w:sdtContent>
        <w:p w:rsidR="008A480C" w:rsidRPr="00AD0175" w:rsidRDefault="008A480C" w:rsidP="00AD0175">
          <w:pPr>
            <w:pStyle w:val="TOC"/>
            <w:jc w:val="center"/>
            <w:rPr>
              <w:sz w:val="36"/>
            </w:rPr>
          </w:pPr>
          <w:r w:rsidRPr="00AD0175">
            <w:rPr>
              <w:sz w:val="36"/>
              <w:lang w:val="zh-CN"/>
            </w:rPr>
            <w:t>目录</w:t>
          </w:r>
        </w:p>
        <w:p w:rsidR="008A480C" w:rsidRPr="008A480C" w:rsidRDefault="008A480C">
          <w:pPr>
            <w:pStyle w:val="10"/>
            <w:tabs>
              <w:tab w:val="right" w:leader="dot" w:pos="8296"/>
            </w:tabs>
            <w:rPr>
              <w:noProof/>
              <w:sz w:val="28"/>
              <w:szCs w:val="28"/>
            </w:rPr>
          </w:pPr>
          <w:r w:rsidRPr="008A480C">
            <w:rPr>
              <w:sz w:val="28"/>
              <w:szCs w:val="28"/>
            </w:rPr>
            <w:fldChar w:fldCharType="begin"/>
          </w:r>
          <w:r w:rsidRPr="008A480C">
            <w:rPr>
              <w:sz w:val="28"/>
              <w:szCs w:val="28"/>
            </w:rPr>
            <w:instrText xml:space="preserve"> TOC \o "1-3" \h \z \u </w:instrText>
          </w:r>
          <w:r w:rsidRPr="008A480C">
            <w:rPr>
              <w:sz w:val="28"/>
              <w:szCs w:val="28"/>
            </w:rPr>
            <w:fldChar w:fldCharType="separate"/>
          </w:r>
          <w:hyperlink w:anchor="_Toc513008016" w:history="1">
            <w:r w:rsidRPr="008A480C">
              <w:rPr>
                <w:rStyle w:val="a7"/>
                <w:rFonts w:ascii="黑体" w:eastAsia="黑体" w:hAnsi="黑体" w:hint="eastAsia"/>
                <w:noProof/>
                <w:sz w:val="28"/>
                <w:szCs w:val="28"/>
              </w:rPr>
              <w:t>一、引言</w:t>
            </w:r>
            <w:r w:rsidRPr="008A480C">
              <w:rPr>
                <w:noProof/>
                <w:webHidden/>
                <w:sz w:val="28"/>
                <w:szCs w:val="28"/>
              </w:rPr>
              <w:tab/>
            </w:r>
            <w:r w:rsidRPr="008A480C">
              <w:rPr>
                <w:noProof/>
                <w:webHidden/>
                <w:sz w:val="28"/>
                <w:szCs w:val="28"/>
              </w:rPr>
              <w:fldChar w:fldCharType="begin"/>
            </w:r>
            <w:r w:rsidRPr="008A480C">
              <w:rPr>
                <w:noProof/>
                <w:webHidden/>
                <w:sz w:val="28"/>
                <w:szCs w:val="28"/>
              </w:rPr>
              <w:instrText xml:space="preserve"> PAGEREF _Toc513008016 \h </w:instrText>
            </w:r>
            <w:r w:rsidRPr="008A480C">
              <w:rPr>
                <w:noProof/>
                <w:webHidden/>
                <w:sz w:val="28"/>
                <w:szCs w:val="28"/>
              </w:rPr>
            </w:r>
            <w:r w:rsidRPr="008A480C">
              <w:rPr>
                <w:noProof/>
                <w:webHidden/>
                <w:sz w:val="28"/>
                <w:szCs w:val="28"/>
              </w:rPr>
              <w:fldChar w:fldCharType="separate"/>
            </w:r>
            <w:r w:rsidRPr="008A480C">
              <w:rPr>
                <w:noProof/>
                <w:webHidden/>
                <w:sz w:val="28"/>
                <w:szCs w:val="28"/>
              </w:rPr>
              <w:t>5</w:t>
            </w:r>
            <w:r w:rsidRPr="008A480C">
              <w:rPr>
                <w:noProof/>
                <w:webHidden/>
                <w:sz w:val="28"/>
                <w:szCs w:val="28"/>
              </w:rPr>
              <w:fldChar w:fldCharType="end"/>
            </w:r>
          </w:hyperlink>
        </w:p>
        <w:p w:rsidR="008A480C" w:rsidRPr="008A480C" w:rsidRDefault="00A16979">
          <w:pPr>
            <w:pStyle w:val="10"/>
            <w:tabs>
              <w:tab w:val="right" w:leader="dot" w:pos="8296"/>
            </w:tabs>
            <w:rPr>
              <w:noProof/>
              <w:sz w:val="28"/>
              <w:szCs w:val="28"/>
            </w:rPr>
          </w:pPr>
          <w:hyperlink w:anchor="_Toc513008017" w:history="1">
            <w:r w:rsidR="008A480C" w:rsidRPr="008A480C">
              <w:rPr>
                <w:rStyle w:val="a7"/>
                <w:rFonts w:ascii="黑体" w:eastAsia="黑体" w:hAnsi="黑体" w:hint="eastAsia"/>
                <w:noProof/>
                <w:sz w:val="28"/>
                <w:szCs w:val="28"/>
              </w:rPr>
              <w:t>二、解释学中的自我</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_Toc513008017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7</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18" w:history="1">
            <w:r w:rsidR="008A480C" w:rsidRPr="008A480C">
              <w:rPr>
                <w:rStyle w:val="a7"/>
                <w:rFonts w:ascii="黑体" w:eastAsia="黑体" w:hAnsi="黑体" w:hint="eastAsia"/>
                <w:noProof/>
                <w:sz w:val="28"/>
                <w:szCs w:val="28"/>
              </w:rPr>
              <w:t>（一）人是一种自我解释的动物</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_Toc513008018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7</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19" w:history="1">
            <w:r w:rsidR="008A480C" w:rsidRPr="008A480C">
              <w:rPr>
                <w:rStyle w:val="a7"/>
                <w:rFonts w:ascii="黑体" w:eastAsia="黑体" w:hAnsi="黑体" w:hint="eastAsia"/>
                <w:noProof/>
                <w:sz w:val="28"/>
                <w:szCs w:val="28"/>
              </w:rPr>
              <w:t>（二）人是一种语言的存在</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_Toc513008019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9</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20" w:history="1">
            <w:r w:rsidR="008A480C" w:rsidRPr="008A480C">
              <w:rPr>
                <w:rStyle w:val="a7"/>
                <w:rFonts w:ascii="黑体" w:eastAsia="黑体" w:hAnsi="黑体" w:hint="eastAsia"/>
                <w:noProof/>
                <w:sz w:val="28"/>
                <w:szCs w:val="28"/>
              </w:rPr>
              <w:t>（三）语言共同体中的自我</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_Toc513008020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10</w:t>
            </w:r>
            <w:r w:rsidR="008A480C" w:rsidRPr="008A480C">
              <w:rPr>
                <w:noProof/>
                <w:webHidden/>
                <w:sz w:val="28"/>
                <w:szCs w:val="28"/>
              </w:rPr>
              <w:fldChar w:fldCharType="end"/>
            </w:r>
          </w:hyperlink>
        </w:p>
        <w:p w:rsidR="008A480C" w:rsidRPr="008A480C" w:rsidRDefault="00A16979">
          <w:pPr>
            <w:pStyle w:val="10"/>
            <w:tabs>
              <w:tab w:val="right" w:leader="dot" w:pos="8296"/>
            </w:tabs>
            <w:rPr>
              <w:noProof/>
              <w:sz w:val="28"/>
              <w:szCs w:val="28"/>
            </w:rPr>
          </w:pPr>
          <w:hyperlink w:anchor="_Toc513008021" w:history="1">
            <w:r w:rsidR="008A480C" w:rsidRPr="008A480C">
              <w:rPr>
                <w:rStyle w:val="a7"/>
                <w:rFonts w:ascii="黑体" w:eastAsia="黑体" w:hAnsi="黑体" w:hint="eastAsia"/>
                <w:noProof/>
                <w:sz w:val="28"/>
                <w:szCs w:val="28"/>
              </w:rPr>
              <w:t>三、道德空间中的自我</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_Toc513008021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14</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22" w:history="1">
            <w:r w:rsidR="008A480C" w:rsidRPr="008A480C">
              <w:rPr>
                <w:rStyle w:val="a7"/>
                <w:rFonts w:ascii="黑体" w:eastAsia="黑体" w:hAnsi="黑体" w:hint="eastAsia"/>
                <w:noProof/>
                <w:sz w:val="28"/>
                <w:szCs w:val="28"/>
              </w:rPr>
              <w:t>（一）道德能动性</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_Toc513008022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14</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23" w:history="1">
            <w:r w:rsidR="008A480C" w:rsidRPr="008A480C">
              <w:rPr>
                <w:rStyle w:val="a7"/>
                <w:rFonts w:ascii="黑体" w:eastAsia="黑体" w:hAnsi="黑体" w:hint="eastAsia"/>
                <w:noProof/>
                <w:sz w:val="28"/>
                <w:szCs w:val="28"/>
              </w:rPr>
              <w:t>（二）道德空间中的自我认同</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_Toc513008023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17</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24" w:history="1">
            <w:r w:rsidR="008A480C" w:rsidRPr="008A480C">
              <w:rPr>
                <w:rStyle w:val="a7"/>
                <w:rFonts w:ascii="黑体" w:eastAsia="黑体" w:hAnsi="黑体" w:hint="eastAsia"/>
                <w:noProof/>
                <w:sz w:val="28"/>
                <w:szCs w:val="28"/>
              </w:rPr>
              <w:t>（三）多元主义视角下的道德实在论</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_Toc513008024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20</w:t>
            </w:r>
            <w:r w:rsidR="008A480C" w:rsidRPr="008A480C">
              <w:rPr>
                <w:noProof/>
                <w:webHidden/>
                <w:sz w:val="28"/>
                <w:szCs w:val="28"/>
              </w:rPr>
              <w:fldChar w:fldCharType="end"/>
            </w:r>
          </w:hyperlink>
        </w:p>
        <w:p w:rsidR="008A480C" w:rsidRPr="008A480C" w:rsidRDefault="00A16979">
          <w:pPr>
            <w:pStyle w:val="10"/>
            <w:tabs>
              <w:tab w:val="right" w:leader="dot" w:pos="8296"/>
            </w:tabs>
            <w:rPr>
              <w:noProof/>
              <w:sz w:val="28"/>
              <w:szCs w:val="28"/>
            </w:rPr>
          </w:pPr>
          <w:hyperlink w:anchor="_Toc513008025" w:history="1">
            <w:r w:rsidR="008A480C" w:rsidRPr="008A480C">
              <w:rPr>
                <w:rStyle w:val="a7"/>
                <w:rFonts w:ascii="黑体" w:eastAsia="黑体" w:hAnsi="黑体" w:hint="eastAsia"/>
                <w:noProof/>
                <w:sz w:val="28"/>
                <w:szCs w:val="28"/>
              </w:rPr>
              <w:t>四、走向本真性的自我</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_Toc513008025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27</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26" w:history="1">
            <w:r w:rsidR="008A480C" w:rsidRPr="008A480C">
              <w:rPr>
                <w:rStyle w:val="a7"/>
                <w:rFonts w:ascii="黑体" w:eastAsia="黑体" w:hAnsi="黑体" w:hint="eastAsia"/>
                <w:noProof/>
                <w:sz w:val="28"/>
                <w:szCs w:val="28"/>
              </w:rPr>
              <w:t>（一）本真性自我的道德来源</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_Toc513008026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27</w:t>
            </w:r>
            <w:r w:rsidR="008A480C" w:rsidRPr="008A480C">
              <w:rPr>
                <w:noProof/>
                <w:webHidden/>
                <w:sz w:val="28"/>
                <w:szCs w:val="28"/>
              </w:rPr>
              <w:fldChar w:fldCharType="end"/>
            </w:r>
          </w:hyperlink>
        </w:p>
        <w:p w:rsidR="008A480C" w:rsidRPr="008A480C" w:rsidRDefault="00A16979" w:rsidP="008A480C">
          <w:pPr>
            <w:pStyle w:val="20"/>
            <w:tabs>
              <w:tab w:val="right" w:leader="dot" w:pos="8296"/>
            </w:tabs>
            <w:ind w:left="360"/>
            <w:rPr>
              <w:noProof/>
              <w:sz w:val="28"/>
              <w:szCs w:val="28"/>
            </w:rPr>
          </w:pPr>
          <w:hyperlink w:anchor="_Toc513008027" w:history="1">
            <w:r w:rsidR="008A480C" w:rsidRPr="008A480C">
              <w:rPr>
                <w:rStyle w:val="a7"/>
                <w:rFonts w:ascii="黑体" w:eastAsia="黑体" w:hAnsi="黑体" w:hint="eastAsia"/>
                <w:noProof/>
                <w:sz w:val="28"/>
                <w:szCs w:val="28"/>
              </w:rPr>
              <w:t>（二）何以挽救本真性的自我？</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_Toc513008027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31</w:t>
            </w:r>
            <w:r w:rsidR="008A480C" w:rsidRPr="008A480C">
              <w:rPr>
                <w:noProof/>
                <w:webHidden/>
                <w:sz w:val="28"/>
                <w:szCs w:val="28"/>
              </w:rPr>
              <w:fldChar w:fldCharType="end"/>
            </w:r>
          </w:hyperlink>
        </w:p>
        <w:p w:rsidR="008A480C" w:rsidRPr="008A480C" w:rsidRDefault="00A16979">
          <w:pPr>
            <w:pStyle w:val="10"/>
            <w:tabs>
              <w:tab w:val="right" w:leader="dot" w:pos="8296"/>
            </w:tabs>
            <w:rPr>
              <w:noProof/>
              <w:sz w:val="28"/>
              <w:szCs w:val="28"/>
            </w:rPr>
          </w:pPr>
          <w:hyperlink w:anchor="_Toc513008028" w:history="1">
            <w:r w:rsidR="008A480C" w:rsidRPr="008A480C">
              <w:rPr>
                <w:rStyle w:val="a7"/>
                <w:rFonts w:ascii="黑体" w:eastAsia="黑体" w:hAnsi="黑体" w:hint="eastAsia"/>
                <w:noProof/>
                <w:sz w:val="28"/>
                <w:szCs w:val="28"/>
              </w:rPr>
              <w:t>五、泰勒自我观的局限</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_Toc513008028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34</w:t>
            </w:r>
            <w:r w:rsidR="008A480C" w:rsidRPr="008A480C">
              <w:rPr>
                <w:noProof/>
                <w:webHidden/>
                <w:sz w:val="28"/>
                <w:szCs w:val="28"/>
              </w:rPr>
              <w:fldChar w:fldCharType="end"/>
            </w:r>
          </w:hyperlink>
        </w:p>
        <w:p w:rsidR="008A480C" w:rsidRPr="008A480C" w:rsidRDefault="00A16979">
          <w:pPr>
            <w:pStyle w:val="10"/>
            <w:tabs>
              <w:tab w:val="right" w:leader="dot" w:pos="8296"/>
            </w:tabs>
            <w:rPr>
              <w:noProof/>
              <w:sz w:val="28"/>
              <w:szCs w:val="28"/>
            </w:rPr>
          </w:pPr>
          <w:hyperlink w:anchor="_Toc513008029" w:history="1">
            <w:r w:rsidR="008A480C">
              <w:rPr>
                <w:rStyle w:val="a7"/>
                <w:rFonts w:ascii="黑体" w:eastAsia="黑体" w:hAnsi="黑体" w:hint="eastAsia"/>
                <w:noProof/>
                <w:sz w:val="28"/>
                <w:szCs w:val="28"/>
              </w:rPr>
              <w:t>六、对于马克思主义自我观的启示</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_Toc513008029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41</w:t>
            </w:r>
            <w:r w:rsidR="008A480C" w:rsidRPr="008A480C">
              <w:rPr>
                <w:noProof/>
                <w:webHidden/>
                <w:sz w:val="28"/>
                <w:szCs w:val="28"/>
              </w:rPr>
              <w:fldChar w:fldCharType="end"/>
            </w:r>
          </w:hyperlink>
        </w:p>
        <w:p w:rsidR="008A480C" w:rsidRPr="008A480C" w:rsidRDefault="00A16979">
          <w:pPr>
            <w:pStyle w:val="10"/>
            <w:tabs>
              <w:tab w:val="right" w:leader="dot" w:pos="8296"/>
            </w:tabs>
            <w:rPr>
              <w:noProof/>
              <w:sz w:val="28"/>
              <w:szCs w:val="28"/>
            </w:rPr>
          </w:pPr>
          <w:hyperlink w:anchor="_Toc513008030" w:history="1">
            <w:r w:rsidR="008A480C" w:rsidRPr="008A480C">
              <w:rPr>
                <w:rStyle w:val="a7"/>
                <w:rFonts w:ascii="黑体" w:eastAsia="黑体" w:hAnsi="黑体" w:hint="eastAsia"/>
                <w:noProof/>
                <w:sz w:val="28"/>
                <w:szCs w:val="28"/>
              </w:rPr>
              <w:t>七、总结</w:t>
            </w:r>
            <w:r w:rsidR="008A480C" w:rsidRPr="008A480C">
              <w:rPr>
                <w:noProof/>
                <w:webHidden/>
                <w:sz w:val="28"/>
                <w:szCs w:val="28"/>
              </w:rPr>
              <w:tab/>
            </w:r>
            <w:r w:rsidR="008A480C" w:rsidRPr="008A480C">
              <w:rPr>
                <w:noProof/>
                <w:webHidden/>
                <w:sz w:val="28"/>
                <w:szCs w:val="28"/>
              </w:rPr>
              <w:fldChar w:fldCharType="begin"/>
            </w:r>
            <w:r w:rsidR="008A480C" w:rsidRPr="008A480C">
              <w:rPr>
                <w:noProof/>
                <w:webHidden/>
                <w:sz w:val="28"/>
                <w:szCs w:val="28"/>
              </w:rPr>
              <w:instrText xml:space="preserve"> PAGEREF _Toc513008030 \h </w:instrText>
            </w:r>
            <w:r w:rsidR="008A480C" w:rsidRPr="008A480C">
              <w:rPr>
                <w:noProof/>
                <w:webHidden/>
                <w:sz w:val="28"/>
                <w:szCs w:val="28"/>
              </w:rPr>
            </w:r>
            <w:r w:rsidR="008A480C" w:rsidRPr="008A480C">
              <w:rPr>
                <w:noProof/>
                <w:webHidden/>
                <w:sz w:val="28"/>
                <w:szCs w:val="28"/>
              </w:rPr>
              <w:fldChar w:fldCharType="separate"/>
            </w:r>
            <w:r w:rsidR="008A480C" w:rsidRPr="008A480C">
              <w:rPr>
                <w:noProof/>
                <w:webHidden/>
                <w:sz w:val="28"/>
                <w:szCs w:val="28"/>
              </w:rPr>
              <w:t>45</w:t>
            </w:r>
            <w:r w:rsidR="008A480C" w:rsidRPr="008A480C">
              <w:rPr>
                <w:noProof/>
                <w:webHidden/>
                <w:sz w:val="28"/>
                <w:szCs w:val="28"/>
              </w:rPr>
              <w:fldChar w:fldCharType="end"/>
            </w:r>
          </w:hyperlink>
        </w:p>
        <w:p w:rsidR="008A480C" w:rsidRDefault="008A480C">
          <w:r w:rsidRPr="008A480C">
            <w:rPr>
              <w:b/>
              <w:bCs/>
              <w:sz w:val="28"/>
              <w:szCs w:val="28"/>
              <w:lang w:val="zh-CN"/>
            </w:rPr>
            <w:fldChar w:fldCharType="end"/>
          </w:r>
        </w:p>
      </w:sdtContent>
    </w:sdt>
    <w:p w:rsidR="00FC1F24" w:rsidRDefault="00FC1F24" w:rsidP="00620400">
      <w:pPr>
        <w:spacing w:line="360" w:lineRule="auto"/>
        <w:jc w:val="center"/>
        <w:rPr>
          <w:rFonts w:asciiTheme="minorEastAsia" w:hAnsiTheme="minorEastAsia"/>
          <w:sz w:val="24"/>
          <w:szCs w:val="24"/>
        </w:rPr>
      </w:pPr>
    </w:p>
    <w:p w:rsidR="00FC1F24" w:rsidRDefault="00FC1F24" w:rsidP="00620400">
      <w:pPr>
        <w:spacing w:line="360" w:lineRule="auto"/>
        <w:jc w:val="center"/>
        <w:rPr>
          <w:rFonts w:asciiTheme="minorEastAsia" w:hAnsiTheme="minorEastAsia"/>
          <w:sz w:val="24"/>
          <w:szCs w:val="24"/>
        </w:rPr>
      </w:pPr>
    </w:p>
    <w:p w:rsidR="00FC1F24" w:rsidRDefault="00FC1F24" w:rsidP="00620400">
      <w:pPr>
        <w:spacing w:line="360" w:lineRule="auto"/>
        <w:jc w:val="center"/>
        <w:rPr>
          <w:rFonts w:asciiTheme="minorEastAsia" w:hAnsiTheme="minorEastAsia"/>
          <w:sz w:val="24"/>
          <w:szCs w:val="24"/>
        </w:rPr>
      </w:pPr>
    </w:p>
    <w:p w:rsidR="00FC1F24" w:rsidRDefault="00FC1F24" w:rsidP="00620400">
      <w:pPr>
        <w:spacing w:line="360" w:lineRule="auto"/>
        <w:jc w:val="center"/>
        <w:rPr>
          <w:rFonts w:asciiTheme="minorEastAsia" w:hAnsiTheme="minorEastAsia"/>
          <w:sz w:val="24"/>
          <w:szCs w:val="24"/>
        </w:rPr>
      </w:pPr>
    </w:p>
    <w:p w:rsidR="00016700" w:rsidRPr="00AD5CD2" w:rsidRDefault="00016700" w:rsidP="00AD5CD2">
      <w:pPr>
        <w:pStyle w:val="1"/>
        <w:jc w:val="center"/>
        <w:rPr>
          <w:rFonts w:ascii="黑体" w:eastAsia="黑体" w:hAnsi="黑体"/>
          <w:b w:val="0"/>
          <w:sz w:val="30"/>
          <w:szCs w:val="30"/>
        </w:rPr>
      </w:pPr>
      <w:bookmarkStart w:id="2" w:name="_Toc513008016"/>
      <w:r w:rsidRPr="00AD5CD2">
        <w:rPr>
          <w:rFonts w:ascii="黑体" w:eastAsia="黑体" w:hAnsi="黑体" w:hint="eastAsia"/>
          <w:b w:val="0"/>
          <w:sz w:val="30"/>
          <w:szCs w:val="30"/>
        </w:rPr>
        <w:lastRenderedPageBreak/>
        <w:t>一、引言</w:t>
      </w:r>
      <w:bookmarkEnd w:id="2"/>
    </w:p>
    <w:p w:rsidR="00EB3C86" w:rsidRPr="003A604D"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现代自由主义所赖以凭借的“自我”在泰勒看来是一种独白式的、原子式的自我。而这种“自我”的思想来源就是启蒙运动中所塑造的主体。这种启蒙自我是以笛卡尔的“我思”为开端的，通过对于自身的内在深度的挖掘，在与他者、与社会的对立中，获得了一种自我的确证。不可否认的是，这种具有普遍化的自我在建构平等的法权、否定封建的等级制度、挖掘平等</w:t>
      </w:r>
      <w:r w:rsidR="00620400">
        <w:rPr>
          <w:rFonts w:asciiTheme="minorEastAsia" w:hAnsiTheme="minorEastAsia" w:hint="eastAsia"/>
          <w:sz w:val="24"/>
          <w:szCs w:val="24"/>
        </w:rPr>
        <w:t>、</w:t>
      </w:r>
      <w:r w:rsidRPr="003A604D">
        <w:rPr>
          <w:rFonts w:asciiTheme="minorEastAsia" w:hAnsiTheme="minorEastAsia" w:hint="eastAsia"/>
          <w:sz w:val="24"/>
          <w:szCs w:val="24"/>
        </w:rPr>
        <w:t>自由的观念方面的功绩是不可磨灭的，但同时这种内在性的自我也是具有不容忽视的内在张力的。正如泰勒通过历史</w:t>
      </w:r>
      <w:proofErr w:type="gramStart"/>
      <w:r w:rsidRPr="003A604D">
        <w:rPr>
          <w:rFonts w:asciiTheme="minorEastAsia" w:hAnsiTheme="minorEastAsia" w:hint="eastAsia"/>
          <w:sz w:val="24"/>
          <w:szCs w:val="24"/>
        </w:rPr>
        <w:t>维度所勾勒</w:t>
      </w:r>
      <w:proofErr w:type="gramEnd"/>
      <w:r w:rsidRPr="003A604D">
        <w:rPr>
          <w:rFonts w:asciiTheme="minorEastAsia" w:hAnsiTheme="minorEastAsia" w:hint="eastAsia"/>
          <w:sz w:val="24"/>
          <w:szCs w:val="24"/>
        </w:rPr>
        <w:t>的近代自我的形成过程，经由柏拉图、</w:t>
      </w:r>
      <w:proofErr w:type="gramStart"/>
      <w:r w:rsidRPr="003A604D">
        <w:rPr>
          <w:rFonts w:asciiTheme="minorEastAsia" w:hAnsiTheme="minorEastAsia" w:hint="eastAsia"/>
          <w:sz w:val="24"/>
          <w:szCs w:val="24"/>
        </w:rPr>
        <w:t>奥古斯丁至笛卡</w:t>
      </w:r>
      <w:proofErr w:type="gramEnd"/>
      <w:r w:rsidRPr="003A604D">
        <w:rPr>
          <w:rFonts w:asciiTheme="minorEastAsia" w:hAnsiTheme="minorEastAsia" w:hint="eastAsia"/>
          <w:sz w:val="24"/>
          <w:szCs w:val="24"/>
        </w:rPr>
        <w:t>尔，近代主体的发展呈现出一种内向性的路径，其意欲挖掘具有内在深度的自我。通过将他性的牵扯排除出于自身之外，并沿着向内挖掘就非常容易获得一个与他者不同的独特的“自我”。由此我们可以看到，正是通过切断与他者的联系、独立挖掘自身的内在深度，我们可以获得一种先验的、普遍的自我和特殊的、个别的自我。</w:t>
      </w:r>
      <w:r w:rsidR="00016700">
        <w:rPr>
          <w:rStyle w:val="a4"/>
          <w:rFonts w:asciiTheme="minorEastAsia" w:hAnsiTheme="minorEastAsia"/>
          <w:sz w:val="24"/>
          <w:szCs w:val="24"/>
        </w:rPr>
        <w:footnoteReference w:id="1"/>
      </w:r>
      <w:r w:rsidRPr="003A604D">
        <w:rPr>
          <w:rFonts w:asciiTheme="minorEastAsia" w:hAnsiTheme="minorEastAsia" w:hint="eastAsia"/>
          <w:sz w:val="24"/>
          <w:szCs w:val="24"/>
        </w:rPr>
        <w:t>而这个具有内在性的我思的自我从其诞生伊始就承担者双重的责任：这个自我既要承担全部主体的通性又要将各个个体的独特性表现出来。由此，现代主体性也就被置于普遍性与特殊性的张力场之中。而现代主体也就因此陷入了困境：一是这种主客二分的认识论范式无法解决“他者不是客体”的问题；二是普遍性的自我在先验维度中被消解的同时在经验的维</w:t>
      </w:r>
      <w:proofErr w:type="gramStart"/>
      <w:r w:rsidRPr="003A604D">
        <w:rPr>
          <w:rFonts w:asciiTheme="minorEastAsia" w:hAnsiTheme="minorEastAsia" w:hint="eastAsia"/>
          <w:sz w:val="24"/>
          <w:szCs w:val="24"/>
        </w:rPr>
        <w:t>度具有</w:t>
      </w:r>
      <w:proofErr w:type="gramEnd"/>
      <w:r w:rsidRPr="003A604D">
        <w:rPr>
          <w:rFonts w:asciiTheme="minorEastAsia" w:hAnsiTheme="minorEastAsia" w:hint="eastAsia"/>
          <w:sz w:val="24"/>
          <w:szCs w:val="24"/>
        </w:rPr>
        <w:t>压迫性地“实现”了。也就是说，一旦我们试图将自我放置在与他者的同一性之中，放到现实经验的世界之中的时候，自我主体就开始显现出一种无奈与无力感。因此，就出现了两种截然不同的情况：启蒙主体在先验的内在的世界中不断地自我拔高和在经验的他者的世界中无能为力。</w:t>
      </w:r>
      <w:r w:rsidRPr="003A604D">
        <w:rPr>
          <w:rStyle w:val="a4"/>
          <w:rFonts w:asciiTheme="minorEastAsia" w:hAnsiTheme="minorEastAsia"/>
          <w:sz w:val="24"/>
          <w:szCs w:val="24"/>
        </w:rPr>
        <w:footnoteReference w:id="2"/>
      </w:r>
      <w:r w:rsidRPr="003A604D">
        <w:rPr>
          <w:rFonts w:asciiTheme="minorEastAsia" w:hAnsiTheme="minorEastAsia" w:hint="eastAsia"/>
          <w:sz w:val="24"/>
          <w:szCs w:val="24"/>
        </w:rPr>
        <w:t xml:space="preserve"> 而这在现实社会中就表现为阿多诺所说的“同一性的逻</w:t>
      </w:r>
      <w:r w:rsidRPr="003A604D">
        <w:rPr>
          <w:rFonts w:asciiTheme="minorEastAsia" w:hAnsiTheme="minorEastAsia" w:hint="eastAsia"/>
          <w:sz w:val="24"/>
          <w:szCs w:val="24"/>
        </w:rPr>
        <w:lastRenderedPageBreak/>
        <w:t>辑”对于人的压迫。由此我们可以看到启蒙主体在现代发展为了外强中干的一种“自我”。至此，首先摆在泰勒面前的问题就是：面对这种先验自我的无力是应该通过经验化的手段赋予其更坚实的根基，还是应该将其弃置一旁？</w:t>
      </w:r>
      <w:r w:rsidR="00620400">
        <w:rPr>
          <w:rFonts w:asciiTheme="minorEastAsia" w:hAnsiTheme="minorEastAsia" w:hint="eastAsia"/>
          <w:sz w:val="24"/>
          <w:szCs w:val="24"/>
        </w:rPr>
        <w:t>而</w:t>
      </w:r>
      <w:r w:rsidRPr="003A604D">
        <w:rPr>
          <w:rFonts w:asciiTheme="minorEastAsia" w:hAnsiTheme="minorEastAsia" w:hint="eastAsia"/>
          <w:sz w:val="24"/>
          <w:szCs w:val="24"/>
        </w:rPr>
        <w:t>对于先验自我的经验化又应该到何种程度，或者说，这种先验的内向性的自我有哪些是值得保留的？</w:t>
      </w:r>
    </w:p>
    <w:p w:rsidR="00EB3C86" w:rsidRPr="003A604D"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至此，前一阶段的工作可以</w:t>
      </w:r>
      <w:r w:rsidR="00620400" w:rsidRPr="003A604D">
        <w:rPr>
          <w:rFonts w:asciiTheme="minorEastAsia" w:hAnsiTheme="minorEastAsia" w:hint="eastAsia"/>
          <w:sz w:val="24"/>
          <w:szCs w:val="24"/>
        </w:rPr>
        <w:t>看作</w:t>
      </w:r>
      <w:r w:rsidRPr="003A604D">
        <w:rPr>
          <w:rFonts w:asciiTheme="minorEastAsia" w:hAnsiTheme="minorEastAsia" w:hint="eastAsia"/>
          <w:sz w:val="24"/>
          <w:szCs w:val="24"/>
        </w:rPr>
        <w:t>是泰勒对于现代主体性的一个“矫正”或者说是其主体性建构的准备工作。在这个过程中，泰勒以社会性来为主体性的根基作支撑的同时实现了主体性的价值维度的树立，从而完成对于先验主体的经验化。原先的先验主体转变为了兼具经验性与理性两个维度的实践主体。但是由于启蒙现代性自身内部的目标存在张力，所以当实践主体试图将与先验的、纯粹的主体密切相关的超验性、普遍性的向度与经验主体密切相关的世俗经验的、特殊个别的向度相联系时，主体的个体性与普遍性之间似乎看起来不可调和的矛盾反而会更加</w:t>
      </w:r>
      <w:proofErr w:type="gramStart"/>
      <w:r w:rsidRPr="003A604D">
        <w:rPr>
          <w:rFonts w:asciiTheme="minorEastAsia" w:hAnsiTheme="minorEastAsia" w:hint="eastAsia"/>
          <w:sz w:val="24"/>
          <w:szCs w:val="24"/>
        </w:rPr>
        <w:t>凸</w:t>
      </w:r>
      <w:proofErr w:type="gramEnd"/>
      <w:r w:rsidRPr="003A604D">
        <w:rPr>
          <w:rFonts w:asciiTheme="minorEastAsia" w:hAnsiTheme="minorEastAsia" w:hint="eastAsia"/>
          <w:sz w:val="24"/>
          <w:szCs w:val="24"/>
        </w:rPr>
        <w:t>显出来。</w:t>
      </w:r>
    </w:p>
    <w:p w:rsidR="00EB3C86"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由此，泰勒在对现代自我进行挽救的过程中所无法绕开问题就是：如何将普遍性、超验性的向度与个体性、世俗经验性的向度进行融合从而达到完满的、非片面的自我？我们是否能在启蒙与浪漫主义的对垒中觅得和解的可能性？</w:t>
      </w:r>
    </w:p>
    <w:p w:rsidR="00EB3C86" w:rsidRDefault="00EB3C86"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ind w:firstLineChars="200" w:firstLine="480"/>
        <w:jc w:val="center"/>
        <w:rPr>
          <w:rFonts w:asciiTheme="minorEastAsia" w:hAnsiTheme="minorEastAsia"/>
          <w:sz w:val="24"/>
          <w:szCs w:val="24"/>
        </w:rPr>
      </w:pPr>
    </w:p>
    <w:p w:rsidR="00AD763F" w:rsidRDefault="00AD763F" w:rsidP="00016700">
      <w:pPr>
        <w:spacing w:line="360" w:lineRule="auto"/>
        <w:rPr>
          <w:rFonts w:asciiTheme="minorEastAsia" w:hAnsiTheme="minorEastAsia"/>
          <w:sz w:val="24"/>
          <w:szCs w:val="24"/>
        </w:rPr>
      </w:pPr>
    </w:p>
    <w:p w:rsidR="00016700" w:rsidRPr="00AD5CD2" w:rsidRDefault="00016700" w:rsidP="00AD5CD2">
      <w:pPr>
        <w:pStyle w:val="1"/>
        <w:jc w:val="center"/>
        <w:rPr>
          <w:rFonts w:ascii="黑体" w:eastAsia="黑体" w:hAnsi="黑体"/>
          <w:b w:val="0"/>
          <w:sz w:val="30"/>
          <w:szCs w:val="30"/>
        </w:rPr>
      </w:pPr>
      <w:bookmarkStart w:id="3" w:name="_Toc513008017"/>
      <w:r w:rsidRPr="00AD5CD2">
        <w:rPr>
          <w:rFonts w:ascii="黑体" w:eastAsia="黑体" w:hAnsi="黑体" w:hint="eastAsia"/>
          <w:b w:val="0"/>
          <w:sz w:val="30"/>
          <w:szCs w:val="30"/>
        </w:rPr>
        <w:lastRenderedPageBreak/>
        <w:t>二、解释学中的自我</w:t>
      </w:r>
      <w:bookmarkEnd w:id="3"/>
    </w:p>
    <w:p w:rsidR="00AD4BC6" w:rsidRDefault="00AD763F" w:rsidP="008A480C">
      <w:pPr>
        <w:spacing w:line="360" w:lineRule="auto"/>
        <w:ind w:firstLineChars="200" w:firstLine="480"/>
        <w:rPr>
          <w:rFonts w:asciiTheme="minorEastAsia" w:hAnsiTheme="minorEastAsia"/>
          <w:sz w:val="24"/>
          <w:szCs w:val="24"/>
        </w:rPr>
      </w:pPr>
      <w:r w:rsidRPr="00AD763F">
        <w:rPr>
          <w:rFonts w:asciiTheme="minorEastAsia" w:hAnsiTheme="minorEastAsia"/>
          <w:sz w:val="24"/>
          <w:szCs w:val="24"/>
        </w:rPr>
        <w:t>面对自由主义的那种原子式</w:t>
      </w:r>
      <w:r w:rsidRPr="00AD763F">
        <w:rPr>
          <w:rFonts w:asciiTheme="minorEastAsia" w:hAnsiTheme="minorEastAsia" w:hint="eastAsia"/>
          <w:sz w:val="24"/>
          <w:szCs w:val="24"/>
        </w:rPr>
        <w:t>的、抽离的（disengaged）、点状</w:t>
      </w:r>
      <w:r w:rsidRPr="00AD763F">
        <w:rPr>
          <w:rFonts w:asciiTheme="minorEastAsia" w:hAnsiTheme="minorEastAsia"/>
          <w:sz w:val="24"/>
          <w:szCs w:val="24"/>
        </w:rPr>
        <w:t>的</w:t>
      </w:r>
      <w:r w:rsidRPr="00AD763F">
        <w:rPr>
          <w:rFonts w:asciiTheme="minorEastAsia" w:hAnsiTheme="minorEastAsia" w:hint="eastAsia"/>
          <w:sz w:val="24"/>
          <w:szCs w:val="24"/>
        </w:rPr>
        <w:t>（punctual）</w:t>
      </w:r>
      <w:r w:rsidR="003A4633">
        <w:rPr>
          <w:rFonts w:asciiTheme="minorEastAsia" w:hAnsiTheme="minorEastAsia" w:hint="eastAsia"/>
          <w:sz w:val="24"/>
          <w:szCs w:val="24"/>
        </w:rPr>
        <w:t>具有先验色彩的</w:t>
      </w:r>
      <w:r w:rsidRPr="00AD763F">
        <w:rPr>
          <w:rFonts w:asciiTheme="minorEastAsia" w:hAnsiTheme="minorEastAsia"/>
          <w:sz w:val="24"/>
          <w:szCs w:val="24"/>
        </w:rPr>
        <w:t>自我观</w:t>
      </w:r>
      <w:r w:rsidRPr="00AD763F">
        <w:rPr>
          <w:rFonts w:asciiTheme="minorEastAsia" w:hAnsiTheme="minorEastAsia" w:hint="eastAsia"/>
          <w:sz w:val="24"/>
          <w:szCs w:val="24"/>
        </w:rPr>
        <w:t>，</w:t>
      </w:r>
      <w:r w:rsidRPr="00AD763F">
        <w:rPr>
          <w:rFonts w:asciiTheme="minorEastAsia" w:hAnsiTheme="minorEastAsia"/>
          <w:sz w:val="24"/>
          <w:szCs w:val="24"/>
        </w:rPr>
        <w:t>泰勒试图通过对于纯粹主体的经验化</w:t>
      </w:r>
      <w:r w:rsidRPr="00AD763F">
        <w:rPr>
          <w:rFonts w:asciiTheme="minorEastAsia" w:hAnsiTheme="minorEastAsia" w:hint="eastAsia"/>
          <w:sz w:val="24"/>
          <w:szCs w:val="24"/>
        </w:rPr>
        <w:t>、</w:t>
      </w:r>
      <w:r w:rsidRPr="00AD763F">
        <w:rPr>
          <w:rFonts w:asciiTheme="minorEastAsia" w:hAnsiTheme="minorEastAsia"/>
          <w:sz w:val="24"/>
          <w:szCs w:val="24"/>
        </w:rPr>
        <w:t>情境化来构建一个关联式的</w:t>
      </w:r>
      <w:r w:rsidRPr="00AD763F">
        <w:rPr>
          <w:rFonts w:asciiTheme="minorEastAsia" w:hAnsiTheme="minorEastAsia" w:hint="eastAsia"/>
          <w:sz w:val="24"/>
          <w:szCs w:val="24"/>
        </w:rPr>
        <w:t>（embodied）和具体化的（engaged）</w:t>
      </w:r>
      <w:r w:rsidRPr="00AD763F">
        <w:rPr>
          <w:rFonts w:asciiTheme="minorEastAsia" w:hAnsiTheme="minorEastAsia"/>
          <w:sz w:val="24"/>
          <w:szCs w:val="24"/>
        </w:rPr>
        <w:t>自我</w:t>
      </w:r>
      <w:r w:rsidRPr="00AD763F">
        <w:rPr>
          <w:rFonts w:asciiTheme="minorEastAsia" w:hAnsiTheme="minorEastAsia" w:hint="eastAsia"/>
          <w:sz w:val="24"/>
          <w:szCs w:val="24"/>
        </w:rPr>
        <w:t>，从而将社会性的维度注入到那种抽象的主体之中，赋予抽象主体以现实性的根基。</w:t>
      </w:r>
    </w:p>
    <w:p w:rsidR="00016700" w:rsidRPr="00AD5CD2" w:rsidRDefault="00016700" w:rsidP="00AD5CD2">
      <w:pPr>
        <w:pStyle w:val="2"/>
        <w:jc w:val="center"/>
        <w:rPr>
          <w:rFonts w:ascii="黑体" w:eastAsia="黑体" w:hAnsi="黑体"/>
          <w:b w:val="0"/>
          <w:sz w:val="28"/>
          <w:szCs w:val="28"/>
        </w:rPr>
      </w:pPr>
      <w:bookmarkStart w:id="4" w:name="_Toc513008018"/>
      <w:r w:rsidRPr="00AD5CD2">
        <w:rPr>
          <w:rFonts w:ascii="黑体" w:eastAsia="黑体" w:hAnsi="黑体" w:hint="eastAsia"/>
          <w:b w:val="0"/>
          <w:sz w:val="28"/>
          <w:szCs w:val="28"/>
        </w:rPr>
        <w:t>（一）人是一种自我解释的动物</w:t>
      </w:r>
      <w:bookmarkEnd w:id="4"/>
    </w:p>
    <w:p w:rsidR="00EB3C86" w:rsidRPr="003A604D" w:rsidRDefault="00EB3C86" w:rsidP="008A480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hint="eastAsia"/>
          <w:sz w:val="24"/>
          <w:szCs w:val="24"/>
        </w:rPr>
        <w:t>对于“我是谁”这个问题的回答，首先我们要考虑的是以何种角度来思考。在现代最普遍的视角是用自然科学的方法来研究，即把人看作是客体来分析。在泰勒看来，这是一种“自然主义”</w:t>
      </w:r>
      <w:r w:rsidR="007E027D">
        <w:rPr>
          <w:rStyle w:val="a4"/>
          <w:rFonts w:asciiTheme="minorEastAsia" w:hAnsiTheme="minorEastAsia"/>
          <w:sz w:val="24"/>
          <w:szCs w:val="24"/>
        </w:rPr>
        <w:footnoteReference w:id="3"/>
      </w:r>
      <w:r w:rsidRPr="003A604D">
        <w:rPr>
          <w:rFonts w:asciiTheme="minorEastAsia" w:hAnsiTheme="minorEastAsia" w:hint="eastAsia"/>
          <w:sz w:val="24"/>
          <w:szCs w:val="24"/>
        </w:rPr>
        <w:t>的所必然导致的结果：一方面，启蒙理性崛起之后世界从一种理念的秩序变成了一幅机械的图景，这种中立世界剥夺了人的规范性和目的性，从而实现了对人类经验世界的中立化；另一方面，笛卡尔的主客二分的认识论转向，使得人作为具有认知能力的理性主体，有能力从自身世界中抽离并且将其客观化。由此，“自然主义”必然地衍生出了一种脱离情境的主体（</w:t>
      </w:r>
      <w:r w:rsidR="003A4633" w:rsidRPr="003A604D">
        <w:rPr>
          <w:rFonts w:asciiTheme="minorEastAsia" w:hAnsiTheme="minorEastAsia"/>
          <w:sz w:val="24"/>
          <w:szCs w:val="24"/>
        </w:rPr>
        <w:t>disembodied</w:t>
      </w:r>
      <w:r w:rsidRPr="003A604D">
        <w:rPr>
          <w:rFonts w:asciiTheme="minorEastAsia" w:hAnsiTheme="minorEastAsia" w:hint="eastAsia"/>
          <w:sz w:val="24"/>
          <w:szCs w:val="24"/>
        </w:rPr>
        <w:t xml:space="preserve"> subject）。在这种视角下的主体作为具有理性的存在者，能够借助理性实现对于客观世界的控制。在</w:t>
      </w:r>
      <w:r w:rsidR="00F6423E">
        <w:rPr>
          <w:rFonts w:asciiTheme="minorEastAsia" w:hAnsiTheme="minorEastAsia" w:hint="eastAsia"/>
          <w:sz w:val="24"/>
          <w:szCs w:val="24"/>
        </w:rPr>
        <w:t>超验的</w:t>
      </w:r>
      <w:r w:rsidRPr="003A604D">
        <w:rPr>
          <w:rFonts w:asciiTheme="minorEastAsia" w:hAnsiTheme="minorEastAsia" w:hint="eastAsia"/>
          <w:sz w:val="24"/>
          <w:szCs w:val="24"/>
        </w:rPr>
        <w:t>秩序世界被科学“祛魅”之后，人失去本体论层面的自我确证，而成为一种认知主体（主要由表象能力、分析能力、综合能力构成）。依据这个背景，泰勒总结出了这种自然主义的科学方法具有的</w:t>
      </w:r>
      <w:r w:rsidRPr="003A604D">
        <w:rPr>
          <w:rFonts w:asciiTheme="minorEastAsia" w:hAnsiTheme="minorEastAsia" w:cs="宋体" w:hint="eastAsia"/>
          <w:kern w:val="0"/>
          <w:sz w:val="24"/>
          <w:szCs w:val="24"/>
        </w:rPr>
        <w:t>四种不同的</w:t>
      </w:r>
      <w:r w:rsidRPr="003A604D">
        <w:rPr>
          <w:rFonts w:asciiTheme="minorEastAsia" w:hAnsiTheme="minorEastAsia" w:cs="B5+CAJSymbolA" w:hint="eastAsia"/>
          <w:kern w:val="0"/>
          <w:sz w:val="24"/>
          <w:szCs w:val="24"/>
        </w:rPr>
        <w:t>、</w:t>
      </w:r>
      <w:r w:rsidRPr="003A604D">
        <w:rPr>
          <w:rFonts w:asciiTheme="minorEastAsia" w:hAnsiTheme="minorEastAsia" w:cs="宋体" w:hint="eastAsia"/>
          <w:kern w:val="0"/>
          <w:sz w:val="24"/>
          <w:szCs w:val="24"/>
        </w:rPr>
        <w:t>但却相互关联的立场</w:t>
      </w:r>
      <w:r w:rsidRPr="003A604D">
        <w:rPr>
          <w:rFonts w:asciiTheme="minorEastAsia" w:hAnsiTheme="minorEastAsia" w:cs="B5+CAJSymbolA"/>
          <w:kern w:val="0"/>
          <w:sz w:val="24"/>
          <w:szCs w:val="24"/>
        </w:rPr>
        <w:t>:</w:t>
      </w:r>
    </w:p>
    <w:p w:rsidR="00EB3C86" w:rsidRPr="003A604D" w:rsidRDefault="00EB3C86" w:rsidP="008A480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t>其一</w:t>
      </w:r>
      <w:r w:rsidRPr="003A604D">
        <w:rPr>
          <w:rFonts w:asciiTheme="minorEastAsia" w:hAnsiTheme="minorEastAsia" w:cs="B5+CAJSymbolA"/>
          <w:kern w:val="0"/>
          <w:sz w:val="24"/>
          <w:szCs w:val="24"/>
        </w:rPr>
        <w:t xml:space="preserve">, </w:t>
      </w:r>
      <w:r w:rsidRPr="003A604D">
        <w:rPr>
          <w:rFonts w:asciiTheme="minorEastAsia" w:hAnsiTheme="minorEastAsia" w:cs="宋体" w:hint="eastAsia"/>
          <w:kern w:val="0"/>
          <w:sz w:val="24"/>
          <w:szCs w:val="24"/>
        </w:rPr>
        <w:t>绝对客观地看待研究客体</w:t>
      </w:r>
      <w:r w:rsidRPr="003A604D">
        <w:rPr>
          <w:rFonts w:asciiTheme="minorEastAsia" w:hAnsiTheme="minorEastAsia" w:cs="B5+CAJSymbolA"/>
          <w:kern w:val="0"/>
          <w:sz w:val="24"/>
          <w:szCs w:val="24"/>
        </w:rPr>
        <w:t xml:space="preserve">, </w:t>
      </w:r>
      <w:r w:rsidRPr="003A604D">
        <w:rPr>
          <w:rFonts w:asciiTheme="minorEastAsia" w:hAnsiTheme="minorEastAsia" w:cs="宋体" w:hint="eastAsia"/>
          <w:kern w:val="0"/>
          <w:sz w:val="24"/>
          <w:szCs w:val="24"/>
        </w:rPr>
        <w:t>认为研究客体的意义并不是对于人类或其它主体而言的</w:t>
      </w:r>
      <w:r w:rsidRPr="003A604D">
        <w:rPr>
          <w:rFonts w:asciiTheme="minorEastAsia" w:hAnsiTheme="minorEastAsia" w:cs="B5+CAJSymbolA"/>
          <w:kern w:val="0"/>
          <w:sz w:val="24"/>
          <w:szCs w:val="24"/>
        </w:rPr>
        <w:t xml:space="preserve">, </w:t>
      </w:r>
      <w:r w:rsidRPr="003A604D">
        <w:rPr>
          <w:rFonts w:asciiTheme="minorEastAsia" w:hAnsiTheme="minorEastAsia" w:cs="宋体" w:hint="eastAsia"/>
          <w:kern w:val="0"/>
          <w:sz w:val="24"/>
          <w:szCs w:val="24"/>
        </w:rPr>
        <w:t>而在于它基于其自身</w:t>
      </w:r>
      <w:r w:rsidRPr="003A604D">
        <w:rPr>
          <w:rFonts w:asciiTheme="minorEastAsia" w:hAnsiTheme="minorEastAsia" w:cs="B5+CAJSymbolA"/>
          <w:kern w:val="0"/>
          <w:sz w:val="24"/>
          <w:szCs w:val="24"/>
        </w:rPr>
        <w:t>;</w:t>
      </w:r>
    </w:p>
    <w:p w:rsidR="00EB3C86" w:rsidRPr="003A604D" w:rsidRDefault="00F6423E" w:rsidP="008A480C">
      <w:pPr>
        <w:autoSpaceDE w:val="0"/>
        <w:autoSpaceDN w:val="0"/>
        <w:adjustRightInd w:val="0"/>
        <w:spacing w:line="360" w:lineRule="auto"/>
        <w:ind w:firstLineChars="200" w:firstLine="480"/>
        <w:jc w:val="left"/>
        <w:rPr>
          <w:rFonts w:asciiTheme="minorEastAsia" w:hAnsiTheme="minorEastAsia" w:cs="B5+CAJSymbolA"/>
          <w:kern w:val="0"/>
          <w:sz w:val="24"/>
          <w:szCs w:val="24"/>
        </w:rPr>
      </w:pPr>
      <w:r>
        <w:rPr>
          <w:rFonts w:asciiTheme="minorEastAsia" w:hAnsiTheme="minorEastAsia" w:cs="宋体" w:hint="eastAsia"/>
          <w:kern w:val="0"/>
          <w:sz w:val="24"/>
          <w:szCs w:val="24"/>
        </w:rPr>
        <w:t>其</w:t>
      </w:r>
      <w:r w:rsidR="00EB3C86" w:rsidRPr="003A604D">
        <w:rPr>
          <w:rFonts w:asciiTheme="minorEastAsia" w:hAnsiTheme="minorEastAsia" w:cs="宋体" w:hint="eastAsia"/>
          <w:kern w:val="0"/>
          <w:sz w:val="24"/>
          <w:szCs w:val="24"/>
        </w:rPr>
        <w:t>二</w:t>
      </w:r>
      <w:r w:rsidR="00EB3C86" w:rsidRPr="003A604D">
        <w:rPr>
          <w:rFonts w:asciiTheme="minorEastAsia" w:hAnsiTheme="minorEastAsia" w:cs="B5+CAJSymbolA"/>
          <w:kern w:val="0"/>
          <w:sz w:val="24"/>
          <w:szCs w:val="24"/>
        </w:rPr>
        <w:t xml:space="preserve">, </w:t>
      </w:r>
      <w:r w:rsidR="00EB3C86" w:rsidRPr="003A604D">
        <w:rPr>
          <w:rFonts w:asciiTheme="minorEastAsia" w:hAnsiTheme="minorEastAsia" w:cs="宋体" w:hint="eastAsia"/>
          <w:kern w:val="0"/>
          <w:sz w:val="24"/>
          <w:szCs w:val="24"/>
        </w:rPr>
        <w:t>客体独立于任何主体所提供的任何描述或解释而存在</w:t>
      </w:r>
      <w:r w:rsidR="00EB3C86" w:rsidRPr="003A604D">
        <w:rPr>
          <w:rFonts w:asciiTheme="minorEastAsia" w:hAnsiTheme="minorEastAsia" w:cs="B5+CAJSymbolA"/>
          <w:kern w:val="0"/>
          <w:sz w:val="24"/>
          <w:szCs w:val="24"/>
        </w:rPr>
        <w:t>;</w:t>
      </w:r>
    </w:p>
    <w:p w:rsidR="00EB3C86" w:rsidRPr="003A604D" w:rsidRDefault="00EB3C86" w:rsidP="008A480C">
      <w:pPr>
        <w:autoSpaceDE w:val="0"/>
        <w:autoSpaceDN w:val="0"/>
        <w:adjustRightInd w:val="0"/>
        <w:spacing w:line="360" w:lineRule="auto"/>
        <w:ind w:firstLineChars="200" w:firstLine="480"/>
        <w:jc w:val="left"/>
        <w:rPr>
          <w:rFonts w:asciiTheme="minorEastAsia" w:hAnsiTheme="minorEastAsia" w:cs="B5+CAJSymbolA"/>
          <w:kern w:val="0"/>
          <w:sz w:val="24"/>
          <w:szCs w:val="24"/>
        </w:rPr>
      </w:pPr>
      <w:r w:rsidRPr="003A604D">
        <w:rPr>
          <w:rFonts w:asciiTheme="minorEastAsia" w:hAnsiTheme="minorEastAsia" w:cs="宋体" w:hint="eastAsia"/>
          <w:kern w:val="0"/>
          <w:sz w:val="24"/>
          <w:szCs w:val="24"/>
        </w:rPr>
        <w:t>其三</w:t>
      </w:r>
      <w:r w:rsidRPr="003A604D">
        <w:rPr>
          <w:rFonts w:asciiTheme="minorEastAsia" w:hAnsiTheme="minorEastAsia" w:cs="B5+CAJSymbolA"/>
          <w:kern w:val="0"/>
          <w:sz w:val="24"/>
          <w:szCs w:val="24"/>
        </w:rPr>
        <w:t xml:space="preserve">, </w:t>
      </w:r>
      <w:r w:rsidRPr="003A604D">
        <w:rPr>
          <w:rFonts w:asciiTheme="minorEastAsia" w:hAnsiTheme="minorEastAsia" w:cs="宋体" w:hint="eastAsia"/>
          <w:kern w:val="0"/>
          <w:sz w:val="24"/>
          <w:szCs w:val="24"/>
        </w:rPr>
        <w:t>客体原则上可以靠清晰的描述来加以把握</w:t>
      </w:r>
      <w:r w:rsidRPr="003A604D">
        <w:rPr>
          <w:rFonts w:asciiTheme="minorEastAsia" w:hAnsiTheme="minorEastAsia" w:cs="B5+CAJSymbolA"/>
          <w:kern w:val="0"/>
          <w:sz w:val="24"/>
          <w:szCs w:val="24"/>
        </w:rPr>
        <w:t>;</w:t>
      </w:r>
    </w:p>
    <w:p w:rsidR="00EB3C86" w:rsidRPr="003A604D" w:rsidRDefault="00EB3C86" w:rsidP="008A480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lastRenderedPageBreak/>
        <w:t>其四</w:t>
      </w:r>
      <w:r w:rsidRPr="003A604D">
        <w:rPr>
          <w:rFonts w:asciiTheme="minorEastAsia" w:hAnsiTheme="minorEastAsia" w:cs="B5+CAJSymbolA"/>
          <w:kern w:val="0"/>
          <w:sz w:val="24"/>
          <w:szCs w:val="24"/>
        </w:rPr>
        <w:t xml:space="preserve">, </w:t>
      </w:r>
      <w:r w:rsidRPr="003A604D">
        <w:rPr>
          <w:rFonts w:asciiTheme="minorEastAsia" w:hAnsiTheme="minorEastAsia" w:cs="宋体" w:hint="eastAsia"/>
          <w:kern w:val="0"/>
          <w:sz w:val="24"/>
          <w:szCs w:val="24"/>
        </w:rPr>
        <w:t>客体原则上可以在不涉及其环境的情况下得到描述</w:t>
      </w:r>
      <w:r w:rsidR="00641BA1">
        <w:rPr>
          <w:rStyle w:val="a4"/>
          <w:rFonts w:asciiTheme="minorEastAsia" w:hAnsiTheme="minorEastAsia" w:cs="B5+CAJSymbolA"/>
          <w:kern w:val="0"/>
          <w:sz w:val="24"/>
          <w:szCs w:val="24"/>
        </w:rPr>
        <w:footnoteReference w:id="4"/>
      </w:r>
      <w:r w:rsidRPr="003A604D">
        <w:rPr>
          <w:rFonts w:asciiTheme="minorEastAsia" w:hAnsiTheme="minorEastAsia" w:cs="B5+CAJSymbolA" w:hint="eastAsia"/>
          <w:kern w:val="0"/>
          <w:sz w:val="24"/>
          <w:szCs w:val="24"/>
        </w:rPr>
        <w:t>。</w:t>
      </w:r>
    </w:p>
    <w:p w:rsidR="00EB3C86" w:rsidRPr="00A8459E"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而正是这种自然主义是泰勒认为需要加以拒斥的，因为这种方法漠视了人作为一种特殊存在物的本性：人绝非纯粹的客体。人不仅仅是作为一种自然实体、一种自然存在物</w:t>
      </w:r>
      <w:r w:rsidR="00A8459E">
        <w:rPr>
          <w:rFonts w:asciiTheme="minorEastAsia" w:hAnsiTheme="minorEastAsia" w:hint="eastAsia"/>
          <w:sz w:val="24"/>
          <w:szCs w:val="24"/>
        </w:rPr>
        <w:t>。</w:t>
      </w:r>
      <w:r w:rsidRPr="003A604D">
        <w:rPr>
          <w:rFonts w:asciiTheme="minorEastAsia" w:hAnsiTheme="minorEastAsia" w:hint="eastAsia"/>
          <w:sz w:val="24"/>
          <w:szCs w:val="24"/>
        </w:rPr>
        <w:t>能将人与其他实体区分开的是人具有自我解释的能力。而在这种主客体的关系中，人既是被解释者，同时又是解释者。使一个人是其所是的要素中必然地包含其对于自我的理解。因此，在泰勒看来，这种自然主义虽然在17世纪的科学革命中带来了对于解放与自由，但同时另一方面又限制了人对于自我阐释和自我发展的空间。因此，</w:t>
      </w:r>
      <w:r w:rsidRPr="00A8459E">
        <w:rPr>
          <w:rFonts w:asciiTheme="minorEastAsia" w:hAnsiTheme="minorEastAsia" w:hint="eastAsia"/>
          <w:sz w:val="24"/>
          <w:szCs w:val="24"/>
        </w:rPr>
        <w:t>正是这种建立在主客二元对立基础上具有认识论特征的自我，破坏了人的存在的完整性，排除了人所固有的意义和价值维度，也就使人受到片面化的理解。</w:t>
      </w:r>
    </w:p>
    <w:p w:rsidR="00EB3C86" w:rsidRPr="0077167D" w:rsidRDefault="00EB3C86" w:rsidP="008A480C">
      <w:pPr>
        <w:spacing w:line="360" w:lineRule="auto"/>
        <w:ind w:firstLineChars="200" w:firstLine="480"/>
        <w:rPr>
          <w:rFonts w:asciiTheme="minorEastAsia" w:hAnsiTheme="minorEastAsia"/>
          <w:sz w:val="24"/>
          <w:szCs w:val="24"/>
        </w:rPr>
      </w:pPr>
      <w:r w:rsidRPr="0077167D">
        <w:rPr>
          <w:rFonts w:asciiTheme="minorEastAsia" w:hAnsiTheme="minorEastAsia" w:hint="eastAsia"/>
          <w:sz w:val="24"/>
          <w:szCs w:val="24"/>
        </w:rPr>
        <w:t>所以，泰勒希望通过解释学的方法对于人的意义进行挽救与修复，从不同于自然科学的人类科学的角度来看待“自我”：因为人类行为是具有主体相关性的，是有意义内容的，在解释人的行为时，我们只有通过诉诸行为者的动机、环境来分析。</w:t>
      </w:r>
    </w:p>
    <w:p w:rsidR="00EB3C86" w:rsidRPr="003A604D"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泰勒论证道：对于自我的经验的阐释构成了对于“我是谁”这一问题的回答。在此，他选择了一种主体指涉的道德情感如羞耻、悔恨、羡慕、</w:t>
      </w:r>
      <w:proofErr w:type="gramStart"/>
      <w:r w:rsidRPr="003A604D">
        <w:rPr>
          <w:rFonts w:asciiTheme="minorEastAsia" w:hAnsiTheme="minorEastAsia" w:hint="eastAsia"/>
          <w:sz w:val="24"/>
          <w:szCs w:val="24"/>
        </w:rPr>
        <w:t>骄傲等</w:t>
      </w:r>
      <w:proofErr w:type="gramEnd"/>
      <w:r w:rsidR="0077167D">
        <w:rPr>
          <w:rFonts w:asciiTheme="minorEastAsia" w:hAnsiTheme="minorEastAsia" w:hint="eastAsia"/>
          <w:sz w:val="24"/>
          <w:szCs w:val="24"/>
        </w:rPr>
        <w:t>进行论证</w:t>
      </w:r>
      <w:r w:rsidR="0079237A">
        <w:rPr>
          <w:rStyle w:val="a4"/>
          <w:rFonts w:asciiTheme="minorEastAsia" w:hAnsiTheme="minorEastAsia"/>
          <w:sz w:val="24"/>
          <w:szCs w:val="24"/>
        </w:rPr>
        <w:footnoteReference w:id="5"/>
      </w:r>
      <w:r w:rsidRPr="003A604D">
        <w:rPr>
          <w:rFonts w:asciiTheme="minorEastAsia" w:hAnsiTheme="minorEastAsia" w:hint="eastAsia"/>
          <w:sz w:val="24"/>
          <w:szCs w:val="24"/>
        </w:rPr>
        <w:t>。通过分析，泰勒发现这种道德情感的显现依赖于人的一个评价环境。主体指涉的性质是依赖于经验的，因为这些性质只有在主体的经验（评价体系或意义空间）中才能得到理解，因此也就不可能被整合进客观主义的世界中去。由此，泰勒通过以下这个逻辑从而导出了“人是一种自我解释的动物”。</w:t>
      </w:r>
    </w:p>
    <w:p w:rsidR="00EB3C86" w:rsidRPr="003A604D" w:rsidRDefault="00EB3C86" w:rsidP="008A480C">
      <w:pPr>
        <w:widowControl/>
        <w:spacing w:line="360" w:lineRule="auto"/>
        <w:ind w:firstLineChars="200" w:firstLine="480"/>
        <w:jc w:val="left"/>
        <w:rPr>
          <w:rFonts w:asciiTheme="minorEastAsia" w:hAnsiTheme="minorEastAsia"/>
          <w:sz w:val="24"/>
          <w:szCs w:val="24"/>
        </w:rPr>
      </w:pPr>
      <w:r w:rsidRPr="003A604D">
        <w:rPr>
          <w:rFonts w:asciiTheme="minorEastAsia" w:hAnsiTheme="minorEastAsia" w:hint="eastAsia"/>
          <w:sz w:val="24"/>
          <w:szCs w:val="24"/>
        </w:rPr>
        <w:t>泰勒得出了五个相互关联的推论：</w:t>
      </w:r>
    </w:p>
    <w:p w:rsidR="00EB3C86" w:rsidRPr="003A604D" w:rsidRDefault="00EB3C86" w:rsidP="008A480C">
      <w:pPr>
        <w:widowControl/>
        <w:spacing w:line="360" w:lineRule="auto"/>
        <w:ind w:firstLineChars="200" w:firstLine="480"/>
        <w:jc w:val="left"/>
        <w:rPr>
          <w:rFonts w:asciiTheme="minorEastAsia" w:hAnsiTheme="minorEastAsia"/>
          <w:sz w:val="24"/>
          <w:szCs w:val="24"/>
        </w:rPr>
      </w:pPr>
      <w:r w:rsidRPr="003A604D">
        <w:rPr>
          <w:rFonts w:asciiTheme="minorEastAsia" w:hAnsiTheme="minorEastAsia"/>
          <w:sz w:val="24"/>
          <w:szCs w:val="24"/>
        </w:rPr>
        <w:t>1</w:t>
      </w:r>
      <w:r w:rsidRPr="003A604D">
        <w:rPr>
          <w:rFonts w:asciiTheme="minorEastAsia" w:hAnsiTheme="minorEastAsia" w:hint="eastAsia"/>
          <w:sz w:val="24"/>
          <w:szCs w:val="24"/>
        </w:rPr>
        <w:t>、我们的一些情感包含着意义的归属</w:t>
      </w:r>
    </w:p>
    <w:p w:rsidR="00EB3C86" w:rsidRPr="003A604D" w:rsidRDefault="00EB3C86" w:rsidP="008A480C">
      <w:pPr>
        <w:widowControl/>
        <w:spacing w:line="360" w:lineRule="auto"/>
        <w:ind w:firstLineChars="200" w:firstLine="480"/>
        <w:jc w:val="left"/>
        <w:rPr>
          <w:rFonts w:asciiTheme="minorEastAsia" w:hAnsiTheme="minorEastAsia"/>
          <w:sz w:val="24"/>
          <w:szCs w:val="24"/>
        </w:rPr>
      </w:pPr>
      <w:r w:rsidRPr="003A604D">
        <w:rPr>
          <w:rFonts w:asciiTheme="minorEastAsia" w:hAnsiTheme="minorEastAsia"/>
          <w:sz w:val="24"/>
          <w:szCs w:val="24"/>
        </w:rPr>
        <w:t>2</w:t>
      </w:r>
      <w:r w:rsidRPr="003A604D">
        <w:rPr>
          <w:rFonts w:asciiTheme="minorEastAsia" w:hAnsiTheme="minorEastAsia" w:hint="eastAsia"/>
          <w:sz w:val="24"/>
          <w:szCs w:val="24"/>
        </w:rPr>
        <w:t>、这些意义中的一些是主体指涉的</w:t>
      </w:r>
    </w:p>
    <w:p w:rsidR="00EB3C86" w:rsidRPr="003A604D" w:rsidRDefault="00EB3C86" w:rsidP="008A480C">
      <w:pPr>
        <w:widowControl/>
        <w:spacing w:line="360" w:lineRule="auto"/>
        <w:ind w:firstLineChars="200" w:firstLine="480"/>
        <w:jc w:val="left"/>
        <w:rPr>
          <w:rFonts w:asciiTheme="minorEastAsia" w:hAnsiTheme="minorEastAsia"/>
          <w:sz w:val="24"/>
          <w:szCs w:val="24"/>
        </w:rPr>
      </w:pPr>
      <w:r w:rsidRPr="003A604D">
        <w:rPr>
          <w:rFonts w:asciiTheme="minorEastAsia" w:hAnsiTheme="minorEastAsia"/>
          <w:sz w:val="24"/>
          <w:szCs w:val="24"/>
        </w:rPr>
        <w:t>3</w:t>
      </w:r>
      <w:r w:rsidRPr="003A604D">
        <w:rPr>
          <w:rFonts w:asciiTheme="minorEastAsia" w:hAnsiTheme="minorEastAsia" w:hint="eastAsia"/>
          <w:sz w:val="24"/>
          <w:szCs w:val="24"/>
        </w:rPr>
        <w:t>、具有主体指涉的情感是我们理解人之为人的基础</w:t>
      </w:r>
    </w:p>
    <w:p w:rsidR="00EB3C86" w:rsidRPr="003A604D" w:rsidRDefault="00EB3C86" w:rsidP="008A480C">
      <w:pPr>
        <w:widowControl/>
        <w:spacing w:line="360" w:lineRule="auto"/>
        <w:ind w:firstLineChars="200" w:firstLine="480"/>
        <w:jc w:val="left"/>
        <w:rPr>
          <w:rFonts w:asciiTheme="minorEastAsia" w:hAnsiTheme="minorEastAsia"/>
          <w:sz w:val="24"/>
          <w:szCs w:val="24"/>
        </w:rPr>
      </w:pPr>
      <w:r w:rsidRPr="003A604D">
        <w:rPr>
          <w:rFonts w:asciiTheme="minorEastAsia" w:hAnsiTheme="minorEastAsia"/>
          <w:sz w:val="24"/>
          <w:szCs w:val="24"/>
        </w:rPr>
        <w:t>4</w:t>
      </w:r>
      <w:r w:rsidRPr="003A604D">
        <w:rPr>
          <w:rFonts w:asciiTheme="minorEastAsia" w:hAnsiTheme="minorEastAsia" w:hint="eastAsia"/>
          <w:sz w:val="24"/>
          <w:szCs w:val="24"/>
        </w:rPr>
        <w:t>、这些情感由阐述构成</w:t>
      </w:r>
    </w:p>
    <w:p w:rsidR="00EB3C86" w:rsidRPr="003A604D" w:rsidRDefault="00EB3C86" w:rsidP="008A480C">
      <w:pPr>
        <w:widowControl/>
        <w:spacing w:line="360" w:lineRule="auto"/>
        <w:ind w:firstLineChars="200" w:firstLine="480"/>
        <w:jc w:val="left"/>
        <w:rPr>
          <w:rFonts w:asciiTheme="minorEastAsia" w:hAnsiTheme="minorEastAsia"/>
          <w:sz w:val="24"/>
          <w:szCs w:val="24"/>
        </w:rPr>
      </w:pPr>
      <w:r w:rsidRPr="003A604D">
        <w:rPr>
          <w:rFonts w:asciiTheme="minorEastAsia" w:hAnsiTheme="minorEastAsia"/>
          <w:sz w:val="24"/>
          <w:szCs w:val="24"/>
        </w:rPr>
        <w:lastRenderedPageBreak/>
        <w:t>5</w:t>
      </w:r>
      <w:r w:rsidRPr="003A604D">
        <w:rPr>
          <w:rFonts w:asciiTheme="minorEastAsia" w:hAnsiTheme="minorEastAsia" w:hint="eastAsia"/>
          <w:sz w:val="24"/>
          <w:szCs w:val="24"/>
        </w:rPr>
        <w:t>、而这些阐述，又被我们</w:t>
      </w:r>
      <w:proofErr w:type="gramStart"/>
      <w:r w:rsidRPr="003A604D">
        <w:rPr>
          <w:rFonts w:asciiTheme="minorEastAsia" w:hAnsiTheme="minorEastAsia" w:hint="eastAsia"/>
          <w:sz w:val="24"/>
          <w:szCs w:val="24"/>
        </w:rPr>
        <w:t>看做</w:t>
      </w:r>
      <w:proofErr w:type="gramEnd"/>
      <w:r w:rsidRPr="003A604D">
        <w:rPr>
          <w:rFonts w:asciiTheme="minorEastAsia" w:hAnsiTheme="minorEastAsia" w:hint="eastAsia"/>
          <w:sz w:val="24"/>
          <w:szCs w:val="24"/>
        </w:rPr>
        <w:t>是解释，需要语言</w:t>
      </w:r>
      <w:r w:rsidR="00641BA1">
        <w:rPr>
          <w:rStyle w:val="a4"/>
          <w:rFonts w:asciiTheme="minorEastAsia" w:hAnsiTheme="minorEastAsia"/>
          <w:sz w:val="24"/>
          <w:szCs w:val="24"/>
        </w:rPr>
        <w:footnoteReference w:id="6"/>
      </w:r>
      <w:r w:rsidRPr="003A604D">
        <w:rPr>
          <w:rFonts w:asciiTheme="minorEastAsia" w:hAnsiTheme="minorEastAsia" w:hint="eastAsia"/>
          <w:sz w:val="24"/>
          <w:szCs w:val="24"/>
        </w:rPr>
        <w:t>。</w:t>
      </w:r>
    </w:p>
    <w:p w:rsidR="00EB3C86" w:rsidRPr="003A604D" w:rsidRDefault="00EB3C86" w:rsidP="008A480C">
      <w:pPr>
        <w:widowControl/>
        <w:spacing w:line="360" w:lineRule="auto"/>
        <w:ind w:firstLineChars="200" w:firstLine="480"/>
        <w:jc w:val="left"/>
        <w:rPr>
          <w:rFonts w:asciiTheme="minorEastAsia" w:hAnsiTheme="minorEastAsia"/>
          <w:sz w:val="24"/>
          <w:szCs w:val="24"/>
        </w:rPr>
      </w:pPr>
      <w:r w:rsidRPr="003A604D">
        <w:rPr>
          <w:rFonts w:asciiTheme="minorEastAsia" w:hAnsiTheme="minorEastAsia" w:hint="eastAsia"/>
          <w:sz w:val="24"/>
          <w:szCs w:val="24"/>
        </w:rPr>
        <w:t>这五个结论每一条都以前一条为基础，由此通过这五条可以阐明：自我解释并不是从属性的、次要的、偶然的，而是人之存在的重要基础。</w:t>
      </w:r>
    </w:p>
    <w:p w:rsidR="004B7F95" w:rsidRPr="00AD5CD2" w:rsidRDefault="004B7F95" w:rsidP="00AD5CD2">
      <w:pPr>
        <w:pStyle w:val="2"/>
        <w:jc w:val="center"/>
        <w:rPr>
          <w:rFonts w:ascii="黑体" w:eastAsia="黑体" w:hAnsi="黑体"/>
          <w:b w:val="0"/>
          <w:sz w:val="28"/>
          <w:szCs w:val="28"/>
        </w:rPr>
      </w:pPr>
      <w:bookmarkStart w:id="5" w:name="_Toc513008019"/>
      <w:r w:rsidRPr="00AD5CD2">
        <w:rPr>
          <w:rFonts w:ascii="黑体" w:eastAsia="黑体" w:hAnsi="黑体" w:hint="eastAsia"/>
          <w:b w:val="0"/>
          <w:sz w:val="28"/>
          <w:szCs w:val="28"/>
        </w:rPr>
        <w:t>（二）人是一种语言的存在</w:t>
      </w:r>
      <w:bookmarkEnd w:id="5"/>
    </w:p>
    <w:p w:rsidR="00EB3C86" w:rsidRPr="003A604D"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既然人作为自我解释的动物</w:t>
      </w:r>
      <w:r w:rsidRPr="003A604D">
        <w:rPr>
          <w:rFonts w:asciiTheme="minorEastAsia" w:hAnsiTheme="minorEastAsia" w:hint="eastAsia"/>
          <w:sz w:val="24"/>
          <w:szCs w:val="24"/>
        </w:rPr>
        <w:t>，</w:t>
      </w:r>
      <w:r w:rsidRPr="003A604D">
        <w:rPr>
          <w:rFonts w:asciiTheme="minorEastAsia" w:hAnsiTheme="minorEastAsia"/>
          <w:sz w:val="24"/>
          <w:szCs w:val="24"/>
        </w:rPr>
        <w:t>那么人在进行自我解释的表达过程中</w:t>
      </w:r>
      <w:r w:rsidRPr="003A604D">
        <w:rPr>
          <w:rFonts w:asciiTheme="minorEastAsia" w:hAnsiTheme="minorEastAsia" w:hint="eastAsia"/>
          <w:sz w:val="24"/>
          <w:szCs w:val="24"/>
        </w:rPr>
        <w:t>，</w:t>
      </w:r>
      <w:r w:rsidRPr="003A604D">
        <w:rPr>
          <w:rFonts w:asciiTheme="minorEastAsia" w:hAnsiTheme="minorEastAsia"/>
          <w:sz w:val="24"/>
          <w:szCs w:val="24"/>
        </w:rPr>
        <w:t>语言必不可少</w:t>
      </w:r>
      <w:r w:rsidRPr="003A604D">
        <w:rPr>
          <w:rFonts w:asciiTheme="minorEastAsia" w:hAnsiTheme="minorEastAsia" w:hint="eastAsia"/>
          <w:sz w:val="24"/>
          <w:szCs w:val="24"/>
        </w:rPr>
        <w:t>。因此，语言是自我解释的基础与前提。而泰勒看来，研究语言就是研究语言的意义。在这里涉及了两种语言的观点——指称理论和表现理论。指称理论是从中世纪的唯名论和后期笛卡尔分解—合成思想发展而来的，并通过</w:t>
      </w:r>
      <w:proofErr w:type="gramStart"/>
      <w:r w:rsidRPr="003A604D">
        <w:rPr>
          <w:rFonts w:asciiTheme="minorEastAsia" w:hAnsiTheme="minorEastAsia" w:hint="eastAsia"/>
          <w:sz w:val="24"/>
          <w:szCs w:val="24"/>
        </w:rPr>
        <w:t>洛</w:t>
      </w:r>
      <w:proofErr w:type="gramEnd"/>
      <w:r w:rsidRPr="003A604D">
        <w:rPr>
          <w:rFonts w:asciiTheme="minorEastAsia" w:hAnsiTheme="minorEastAsia" w:hint="eastAsia"/>
          <w:sz w:val="24"/>
          <w:szCs w:val="24"/>
        </w:rPr>
        <w:t>克、霍布斯、孔狄亚克进一步发展。其后继者通过对这种理论的延伸，从而将意义看作对独立实在的语言学反映，由此，语言沦为了一种控制性的工具以及被主体完全所把控的反映性知识。在泰勒看来，这种指称语言观剥夺了主体的相关性这一维度，忽视了语言在意义、价值和情感层面的表达作用。不同于这种工具论语言观，泰勒坚持了一种语言的表现主义观</w:t>
      </w:r>
      <w:r w:rsidRPr="003A604D">
        <w:rPr>
          <w:rStyle w:val="a4"/>
          <w:rFonts w:asciiTheme="minorEastAsia" w:hAnsiTheme="minorEastAsia"/>
          <w:sz w:val="24"/>
          <w:szCs w:val="24"/>
        </w:rPr>
        <w:footnoteReference w:id="7"/>
      </w:r>
      <w:r w:rsidRPr="003A604D">
        <w:rPr>
          <w:rFonts w:asciiTheme="minorEastAsia" w:hAnsiTheme="minorEastAsia" w:hint="eastAsia"/>
          <w:sz w:val="24"/>
          <w:szCs w:val="24"/>
        </w:rPr>
        <w:t>。这种语言</w:t>
      </w:r>
      <w:proofErr w:type="gramStart"/>
      <w:r w:rsidRPr="003A604D">
        <w:rPr>
          <w:rFonts w:asciiTheme="minorEastAsia" w:hAnsiTheme="minorEastAsia" w:hint="eastAsia"/>
          <w:sz w:val="24"/>
          <w:szCs w:val="24"/>
        </w:rPr>
        <w:t>观来自</w:t>
      </w:r>
      <w:proofErr w:type="gramEnd"/>
      <w:r w:rsidRPr="003A604D">
        <w:rPr>
          <w:rFonts w:asciiTheme="minorEastAsia" w:hAnsiTheme="minorEastAsia" w:hint="eastAsia"/>
          <w:sz w:val="24"/>
          <w:szCs w:val="24"/>
        </w:rPr>
        <w:t>于德国浪漫主义思潮中的赫尔德的表现主义，“赫尔德最重要的见解是，’看到表现—构成语言维度</w:t>
      </w:r>
      <w:proofErr w:type="gramStart"/>
      <w:r w:rsidRPr="003A604D">
        <w:rPr>
          <w:rFonts w:asciiTheme="minorEastAsia" w:hAnsiTheme="minorEastAsia" w:hint="eastAsia"/>
          <w:sz w:val="24"/>
          <w:szCs w:val="24"/>
        </w:rPr>
        <w:t>‘</w:t>
      </w:r>
      <w:proofErr w:type="gramEnd"/>
      <w:r w:rsidRPr="003A604D">
        <w:rPr>
          <w:rFonts w:asciiTheme="minorEastAsia" w:hAnsiTheme="minorEastAsia" w:hint="eastAsia"/>
          <w:sz w:val="24"/>
          <w:szCs w:val="24"/>
        </w:rPr>
        <w:t>……语言产生的是一种新的反思事物的角度。”</w:t>
      </w:r>
      <w:r w:rsidRPr="003A604D">
        <w:rPr>
          <w:rStyle w:val="a4"/>
          <w:rFonts w:asciiTheme="minorEastAsia" w:hAnsiTheme="minorEastAsia"/>
          <w:sz w:val="24"/>
          <w:szCs w:val="24"/>
        </w:rPr>
        <w:footnoteReference w:id="8"/>
      </w:r>
      <w:r w:rsidRPr="003A604D">
        <w:rPr>
          <w:rFonts w:asciiTheme="minorEastAsia" w:hAnsiTheme="minorEastAsia" w:hint="eastAsia"/>
          <w:sz w:val="24"/>
          <w:szCs w:val="24"/>
        </w:rPr>
        <w:t>“表现的维度对于语言来说是根本性的，因为只有在表现中语言才能形成。”这种表现主义语言观将语言视为人类的自反性、自我理解以及情感的构成要素。因此，表现主义语言观对于泰勒的意义空间的建构至关重要，因为他尤其关注道德直觉。具体来说，表现主义语言观在泰勒这里有三种功能：第一，阐释性的语言的可塑造性功能使得行动者可以通过合适的表达媒介来将一些不清晰的道德情感转化为强烈的、更具象化的、可理解的、更具反思性的善。基于此人能够用语言进行道德标准的判断，从而塑造人作为道德主体的地位。第二、这种表现主义的语言的另一个重要作用在保留了一种浪漫主义的观念：一种独一无二的、与善的献身性</w:t>
      </w:r>
      <w:r w:rsidR="00CE2AEF">
        <w:rPr>
          <w:rFonts w:asciiTheme="minorEastAsia" w:hAnsiTheme="minorEastAsia" w:hint="eastAsia"/>
          <w:sz w:val="24"/>
          <w:szCs w:val="24"/>
        </w:rPr>
        <w:t>的</w:t>
      </w:r>
      <w:r w:rsidRPr="003A604D">
        <w:rPr>
          <w:rFonts w:asciiTheme="minorEastAsia" w:hAnsiTheme="minorEastAsia" w:hint="eastAsia"/>
          <w:sz w:val="24"/>
          <w:szCs w:val="24"/>
        </w:rPr>
        <w:t>融合。这种观念对于现代性</w:t>
      </w:r>
      <w:r w:rsidRPr="003A604D">
        <w:rPr>
          <w:rFonts w:asciiTheme="minorEastAsia" w:hAnsiTheme="minorEastAsia" w:hint="eastAsia"/>
          <w:sz w:val="24"/>
          <w:szCs w:val="24"/>
        </w:rPr>
        <w:lastRenderedPageBreak/>
        <w:t>具有本质性的意义。第三、语言是在对话者之间形成的，语言不是私人的，而是公共的，因此，语言的非私人性使得构建起一个公共空间得以可能。在这一点上，我们可以看到泰勒追随了维特根斯坦的脚步，沿用了当代哲学中一条重要的观点：单个的主体无法形成</w:t>
      </w:r>
      <w:proofErr w:type="gramStart"/>
      <w:r w:rsidRPr="003A604D">
        <w:rPr>
          <w:rFonts w:asciiTheme="minorEastAsia" w:hAnsiTheme="minorEastAsia" w:hint="eastAsia"/>
          <w:sz w:val="24"/>
          <w:szCs w:val="24"/>
        </w:rPr>
        <w:t>一</w:t>
      </w:r>
      <w:proofErr w:type="gramEnd"/>
      <w:r w:rsidRPr="003A604D">
        <w:rPr>
          <w:rFonts w:asciiTheme="minorEastAsia" w:hAnsiTheme="minorEastAsia" w:hint="eastAsia"/>
          <w:sz w:val="24"/>
          <w:szCs w:val="24"/>
        </w:rPr>
        <w:t>条规则也无法遵循</w:t>
      </w:r>
      <w:proofErr w:type="gramStart"/>
      <w:r w:rsidRPr="003A604D">
        <w:rPr>
          <w:rFonts w:asciiTheme="minorEastAsia" w:hAnsiTheme="minorEastAsia" w:hint="eastAsia"/>
          <w:sz w:val="24"/>
          <w:szCs w:val="24"/>
        </w:rPr>
        <w:t>一</w:t>
      </w:r>
      <w:proofErr w:type="gramEnd"/>
      <w:r w:rsidRPr="003A604D">
        <w:rPr>
          <w:rFonts w:asciiTheme="minorEastAsia" w:hAnsiTheme="minorEastAsia" w:hint="eastAsia"/>
          <w:sz w:val="24"/>
          <w:szCs w:val="24"/>
        </w:rPr>
        <w:t>条规则。正是在《哲学研究》中维特根斯坦论证了“私人语言”的不可能性，独立的主体不是通过“独白”来确定的规则，</w:t>
      </w:r>
      <w:r w:rsidRPr="003A604D">
        <w:rPr>
          <w:rStyle w:val="a4"/>
          <w:rFonts w:asciiTheme="minorEastAsia" w:hAnsiTheme="minorEastAsia"/>
          <w:sz w:val="24"/>
          <w:szCs w:val="24"/>
        </w:rPr>
        <w:footnoteReference w:id="9"/>
      </w:r>
      <w:r w:rsidRPr="003A604D">
        <w:rPr>
          <w:rFonts w:asciiTheme="minorEastAsia" w:hAnsiTheme="minorEastAsia" w:hint="eastAsia"/>
          <w:sz w:val="24"/>
          <w:szCs w:val="24"/>
        </w:rPr>
        <w:t>任何规则都必然以语言游戏的存在为前提，而任何离开主体间的交往所形成的所谓的“规则”，不过是唯我论的“主观任意”之产物，真正意义上的规则是必然具有“公共性的”属性的。</w:t>
      </w:r>
      <w:r w:rsidR="003621A7">
        <w:rPr>
          <w:rFonts w:asciiTheme="minorEastAsia" w:hAnsiTheme="minorEastAsia" w:hint="eastAsia"/>
          <w:sz w:val="24"/>
          <w:szCs w:val="24"/>
        </w:rPr>
        <w:t>这也就进一步将我们引向语言的共同体的论述。</w:t>
      </w:r>
    </w:p>
    <w:p w:rsidR="00EB3C86" w:rsidRPr="003A604D" w:rsidRDefault="00EB3C86" w:rsidP="004B7F95">
      <w:pPr>
        <w:spacing w:line="360" w:lineRule="auto"/>
        <w:rPr>
          <w:rFonts w:asciiTheme="minorEastAsia" w:hAnsiTheme="minorEastAsia"/>
          <w:sz w:val="24"/>
          <w:szCs w:val="24"/>
        </w:rPr>
      </w:pPr>
    </w:p>
    <w:p w:rsidR="004B7F95" w:rsidRPr="00AD5CD2" w:rsidRDefault="004B7F95" w:rsidP="00AD5CD2">
      <w:pPr>
        <w:pStyle w:val="2"/>
        <w:jc w:val="center"/>
        <w:rPr>
          <w:rFonts w:ascii="黑体" w:eastAsia="黑体" w:hAnsi="黑体"/>
          <w:b w:val="0"/>
          <w:sz w:val="28"/>
          <w:szCs w:val="28"/>
        </w:rPr>
      </w:pPr>
      <w:bookmarkStart w:id="6" w:name="_Toc513008020"/>
      <w:r w:rsidRPr="00AD5CD2">
        <w:rPr>
          <w:rFonts w:ascii="黑体" w:eastAsia="黑体" w:hAnsi="黑体" w:hint="eastAsia"/>
          <w:b w:val="0"/>
          <w:sz w:val="28"/>
          <w:szCs w:val="28"/>
        </w:rPr>
        <w:t>（三）语言共同体中的自我</w:t>
      </w:r>
      <w:bookmarkEnd w:id="6"/>
    </w:p>
    <w:p w:rsidR="00EB3C86" w:rsidRPr="003A604D" w:rsidRDefault="004B7F95" w:rsidP="008A480C">
      <w:pPr>
        <w:spacing w:line="360" w:lineRule="auto"/>
        <w:ind w:firstLineChars="200" w:firstLine="480"/>
        <w:rPr>
          <w:rFonts w:asciiTheme="minorEastAsia" w:hAnsiTheme="minorEastAsia"/>
          <w:sz w:val="24"/>
          <w:szCs w:val="24"/>
        </w:rPr>
      </w:pPr>
      <w:r w:rsidRPr="004B74DB">
        <w:rPr>
          <w:rFonts w:asciiTheme="minorEastAsia" w:hAnsiTheme="minorEastAsia" w:hint="eastAsia"/>
          <w:sz w:val="24"/>
          <w:szCs w:val="24"/>
        </w:rPr>
        <w:t xml:space="preserve"> </w:t>
      </w:r>
      <w:r w:rsidR="00EB3C86" w:rsidRPr="004B74DB">
        <w:rPr>
          <w:rFonts w:asciiTheme="minorEastAsia" w:hAnsiTheme="minorEastAsia" w:hint="eastAsia"/>
          <w:sz w:val="24"/>
          <w:szCs w:val="24"/>
        </w:rPr>
        <w:t>“语言是由言谈塑造的，因而也只能在语言共同体中兴起。我说的语言，我从来不能控制和监管的语言网络，永远不可能仅仅是我的语言；它始终是我们的语言。”</w:t>
      </w:r>
      <w:r w:rsidR="004B74DB">
        <w:rPr>
          <w:rStyle w:val="a4"/>
          <w:rFonts w:asciiTheme="minorEastAsia" w:hAnsiTheme="minorEastAsia"/>
          <w:sz w:val="24"/>
          <w:szCs w:val="24"/>
        </w:rPr>
        <w:footnoteReference w:id="10"/>
      </w:r>
      <w:r w:rsidR="00EB3C86" w:rsidRPr="003A604D">
        <w:rPr>
          <w:rFonts w:asciiTheme="minorEastAsia" w:hAnsiTheme="minorEastAsia" w:hint="eastAsia"/>
          <w:sz w:val="24"/>
          <w:szCs w:val="24"/>
        </w:rPr>
        <w:t>如露丝阿比所说，个人的自我始终是由其归属更广泛的文化所塑造，因此，泰勒在这里向我们呈现了自我的一个重要的本体理念特征，即自我的对话性。正是因为语言具有对话性的属性，因此作为语言的存在的人也具有了对话性。</w:t>
      </w:r>
    </w:p>
    <w:p w:rsidR="00EB3C86" w:rsidRPr="003A604D"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这种对话性也就是决定了语言只能在语言共同体才能够存在。由此，自我诠释不再是独白性质的，我们可以看到他者对于自我的构成具有积极性的作用：自我持存的现实性只有能够这种绵延一生的联系纽带（即话语共同体）才能够获得。</w:t>
      </w:r>
      <w:r w:rsidRPr="003A604D">
        <w:rPr>
          <w:rFonts w:asciiTheme="minorEastAsia" w:hAnsiTheme="minorEastAsia"/>
          <w:sz w:val="24"/>
          <w:szCs w:val="24"/>
        </w:rPr>
        <w:t>因此</w:t>
      </w:r>
      <w:r w:rsidRPr="003A604D">
        <w:rPr>
          <w:rFonts w:asciiTheme="minorEastAsia" w:hAnsiTheme="minorEastAsia" w:hint="eastAsia"/>
          <w:sz w:val="24"/>
          <w:szCs w:val="24"/>
        </w:rPr>
        <w:t>，</w:t>
      </w:r>
      <w:r w:rsidRPr="003A604D">
        <w:rPr>
          <w:rFonts w:asciiTheme="minorEastAsia" w:hAnsiTheme="minorEastAsia"/>
          <w:sz w:val="24"/>
          <w:szCs w:val="24"/>
        </w:rPr>
        <w:t>在泰勒看来</w:t>
      </w:r>
      <w:r w:rsidRPr="003A604D">
        <w:rPr>
          <w:rFonts w:asciiTheme="minorEastAsia" w:hAnsiTheme="minorEastAsia" w:hint="eastAsia"/>
          <w:sz w:val="24"/>
          <w:szCs w:val="24"/>
        </w:rPr>
        <w:t>，</w:t>
      </w:r>
      <w:r w:rsidRPr="003A604D">
        <w:rPr>
          <w:rFonts w:asciiTheme="minorEastAsia" w:hAnsiTheme="minorEastAsia"/>
          <w:sz w:val="24"/>
          <w:szCs w:val="24"/>
        </w:rPr>
        <w:t>认同形成的关键在于与他者的不断对话</w:t>
      </w:r>
      <w:r w:rsidRPr="003A604D">
        <w:rPr>
          <w:rFonts w:asciiTheme="minorEastAsia" w:hAnsiTheme="minorEastAsia" w:hint="eastAsia"/>
          <w:sz w:val="24"/>
          <w:szCs w:val="24"/>
        </w:rPr>
        <w:t>。对于个体来说，他者的存在是至关重要的，他者在一定程度上塑造了你的特性。在这里泰勒认可米德所说的“有意义的他者”——人的起源不是独白式的，而是对话式的。一个人只有在他者之中才是自我，不以他者为参照自我是无法得到描述的。自我确证只有在与他人的对话中寻找，完全地独立于社会或文化中的个人无法成为自我，自我只存在于“对话网络”中。人的语言的性质就说明了人对于语言的依赖使得这</w:t>
      </w:r>
      <w:r w:rsidRPr="003A604D">
        <w:rPr>
          <w:rFonts w:asciiTheme="minorEastAsia" w:hAnsiTheme="minorEastAsia" w:hint="eastAsia"/>
          <w:sz w:val="24"/>
          <w:szCs w:val="24"/>
        </w:rPr>
        <w:lastRenderedPageBreak/>
        <w:t>种语言网络必然是不可逃避的。</w:t>
      </w:r>
    </w:p>
    <w:p w:rsidR="00EB3C86" w:rsidRPr="003A604D" w:rsidRDefault="00EB3C86"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此外</w:t>
      </w:r>
      <w:r w:rsidRPr="003A604D">
        <w:rPr>
          <w:rFonts w:asciiTheme="minorEastAsia" w:hAnsiTheme="minorEastAsia" w:hint="eastAsia"/>
          <w:sz w:val="24"/>
          <w:szCs w:val="24"/>
        </w:rPr>
        <w:t>，</w:t>
      </w:r>
      <w:r w:rsidRPr="003A604D">
        <w:rPr>
          <w:rFonts w:asciiTheme="minorEastAsia" w:hAnsiTheme="minorEastAsia"/>
          <w:sz w:val="24"/>
          <w:szCs w:val="24"/>
        </w:rPr>
        <w:t>基于</w:t>
      </w:r>
      <w:r w:rsidRPr="003A604D">
        <w:rPr>
          <w:rFonts w:asciiTheme="minorEastAsia" w:hAnsiTheme="minorEastAsia" w:hint="eastAsia"/>
          <w:sz w:val="24"/>
          <w:szCs w:val="24"/>
        </w:rPr>
        <w:t>赫尔德</w:t>
      </w:r>
      <w:r w:rsidRPr="003A604D">
        <w:rPr>
          <w:rFonts w:asciiTheme="minorEastAsia" w:hAnsiTheme="minorEastAsia"/>
          <w:sz w:val="24"/>
          <w:szCs w:val="24"/>
        </w:rPr>
        <w:t>的表现主义语言观</w:t>
      </w:r>
      <w:r w:rsidRPr="003A604D">
        <w:rPr>
          <w:rFonts w:asciiTheme="minorEastAsia" w:hAnsiTheme="minorEastAsia" w:hint="eastAsia"/>
          <w:sz w:val="24"/>
          <w:szCs w:val="24"/>
        </w:rPr>
        <w:t>，每种语言都作为一种完整的母体存在，从而实现了主体的去中心化。所以主体不可能站在语言之外，或者实现对于他所表达的媒介的完全控制，因此意义不可能被完全解释。所以主体是作为语言共同体内部的行动者存在着的，而语言共同体维护着意义建构的边界，</w:t>
      </w:r>
      <w:proofErr w:type="gramStart"/>
      <w:r w:rsidRPr="003A604D">
        <w:rPr>
          <w:rFonts w:asciiTheme="minorEastAsia" w:hAnsiTheme="minorEastAsia" w:hint="eastAsia"/>
          <w:sz w:val="24"/>
          <w:szCs w:val="24"/>
        </w:rPr>
        <w:t>界定着</w:t>
      </w:r>
      <w:proofErr w:type="gramEnd"/>
      <w:r w:rsidRPr="003A604D">
        <w:rPr>
          <w:rFonts w:asciiTheme="minorEastAsia" w:hAnsiTheme="minorEastAsia" w:hint="eastAsia"/>
          <w:sz w:val="24"/>
          <w:szCs w:val="24"/>
        </w:rPr>
        <w:t>情感的恰当表达。去中心化可以保证人们对于共同体所支持的最崇高的善的敬畏，从而</w:t>
      </w:r>
      <w:r w:rsidR="00F535F4">
        <w:rPr>
          <w:rFonts w:asciiTheme="minorEastAsia" w:hAnsiTheme="minorEastAsia" w:hint="eastAsia"/>
          <w:sz w:val="24"/>
          <w:szCs w:val="24"/>
        </w:rPr>
        <w:t>实现了对于个体主观欲望的超越。而主体间的互动以及对于意义的修正</w:t>
      </w:r>
      <w:r w:rsidRPr="003A604D">
        <w:rPr>
          <w:rFonts w:asciiTheme="minorEastAsia" w:hAnsiTheme="minorEastAsia" w:hint="eastAsia"/>
          <w:sz w:val="24"/>
          <w:szCs w:val="24"/>
        </w:rPr>
        <w:t>保证了共同体的意义框架的流动性，因此有助于</w:t>
      </w:r>
      <w:r w:rsidR="00F535F4">
        <w:rPr>
          <w:rFonts w:asciiTheme="minorEastAsia" w:hAnsiTheme="minorEastAsia" w:hint="eastAsia"/>
          <w:sz w:val="24"/>
          <w:szCs w:val="24"/>
        </w:rPr>
        <w:t>完善</w:t>
      </w:r>
      <w:r w:rsidRPr="003A604D">
        <w:rPr>
          <w:rFonts w:asciiTheme="minorEastAsia" w:hAnsiTheme="minorEastAsia" w:hint="eastAsia"/>
          <w:sz w:val="24"/>
          <w:szCs w:val="24"/>
        </w:rPr>
        <w:t>伦理共同体的</w:t>
      </w:r>
      <w:proofErr w:type="gramStart"/>
      <w:r w:rsidRPr="003A604D">
        <w:rPr>
          <w:rFonts w:asciiTheme="minorEastAsia" w:hAnsiTheme="minorEastAsia" w:hint="eastAsia"/>
          <w:sz w:val="24"/>
          <w:szCs w:val="24"/>
        </w:rPr>
        <w:t>的</w:t>
      </w:r>
      <w:proofErr w:type="gramEnd"/>
      <w:r w:rsidRPr="003A604D">
        <w:rPr>
          <w:rFonts w:asciiTheme="minorEastAsia" w:hAnsiTheme="minorEastAsia" w:hint="eastAsia"/>
          <w:sz w:val="24"/>
          <w:szCs w:val="24"/>
        </w:rPr>
        <w:t>道德本体论的合理性与普遍性。</w:t>
      </w:r>
    </w:p>
    <w:p w:rsidR="00EB3C86" w:rsidRPr="003A604D" w:rsidRDefault="00EB3C86"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我认为，泰勒在这一部分的论述在很大程度上受到了黑格尔的影响，甚至可以说二者是亦步亦趋的。因为正是黑格尔</w:t>
      </w:r>
      <w:proofErr w:type="gramStart"/>
      <w:r w:rsidRPr="003A604D">
        <w:rPr>
          <w:rFonts w:asciiTheme="minorEastAsia" w:eastAsiaTheme="minorEastAsia" w:hAnsiTheme="minorEastAsia" w:hint="eastAsia"/>
        </w:rPr>
        <w:t>通过主奴辩证法</w:t>
      </w:r>
      <w:proofErr w:type="gramEnd"/>
      <w:r w:rsidRPr="003A604D">
        <w:rPr>
          <w:rFonts w:asciiTheme="minorEastAsia" w:eastAsiaTheme="minorEastAsia" w:hAnsiTheme="minorEastAsia" w:hint="eastAsia"/>
        </w:rPr>
        <w:t>将承认理论发掘出来，进而将社会性看作是主体之为主体的</w:t>
      </w:r>
      <w:proofErr w:type="gramStart"/>
      <w:r w:rsidRPr="003A604D">
        <w:rPr>
          <w:rFonts w:asciiTheme="minorEastAsia" w:eastAsiaTheme="minorEastAsia" w:hAnsiTheme="minorEastAsia" w:hint="eastAsia"/>
        </w:rPr>
        <w:t>的</w:t>
      </w:r>
      <w:proofErr w:type="gramEnd"/>
      <w:r w:rsidRPr="003A604D">
        <w:rPr>
          <w:rFonts w:asciiTheme="minorEastAsia" w:eastAsiaTheme="minorEastAsia" w:hAnsiTheme="minorEastAsia" w:hint="eastAsia"/>
        </w:rPr>
        <w:t>根基所在。</w:t>
      </w:r>
      <w:r w:rsidRPr="003A604D">
        <w:rPr>
          <w:rStyle w:val="a4"/>
          <w:rFonts w:asciiTheme="minorEastAsia" w:eastAsiaTheme="minorEastAsia" w:hAnsiTheme="minorEastAsia"/>
        </w:rPr>
        <w:footnoteReference w:id="11"/>
      </w:r>
      <w:r w:rsidRPr="003A604D">
        <w:rPr>
          <w:rFonts w:asciiTheme="minorEastAsia" w:eastAsiaTheme="minorEastAsia" w:hAnsiTheme="minorEastAsia" w:hint="eastAsia"/>
        </w:rPr>
        <w:t>顺着黑格尔的建构路径，泰勒自然而然地就会发现一种先于个体的社会共同体可以作为取代意识哲学原子化个人的理论建构点。而在这个过程中，“第一步就是用主体间的社会关系范畴取代原子论的基本概念”。而泰勒理论中将语言</w:t>
      </w:r>
      <w:r w:rsidR="006E2076" w:rsidRPr="003A604D">
        <w:rPr>
          <w:rFonts w:asciiTheme="minorEastAsia" w:eastAsiaTheme="minorEastAsia" w:hAnsiTheme="minorEastAsia" w:hint="eastAsia"/>
        </w:rPr>
        <w:t>当作</w:t>
      </w:r>
      <w:r w:rsidRPr="003A604D">
        <w:rPr>
          <w:rFonts w:asciiTheme="minorEastAsia" w:eastAsiaTheme="minorEastAsia" w:hAnsiTheme="minorEastAsia" w:hint="eastAsia"/>
        </w:rPr>
        <w:t>社会关系的重要媒介，实现了主体间性视角的展开。</w:t>
      </w:r>
    </w:p>
    <w:p w:rsidR="00EB3C86" w:rsidRPr="003A604D" w:rsidRDefault="00EB3C86"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主体间性的存在的必要性就在于笛卡尔的“主—客”二元论在处理人与人之间的关系的时候就会出现“他人不是客体”的困境。由此，就转向了“主体—主体”或“主体—中介—主体”的模式中来了。与那种自足的、点状的自我不同，在泰勒看来，主体与主体的关系并非是孤立地存在于世界中，“世界向来已经总是我和他人共同分有的世界。此在的世界是共同世界。‘在之中’就是与他人共同存在。他</w:t>
      </w:r>
      <w:r w:rsidR="006E2076">
        <w:rPr>
          <w:rFonts w:asciiTheme="minorEastAsia" w:eastAsiaTheme="minorEastAsia" w:hAnsiTheme="minorEastAsia" w:hint="eastAsia"/>
        </w:rPr>
        <w:t>人的在世界之内的自在存在就是共同此在”“此在本质上是共在”。</w:t>
      </w:r>
      <w:r w:rsidRPr="003A604D">
        <w:rPr>
          <w:rFonts w:asciiTheme="minorEastAsia" w:eastAsiaTheme="minorEastAsia" w:hAnsiTheme="minorEastAsia" w:hint="eastAsia"/>
        </w:rPr>
        <w:t>因此，作为主体的人必然是与他人共同存在，而</w:t>
      </w:r>
      <w:proofErr w:type="gramStart"/>
      <w:r w:rsidRPr="003A604D">
        <w:rPr>
          <w:rFonts w:asciiTheme="minorEastAsia" w:eastAsiaTheme="minorEastAsia" w:hAnsiTheme="minorEastAsia" w:hint="eastAsia"/>
        </w:rPr>
        <w:t>非独在</w:t>
      </w:r>
      <w:proofErr w:type="gramEnd"/>
      <w:r w:rsidRPr="003A604D">
        <w:rPr>
          <w:rFonts w:asciiTheme="minorEastAsia" w:eastAsiaTheme="minorEastAsia" w:hAnsiTheme="minorEastAsia" w:hint="eastAsia"/>
        </w:rPr>
        <w:t>的。“不同他人发生关系的个人不是一个现实的人。”</w:t>
      </w:r>
      <w:r w:rsidR="006739F1">
        <w:rPr>
          <w:rStyle w:val="a4"/>
          <w:rFonts w:asciiTheme="minorEastAsia" w:eastAsiaTheme="minorEastAsia" w:hAnsiTheme="minorEastAsia"/>
        </w:rPr>
        <w:footnoteReference w:id="12"/>
      </w:r>
      <w:r w:rsidRPr="003A604D">
        <w:rPr>
          <w:rFonts w:asciiTheme="minorEastAsia" w:eastAsiaTheme="minorEastAsia" w:hAnsiTheme="minorEastAsia" w:hint="eastAsia"/>
        </w:rPr>
        <w:t xml:space="preserve"> 但是这里要注意的一点是，泰勒对于通过主体间性来对自我进行建构绝不是一种否认或抛弃主体性的行为，更准确地来说，是通过主体间性来弥合先验自我与经验自我之间的裂痕，从而进一步捍卫主体性。</w:t>
      </w:r>
    </w:p>
    <w:p w:rsidR="004B7F95" w:rsidRDefault="00EB3C86"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lastRenderedPageBreak/>
        <w:t>由此，泰勒引发了两个重要的思考：</w:t>
      </w:r>
    </w:p>
    <w:p w:rsidR="00EB3C86" w:rsidRPr="003A604D" w:rsidRDefault="00EB3C86"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第一，是自我依赖于他人，</w:t>
      </w:r>
      <w:r w:rsidRPr="003A604D">
        <w:rPr>
          <w:rStyle w:val="a4"/>
          <w:rFonts w:asciiTheme="minorEastAsia" w:eastAsiaTheme="minorEastAsia" w:hAnsiTheme="minorEastAsia"/>
        </w:rPr>
        <w:footnoteReference w:id="13"/>
      </w:r>
      <w:r w:rsidRPr="003A604D">
        <w:rPr>
          <w:rFonts w:asciiTheme="minorEastAsia" w:eastAsiaTheme="minorEastAsia" w:hAnsiTheme="minorEastAsia"/>
        </w:rPr>
        <w:t xml:space="preserve"> 自我主体是一种有待改造</w:t>
      </w:r>
      <w:r w:rsidRPr="003A604D">
        <w:rPr>
          <w:rFonts w:asciiTheme="minorEastAsia" w:eastAsiaTheme="minorEastAsia" w:hAnsiTheme="minorEastAsia" w:hint="eastAsia"/>
        </w:rPr>
        <w:t>、</w:t>
      </w:r>
      <w:r w:rsidRPr="003A604D">
        <w:rPr>
          <w:rFonts w:asciiTheme="minorEastAsia" w:eastAsiaTheme="minorEastAsia" w:hAnsiTheme="minorEastAsia"/>
        </w:rPr>
        <w:t>有待生成的可塑性的存在</w:t>
      </w:r>
      <w:r w:rsidRPr="003A604D">
        <w:rPr>
          <w:rFonts w:asciiTheme="minorEastAsia" w:eastAsiaTheme="minorEastAsia" w:hAnsiTheme="minorEastAsia" w:hint="eastAsia"/>
        </w:rPr>
        <w:t>。</w:t>
      </w:r>
      <w:r w:rsidRPr="003A604D">
        <w:rPr>
          <w:rFonts w:asciiTheme="minorEastAsia" w:eastAsiaTheme="minorEastAsia" w:hAnsiTheme="minorEastAsia"/>
        </w:rPr>
        <w:t>而且自我并非</w:t>
      </w:r>
      <w:proofErr w:type="gramStart"/>
      <w:r w:rsidRPr="003A604D">
        <w:rPr>
          <w:rFonts w:asciiTheme="minorEastAsia" w:eastAsiaTheme="minorEastAsia" w:hAnsiTheme="minorEastAsia"/>
        </w:rPr>
        <w:t>像笛卡尔那里</w:t>
      </w:r>
      <w:proofErr w:type="gramEnd"/>
      <w:r w:rsidRPr="003A604D">
        <w:rPr>
          <w:rFonts w:asciiTheme="minorEastAsia" w:eastAsiaTheme="minorEastAsia" w:hAnsiTheme="minorEastAsia"/>
        </w:rPr>
        <w:t>的</w:t>
      </w:r>
      <w:r w:rsidRPr="003A604D">
        <w:rPr>
          <w:rFonts w:asciiTheme="minorEastAsia" w:eastAsiaTheme="minorEastAsia" w:hAnsiTheme="minorEastAsia" w:hint="eastAsia"/>
        </w:rPr>
        <w:t>“我思”一样是一种绝对纯粹状态下的存在，从语言共同体我们可以得知，自我主体的形成是必然要依靠与他性的相互影响、相互作用中，被“形塑”出来的，因此自我主体的内在实际上是具有复杂性与冲突性的，而正是在这种与他性交互错杂的冲突中，自我得到了自身的确证。因此，泰勒从黑格尔那里受到的启发表明，自我绝不是天生就有的、纯粹先验的、神秘的，而是经验的、在某种基础上调整、演化、日益确定化的东西。因此，泰勒将语言作为一种社会性的基质，自我主体正是在这个社会性基质</w:t>
      </w:r>
      <w:r w:rsidR="006E2076">
        <w:rPr>
          <w:rFonts w:asciiTheme="minorEastAsia" w:eastAsiaTheme="minorEastAsia" w:hAnsiTheme="minorEastAsia" w:hint="eastAsia"/>
        </w:rPr>
        <w:t>中</w:t>
      </w:r>
      <w:r w:rsidRPr="003A604D">
        <w:rPr>
          <w:rFonts w:asciiTheme="minorEastAsia" w:eastAsiaTheme="minorEastAsia" w:hAnsiTheme="minorEastAsia" w:hint="eastAsia"/>
        </w:rPr>
        <w:t>诞生。实际上，笛卡尔的纯粹主体也许只能承担知识的确定性，却无法移步到实践哲学的领域。因为纯正的“我思”根本无法支撑涉及了与他人交往实践、社会实践的那种实践主体的功能。由此，泰勒正是在对于自然主义或者是笛卡尔的认识论的范式的批判中，以人与人之间的互相交往、互相牵制的这种社会性取代了那种原子式、抽离的自我的内在性作为主体性的根基。在这个过程中泰勒改造了点状的、抽离的、原子式的先验主体的自我，从而使其社会化、经验化。</w:t>
      </w:r>
    </w:p>
    <w:p w:rsidR="00EB3C86" w:rsidRPr="003A604D" w:rsidRDefault="00EB3C86"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rPr>
        <w:t>而这种对于主体的社会化又会引起我们的</w:t>
      </w:r>
      <w:r w:rsidRPr="003A604D">
        <w:rPr>
          <w:rFonts w:asciiTheme="minorEastAsia" w:eastAsiaTheme="minorEastAsia" w:hAnsiTheme="minorEastAsia" w:hint="eastAsia"/>
        </w:rPr>
        <w:t>进一步的担忧：强调主体的社会性维度在现实生活中常常会走向社会性对于主体性的消解，社会性变为主体性的熔炉。兼具普遍性与特殊性的个人在被各种制度、意识形态所改造后，很可能就走向千人一面的“无性格的”人，就像是海德格尔所说的“常人”或克尔</w:t>
      </w:r>
      <w:proofErr w:type="gramStart"/>
      <w:r w:rsidRPr="003A604D">
        <w:rPr>
          <w:rFonts w:asciiTheme="minorEastAsia" w:eastAsiaTheme="minorEastAsia" w:hAnsiTheme="minorEastAsia" w:hint="eastAsia"/>
        </w:rPr>
        <w:t>凯</w:t>
      </w:r>
      <w:proofErr w:type="gramEnd"/>
      <w:r w:rsidRPr="003A604D">
        <w:rPr>
          <w:rFonts w:asciiTheme="minorEastAsia" w:eastAsiaTheme="minorEastAsia" w:hAnsiTheme="minorEastAsia" w:hint="eastAsia"/>
        </w:rPr>
        <w:t>郭尔所说的“样品人”。那么，在社会性的背景中，作为主体的自我如何还能施展自己的主体性呢？是否社会性的维度的发展是必然是以主体性作为牺牲的么？面对这个问题，泰勒实际上对于自我的建构保持了一种张力：一方面，“认同本质性依赖于我和他者的对话”这一点将社会性维度赋予了自我；另一方面，泰勒在其语言观中掺入了具有浪漫主义色彩的表现主义语言观，使得人在普遍性中弘扬自己的内在个性得以可能。由此，可以看出泰勒巧妙地将自我放置于主体性与社会性的张力场之中，在这种辩证结构保持了其自身的稳定性。</w:t>
      </w:r>
    </w:p>
    <w:p w:rsidR="00EB3C86" w:rsidRPr="003A604D" w:rsidRDefault="00EB3C86"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但是，泰勒以语言作为主体之间交往的媒介这种主体间性的建构方法仍然有一定的瑕疵，正如史密斯指出的，语言哲学的方法总会有些不适合泰勒的任务。</w:t>
      </w:r>
      <w:r w:rsidRPr="003A604D">
        <w:rPr>
          <w:rFonts w:asciiTheme="minorEastAsia" w:eastAsiaTheme="minorEastAsia" w:hAnsiTheme="minorEastAsia" w:hint="eastAsia"/>
        </w:rPr>
        <w:lastRenderedPageBreak/>
        <w:t>第一，在日常语言哲学中，人的主体性问题只能间接进入，是只能使用日常语言才能谈论的，这样就给人的主体性研究强加了限制；第二，它没有历史性思考，这是非常更明显的缺陷；第三，其论证模式不够明确，隐含了某种本体论或形而上学的观点。</w:t>
      </w:r>
      <w:r w:rsidR="00D80B45">
        <w:rPr>
          <w:rStyle w:val="a4"/>
          <w:rFonts w:asciiTheme="minorEastAsia" w:eastAsiaTheme="minorEastAsia" w:hAnsiTheme="minorEastAsia"/>
        </w:rPr>
        <w:footnoteReference w:id="14"/>
      </w:r>
      <w:r w:rsidRPr="003A604D">
        <w:rPr>
          <w:rFonts w:asciiTheme="minorEastAsia" w:eastAsiaTheme="minorEastAsia" w:hAnsiTheme="minorEastAsia" w:hint="eastAsia"/>
        </w:rPr>
        <w:t>这个问题在语言共同体中的表现尚不明显，但是在现实实践的层面则开始出现自己的自悖性，这一点我们在第四章进行进一步论述。</w:t>
      </w:r>
    </w:p>
    <w:p w:rsidR="00EB3C86" w:rsidRPr="003A604D" w:rsidRDefault="00EB3C86"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第二点，这种表现为社会性的主体间性使得价值维度被赋予自我主体得以可能。在这个“共在”的世界中，主体和主体在交流的过程中分享着经验，而这种具有“公共性”属性的经验是“意义”建立的基础。意义是生长于主体间的交往之中的，主体与主体不断地分享着个人的经验，继而相互之间的理解就在互相交流中得以形成，达到了意义的共享。意义的形成是主体间性发展的必然产物，因为意义不可能在仅仅借助自身形成。因此，正是通过语言的互动性，语言作为媒介构建了一个意义空间，这个意义空间随着时间、环境的变化而产生流动性变化，从而使得个人、社会追寻一种更有深度的朝向善的承认、认同得以可能。同时，这种语言的互动性的另一个作用也在于规避一种霸权，一种规范性（</w:t>
      </w:r>
      <w:r w:rsidRPr="003A604D">
        <w:rPr>
          <w:rFonts w:asciiTheme="minorEastAsia" w:eastAsiaTheme="minorEastAsia" w:hAnsiTheme="minorEastAsia"/>
        </w:rPr>
        <w:t>normativity</w:t>
      </w:r>
      <w:r w:rsidRPr="003A604D">
        <w:rPr>
          <w:rFonts w:asciiTheme="minorEastAsia" w:eastAsiaTheme="minorEastAsia" w:hAnsiTheme="minorEastAsia" w:hint="eastAsia"/>
        </w:rPr>
        <w:t>）的风险</w:t>
      </w:r>
      <w:r w:rsidRPr="003A604D">
        <w:rPr>
          <w:rFonts w:asciiTheme="minorEastAsia" w:eastAsiaTheme="minorEastAsia" w:hAnsiTheme="minorEastAsia"/>
        </w:rPr>
        <w:t>,</w:t>
      </w:r>
      <w:r w:rsidRPr="003A604D">
        <w:rPr>
          <w:rFonts w:asciiTheme="minorEastAsia" w:eastAsiaTheme="minorEastAsia" w:hAnsiTheme="minorEastAsia" w:hint="eastAsia"/>
        </w:rPr>
        <w:t>也就是理性社会强加于主体身上的规范扼杀了主体的独特性，从而损害了人的自由的风险。</w:t>
      </w:r>
      <w:r w:rsidR="00D80B45">
        <w:rPr>
          <w:rFonts w:asciiTheme="minorEastAsia" w:eastAsiaTheme="minorEastAsia" w:hAnsiTheme="minorEastAsia" w:hint="eastAsia"/>
        </w:rPr>
        <w:t>至此，</w:t>
      </w:r>
      <w:r w:rsidRPr="003A604D">
        <w:rPr>
          <w:rFonts w:asciiTheme="minorEastAsia" w:eastAsiaTheme="minorEastAsia" w:hAnsiTheme="minorEastAsia" w:hint="eastAsia"/>
        </w:rPr>
        <w:t>泰勒对于近代主体性的建构逻辑就摆在了我们的面前：正是表现为社会性的主体间性，将意义赋予了人类日常生活，“价值维度的实在性”的大门得以向主体敞开，泰勒由此可以进一步踏上“价值主体”建构的道路。</w:t>
      </w:r>
    </w:p>
    <w:p w:rsidR="00EB3C86" w:rsidRPr="003A604D" w:rsidRDefault="00EB3C86" w:rsidP="00AD763F">
      <w:pPr>
        <w:spacing w:line="360" w:lineRule="auto"/>
        <w:ind w:firstLineChars="200" w:firstLine="480"/>
        <w:rPr>
          <w:rFonts w:asciiTheme="minorEastAsia" w:hAnsiTheme="minorEastAsia"/>
          <w:sz w:val="24"/>
          <w:szCs w:val="24"/>
        </w:rPr>
      </w:pPr>
    </w:p>
    <w:p w:rsidR="00C710ED" w:rsidRPr="003A604D" w:rsidRDefault="00C710E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4B7F95" w:rsidRPr="00AD5CD2" w:rsidRDefault="004B7F95" w:rsidP="00AD5CD2">
      <w:pPr>
        <w:pStyle w:val="1"/>
        <w:jc w:val="center"/>
        <w:rPr>
          <w:rFonts w:ascii="黑体" w:eastAsia="黑体" w:hAnsi="黑体"/>
          <w:b w:val="0"/>
          <w:sz w:val="30"/>
          <w:szCs w:val="30"/>
        </w:rPr>
      </w:pPr>
      <w:bookmarkStart w:id="7" w:name="_Toc513008021"/>
      <w:r w:rsidRPr="00AD5CD2">
        <w:rPr>
          <w:rFonts w:ascii="黑体" w:eastAsia="黑体" w:hAnsi="黑体" w:hint="eastAsia"/>
          <w:b w:val="0"/>
          <w:sz w:val="30"/>
          <w:szCs w:val="30"/>
        </w:rPr>
        <w:lastRenderedPageBreak/>
        <w:t>三、道德空间中的自我</w:t>
      </w:r>
      <w:bookmarkEnd w:id="7"/>
    </w:p>
    <w:p w:rsidR="004B7F95" w:rsidRPr="00AD5CD2" w:rsidRDefault="004B7F95" w:rsidP="00AD5CD2">
      <w:pPr>
        <w:pStyle w:val="2"/>
        <w:jc w:val="center"/>
        <w:rPr>
          <w:rFonts w:ascii="黑体" w:eastAsia="黑体" w:hAnsi="黑体"/>
          <w:b w:val="0"/>
          <w:sz w:val="28"/>
          <w:szCs w:val="28"/>
        </w:rPr>
      </w:pPr>
      <w:bookmarkStart w:id="8" w:name="_Toc513008022"/>
      <w:r w:rsidRPr="00AD5CD2">
        <w:rPr>
          <w:rFonts w:ascii="黑体" w:eastAsia="黑体" w:hAnsi="黑体" w:hint="eastAsia"/>
          <w:b w:val="0"/>
          <w:sz w:val="28"/>
          <w:szCs w:val="28"/>
        </w:rPr>
        <w:t>（一）道德能动性</w:t>
      </w:r>
      <w:bookmarkEnd w:id="8"/>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在详细考察泰勒的道德主张之前</w:t>
      </w:r>
      <w:r w:rsidRPr="003A604D">
        <w:rPr>
          <w:rFonts w:asciiTheme="minorEastAsia" w:hAnsiTheme="minorEastAsia" w:hint="eastAsia"/>
          <w:sz w:val="24"/>
          <w:szCs w:val="24"/>
        </w:rPr>
        <w:t>，澄清泰勒对于“道德”的定义是非常重要的。因为泰勒坚信道德与自我之间有密切关联。泰勒所谓的道德是一种广义上的道德。在当代主流的道德哲学中</w:t>
      </w:r>
      <w:r w:rsidRPr="003A604D">
        <w:rPr>
          <w:rStyle w:val="a4"/>
          <w:rFonts w:asciiTheme="minorEastAsia" w:hAnsiTheme="minorEastAsia"/>
          <w:sz w:val="24"/>
          <w:szCs w:val="24"/>
        </w:rPr>
        <w:footnoteReference w:id="15"/>
      </w:r>
      <w:r w:rsidRPr="003A604D">
        <w:rPr>
          <w:rFonts w:asciiTheme="minorEastAsia" w:hAnsiTheme="minorEastAsia" w:hint="eastAsia"/>
          <w:sz w:val="24"/>
          <w:szCs w:val="24"/>
        </w:rPr>
        <w:t>，“道德”常常涉及是他人在什么情况下做什么是正确的，并且通常围绕着权利</w:t>
      </w:r>
      <w:r w:rsidR="001F7B71">
        <w:rPr>
          <w:rFonts w:asciiTheme="minorEastAsia" w:hAnsiTheme="minorEastAsia" w:hint="eastAsia"/>
          <w:sz w:val="24"/>
          <w:szCs w:val="24"/>
        </w:rPr>
        <w:t>、</w:t>
      </w:r>
      <w:r w:rsidRPr="003A604D">
        <w:rPr>
          <w:rFonts w:asciiTheme="minorEastAsia" w:hAnsiTheme="minorEastAsia" w:hint="eastAsia"/>
          <w:sz w:val="24"/>
          <w:szCs w:val="24"/>
        </w:rPr>
        <w:t>义务和正义的看法，而忽略了怎样生存是善的问题，它们“集中界定责任的内容而不是善良的生活的本性上</w:t>
      </w:r>
      <w:r w:rsidR="00DF6BA4">
        <w:rPr>
          <w:rStyle w:val="a4"/>
          <w:rFonts w:asciiTheme="minorEastAsia" w:hAnsiTheme="minorEastAsia"/>
          <w:sz w:val="24"/>
          <w:szCs w:val="24"/>
        </w:rPr>
        <w:footnoteReference w:id="16"/>
      </w:r>
      <w:r w:rsidRPr="003A604D">
        <w:rPr>
          <w:rFonts w:asciiTheme="minorEastAsia" w:hAnsiTheme="minorEastAsia" w:hint="eastAsia"/>
          <w:sz w:val="24"/>
          <w:szCs w:val="24"/>
        </w:rPr>
        <w:t>”。而对于“何谓善之生活”的探讨涉及了人的尊严或自尊以及其起源的问题。因此，泰勒力图合理地扩大道德描述的范围，力图深入阐明人的背景性语言——我们正是在这些语言中完成了人所承认的道德责任的基础和观点。更宽泛地讲，泰勒力图挖掘存在于我们当代人的某些道德和精神直觉背后的精神本性和困境的背景状况。因此，泰勒实际上试图通过这种“善”的背景性审查来补救当代哲学中所忽视的道德意识和信念的向度。</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在将道德的范围合理扩大之后，泰勒将以道德能动性为起点开启其道德本体论的探讨。功利主义理论等理论认为人较其他动物优越性在于人能够进行策略性的计算，但是泰勒认为这种理解未能切中人的本质。一个行动者同时还是一个意义主体，因为对人类来说事物具有重要性差别这一点是人类的独特性。正是在这种性质差别的意义背景下，人类世界得以呈现多样性。因此，泰勒主张从道德角度来理解人，理解人的能动性。“道德能动性，换言之，需要人们对其生活标准具有一种反思的意识。”</w:t>
      </w:r>
      <w:r w:rsidR="004270D9">
        <w:rPr>
          <w:rStyle w:val="a4"/>
          <w:rFonts w:asciiTheme="minorEastAsia" w:hAnsiTheme="minorEastAsia"/>
          <w:sz w:val="24"/>
          <w:szCs w:val="24"/>
        </w:rPr>
        <w:footnoteReference w:id="17"/>
      </w:r>
      <w:r w:rsidRPr="003A604D">
        <w:rPr>
          <w:rFonts w:asciiTheme="minorEastAsia" w:hAnsiTheme="minorEastAsia" w:hint="eastAsia"/>
          <w:sz w:val="24"/>
          <w:szCs w:val="24"/>
        </w:rPr>
        <w:t>这种反思性意识的产生是指：人能够根据自身价值标准，</w:t>
      </w:r>
      <w:r w:rsidRPr="003A604D">
        <w:rPr>
          <w:rFonts w:asciiTheme="minorEastAsia" w:hAnsiTheme="minorEastAsia" w:hint="eastAsia"/>
          <w:sz w:val="24"/>
          <w:szCs w:val="24"/>
        </w:rPr>
        <w:lastRenderedPageBreak/>
        <w:t>对于各种欲望进行重要性排序，从而</w:t>
      </w:r>
      <w:r w:rsidR="00B26C49" w:rsidRPr="003A604D">
        <w:rPr>
          <w:rFonts w:asciiTheme="minorEastAsia" w:hAnsiTheme="minorEastAsia" w:hint="eastAsia"/>
          <w:sz w:val="24"/>
          <w:szCs w:val="24"/>
        </w:rPr>
        <w:t>做出</w:t>
      </w:r>
      <w:r w:rsidRPr="003A604D">
        <w:rPr>
          <w:rFonts w:asciiTheme="minorEastAsia" w:hAnsiTheme="minorEastAsia" w:hint="eastAsia"/>
          <w:sz w:val="24"/>
          <w:szCs w:val="24"/>
        </w:rPr>
        <w:t>一种在实践层面的审慎行为。因此，行动者是能感受到事物重要性的存在者，是意义的承担者。这不是一种处理同等关注的能力（策略、计算能力），而是一种进行区别的能力，即人具有对于不同性质的关注能力。而正是这种对质的区分的能力，给予人类价值维度以丰富性。在泰勒看来，这种道德能动性就表现为人具有强势评估的能力。强势评估对人具有规范性的意义，是人之为人的边界条件，是人的本质特征之一。</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泰勒对于强势评估的论述是以哈里·法兰克福的二阶欲望概念作为基础的，同时也进一步发展了法兰克福的反思性自我评估理论（reflective self-evaluation）。在《意志的自由与人的概念》一文中，法兰克福提出，人类的意识存在反思的结构能够进行反思性自我评估，而这正是人能够形成二阶欲望（second-order desire）的原因。二阶欲望是我们对自己欲望的欲望。动物也有欲望，但那只是一阶的欲望，而人能够把自己的一阶欲望当作反思的对象。因此，虽然我们经历了一系列的欲望，但我们并不平等地看待它们</w:t>
      </w:r>
      <w:r w:rsidRPr="003A604D">
        <w:rPr>
          <w:rFonts w:asciiTheme="minorEastAsia" w:hAnsiTheme="minorEastAsia"/>
          <w:sz w:val="24"/>
          <w:szCs w:val="24"/>
        </w:rPr>
        <w:t>;</w:t>
      </w:r>
      <w:r w:rsidRPr="003A604D">
        <w:rPr>
          <w:rFonts w:asciiTheme="minorEastAsia" w:hAnsiTheme="minorEastAsia" w:hint="eastAsia"/>
          <w:sz w:val="24"/>
          <w:szCs w:val="24"/>
        </w:rPr>
        <w:t>有些被认为比其他的更高或更令人钦佩。虽然法兰克福并没有使用</w:t>
      </w:r>
      <w:r w:rsidRPr="003A604D">
        <w:rPr>
          <w:rFonts w:asciiTheme="minorEastAsia" w:hAnsiTheme="minorEastAsia"/>
          <w:sz w:val="24"/>
          <w:szCs w:val="24"/>
        </w:rPr>
        <w:t>“</w:t>
      </w:r>
      <w:r w:rsidRPr="003A604D">
        <w:rPr>
          <w:rFonts w:asciiTheme="minorEastAsia" w:hAnsiTheme="minorEastAsia" w:hint="eastAsia"/>
          <w:sz w:val="24"/>
          <w:szCs w:val="24"/>
        </w:rPr>
        <w:t>强势评估</w:t>
      </w:r>
      <w:r w:rsidRPr="003A604D">
        <w:rPr>
          <w:rFonts w:asciiTheme="minorEastAsia" w:hAnsiTheme="minorEastAsia"/>
          <w:sz w:val="24"/>
          <w:szCs w:val="24"/>
        </w:rPr>
        <w:t>”</w:t>
      </w:r>
      <w:r w:rsidRPr="003A604D">
        <w:rPr>
          <w:rFonts w:asciiTheme="minorEastAsia" w:hAnsiTheme="minorEastAsia" w:hint="eastAsia"/>
          <w:sz w:val="24"/>
          <w:szCs w:val="24"/>
        </w:rPr>
        <w:t>这个词，但他的论点是：个人可以看到他们的一些欲望和其他人的不同。而这启示了泰勒强势评估概念的提出。</w:t>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因此，强评价以这样一种人性观为基础：人是一种有多种欲望的生物。</w:t>
      </w:r>
      <w:r w:rsidRPr="003A604D">
        <w:rPr>
          <w:rFonts w:asciiTheme="minorEastAsia" w:eastAsiaTheme="minorEastAsia" w:hAnsiTheme="minorEastAsia"/>
        </w:rPr>
        <w:t>“</w:t>
      </w:r>
      <w:r w:rsidRPr="003A604D">
        <w:rPr>
          <w:rFonts w:asciiTheme="minorEastAsia" w:eastAsiaTheme="minorEastAsia" w:hAnsiTheme="minorEastAsia" w:hint="eastAsia"/>
        </w:rPr>
        <w:t>强评价</w:t>
      </w:r>
      <w:r w:rsidRPr="003A604D">
        <w:rPr>
          <w:rFonts w:asciiTheme="minorEastAsia" w:eastAsiaTheme="minorEastAsia" w:hAnsiTheme="minorEastAsia"/>
        </w:rPr>
        <w:t>”</w:t>
      </w:r>
      <w:r w:rsidRPr="003A604D">
        <w:rPr>
          <w:rFonts w:asciiTheme="minorEastAsia" w:eastAsiaTheme="minorEastAsia" w:hAnsiTheme="minorEastAsia" w:hint="eastAsia"/>
        </w:rPr>
        <w:t>一词准确地表达了泰勒的信念，即个人将他们的某些欲望</w:t>
      </w:r>
      <w:r w:rsidRPr="003A604D">
        <w:rPr>
          <w:rStyle w:val="a4"/>
          <w:rFonts w:asciiTheme="minorEastAsia" w:eastAsiaTheme="minorEastAsia" w:hAnsiTheme="minorEastAsia"/>
        </w:rPr>
        <w:footnoteReference w:id="18"/>
      </w:r>
      <w:r w:rsidRPr="003A604D">
        <w:rPr>
          <w:rFonts w:asciiTheme="minorEastAsia" w:eastAsiaTheme="minorEastAsia" w:hAnsiTheme="minorEastAsia" w:hint="eastAsia"/>
        </w:rPr>
        <w:t>，或他们所渴望的善，以定性的方式认为比其他人的善更高或更有价值。因此，这个术语指的是个体对自己的欲望或欲望对象的价值的区分。强评价与</w:t>
      </w:r>
      <w:proofErr w:type="gramStart"/>
      <w:r w:rsidRPr="003A604D">
        <w:rPr>
          <w:rFonts w:asciiTheme="minorEastAsia" w:eastAsiaTheme="minorEastAsia" w:hAnsiTheme="minorEastAsia" w:hint="eastAsia"/>
        </w:rPr>
        <w:t>弱评价</w:t>
      </w:r>
      <w:proofErr w:type="gramEnd"/>
      <w:r w:rsidRPr="003A604D">
        <w:rPr>
          <w:rFonts w:asciiTheme="minorEastAsia" w:eastAsiaTheme="minorEastAsia" w:hAnsiTheme="minorEastAsia" w:hint="eastAsia"/>
        </w:rPr>
        <w:t>的差别并不是目的与动机之间的差别，而是</w:t>
      </w:r>
      <w:proofErr w:type="gramStart"/>
      <w:r w:rsidRPr="003A604D">
        <w:rPr>
          <w:rFonts w:asciiTheme="minorEastAsia" w:eastAsiaTheme="minorEastAsia" w:hAnsiTheme="minorEastAsia" w:hint="eastAsia"/>
        </w:rPr>
        <w:t>一</w:t>
      </w:r>
      <w:proofErr w:type="gramEnd"/>
      <w:r w:rsidRPr="003A604D">
        <w:rPr>
          <w:rFonts w:asciiTheme="minorEastAsia" w:eastAsiaTheme="minorEastAsia" w:hAnsiTheme="minorEastAsia" w:hint="eastAsia"/>
        </w:rPr>
        <w:t>种质的差别——即有些欲望被认为天生比别的更有价值、更有价值、更有意义或更重要</w:t>
      </w:r>
      <w:r w:rsidR="00C43608">
        <w:rPr>
          <w:rFonts w:asciiTheme="minorEastAsia" w:eastAsiaTheme="minorEastAsia" w:hAnsiTheme="minorEastAsia" w:hint="eastAsia"/>
        </w:rPr>
        <w:t>。</w:t>
      </w:r>
      <w:r w:rsidRPr="003A604D">
        <w:rPr>
          <w:rFonts w:asciiTheme="minorEastAsia" w:eastAsiaTheme="minorEastAsia" w:hAnsiTheme="minorEastAsia" w:hint="eastAsia"/>
        </w:rPr>
        <w:t>而</w:t>
      </w:r>
      <w:proofErr w:type="gramStart"/>
      <w:r w:rsidRPr="003A604D">
        <w:rPr>
          <w:rFonts w:asciiTheme="minorEastAsia" w:eastAsiaTheme="minorEastAsia" w:hAnsiTheme="minorEastAsia" w:hint="eastAsia"/>
        </w:rPr>
        <w:t>弱评价</w:t>
      </w:r>
      <w:proofErr w:type="gramEnd"/>
      <w:r w:rsidRPr="003A604D">
        <w:rPr>
          <w:rFonts w:asciiTheme="minorEastAsia" w:eastAsiaTheme="minorEastAsia" w:hAnsiTheme="minorEastAsia" w:hint="eastAsia"/>
        </w:rPr>
        <w:t>缺失的是在欲望的价值之间做出区分。由此可见，泰勒的强评价概念具有内在的对比性和层次性。泰勒说道，</w:t>
      </w:r>
      <w:r w:rsidRPr="003A604D">
        <w:rPr>
          <w:rFonts w:asciiTheme="minorEastAsia" w:eastAsiaTheme="minorEastAsia" w:hAnsiTheme="minorEastAsia"/>
        </w:rPr>
        <w:t>“</w:t>
      </w:r>
      <w:r w:rsidRPr="003A604D">
        <w:rPr>
          <w:rFonts w:asciiTheme="minorEastAsia" w:eastAsiaTheme="minorEastAsia" w:hAnsiTheme="minorEastAsia" w:hint="eastAsia"/>
        </w:rPr>
        <w:t>在我看来，对评价是否</w:t>
      </w:r>
      <w:r w:rsidRPr="003A604D">
        <w:rPr>
          <w:rFonts w:asciiTheme="minorEastAsia" w:eastAsiaTheme="minorEastAsia" w:hAnsiTheme="minorEastAsia"/>
        </w:rPr>
        <w:t>‘</w:t>
      </w:r>
      <w:r w:rsidRPr="003A604D">
        <w:rPr>
          <w:rFonts w:asciiTheme="minorEastAsia" w:eastAsiaTheme="minorEastAsia" w:hAnsiTheme="minorEastAsia" w:hint="eastAsia"/>
        </w:rPr>
        <w:t>有力</w:t>
      </w:r>
      <w:r w:rsidRPr="003A604D">
        <w:rPr>
          <w:rFonts w:asciiTheme="minorEastAsia" w:eastAsiaTheme="minorEastAsia" w:hAnsiTheme="minorEastAsia"/>
        </w:rPr>
        <w:t>’</w:t>
      </w:r>
      <w:r w:rsidRPr="003A604D">
        <w:rPr>
          <w:rFonts w:asciiTheme="minorEastAsia" w:eastAsiaTheme="minorEastAsia" w:hAnsiTheme="minorEastAsia" w:hint="eastAsia"/>
        </w:rPr>
        <w:t>的一个很好的测试是，它是否可以作为对赞赏和蔑视态度的基础</w:t>
      </w:r>
      <w:r w:rsidRPr="003A604D">
        <w:rPr>
          <w:rFonts w:asciiTheme="minorEastAsia" w:eastAsiaTheme="minorEastAsia" w:hAnsiTheme="minorEastAsia"/>
        </w:rPr>
        <w:t>”</w:t>
      </w:r>
      <w:r w:rsidR="00C43608">
        <w:rPr>
          <w:rFonts w:asciiTheme="minorEastAsia" w:eastAsiaTheme="minorEastAsia" w:hAnsiTheme="minorEastAsia" w:hint="eastAsia"/>
        </w:rPr>
        <w:t>。</w:t>
      </w:r>
      <w:r w:rsidR="00C43608">
        <w:rPr>
          <w:rStyle w:val="a4"/>
          <w:rFonts w:asciiTheme="minorEastAsia" w:eastAsiaTheme="minorEastAsia" w:hAnsiTheme="minorEastAsia"/>
        </w:rPr>
        <w:footnoteReference w:id="19"/>
      </w:r>
      <w:r w:rsidR="00C43608" w:rsidRPr="003A604D">
        <w:rPr>
          <w:rFonts w:asciiTheme="minorEastAsia" w:eastAsiaTheme="minorEastAsia" w:hAnsiTheme="minorEastAsia"/>
        </w:rPr>
        <w:t xml:space="preserve"> </w:t>
      </w:r>
    </w:p>
    <w:p w:rsidR="003A604D" w:rsidRPr="004025BE"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lastRenderedPageBreak/>
        <w:t>进一步，泰勒将强评价作为道德生活的一个事实</w:t>
      </w:r>
      <w:r w:rsidRPr="003A604D">
        <w:rPr>
          <w:rFonts w:asciiTheme="minorEastAsia" w:eastAsiaTheme="minorEastAsia" w:hAnsiTheme="minorEastAsia"/>
        </w:rPr>
        <w:t>:</w:t>
      </w:r>
      <w:r w:rsidRPr="003A604D">
        <w:rPr>
          <w:rFonts w:asciiTheme="minorEastAsia" w:eastAsiaTheme="minorEastAsia" w:hAnsiTheme="minorEastAsia" w:hint="eastAsia"/>
        </w:rPr>
        <w:t>“我们在不同的行为，感觉或生活方式之间做出的质的区分，在道德上更高或更低，高贵或基础，令人钦佩或可鄙</w:t>
      </w:r>
      <w:r w:rsidR="00C43608">
        <w:rPr>
          <w:rFonts w:asciiTheme="minorEastAsia" w:eastAsiaTheme="minorEastAsia" w:hAnsiTheme="minorEastAsia" w:hint="eastAsia"/>
        </w:rPr>
        <w:t>……</w:t>
      </w:r>
      <w:r w:rsidRPr="003A604D">
        <w:rPr>
          <w:rFonts w:asciiTheme="minorEastAsia" w:eastAsiaTheme="minorEastAsia" w:hAnsiTheme="minorEastAsia" w:hint="eastAsia"/>
        </w:rPr>
        <w:t xml:space="preserve"> </w:t>
      </w:r>
      <w:r w:rsidR="00C43608">
        <w:rPr>
          <w:rFonts w:asciiTheme="minorEastAsia" w:eastAsiaTheme="minorEastAsia" w:hAnsiTheme="minorEastAsia" w:hint="eastAsia"/>
        </w:rPr>
        <w:t>这</w:t>
      </w:r>
      <w:r w:rsidRPr="003A604D">
        <w:rPr>
          <w:rFonts w:asciiTheme="minorEastAsia" w:eastAsiaTheme="minorEastAsia" w:hAnsiTheme="minorEastAsia" w:hint="eastAsia"/>
        </w:rPr>
        <w:t>是我们道德思想的核心，也是它无法根除的。”</w:t>
      </w:r>
      <w:r w:rsidR="00C43608">
        <w:rPr>
          <w:rStyle w:val="a4"/>
          <w:rFonts w:asciiTheme="minorEastAsia" w:eastAsiaTheme="minorEastAsia" w:hAnsiTheme="minorEastAsia"/>
        </w:rPr>
        <w:footnoteReference w:id="20"/>
      </w:r>
      <w:r w:rsidRPr="003A604D">
        <w:rPr>
          <w:rFonts w:asciiTheme="minorEastAsia" w:eastAsiaTheme="minorEastAsia" w:hAnsiTheme="minorEastAsia" w:hint="eastAsia"/>
        </w:rPr>
        <w:t>他认为这种评估或判断愿望是一种独特而普遍人性的能力。正如他所说，</w:t>
      </w:r>
      <w:r w:rsidRPr="003A604D">
        <w:rPr>
          <w:rFonts w:asciiTheme="minorEastAsia" w:eastAsiaTheme="minorEastAsia" w:hAnsiTheme="minorEastAsia"/>
        </w:rPr>
        <w:t>“</w:t>
      </w:r>
      <w:r w:rsidRPr="003A604D">
        <w:rPr>
          <w:rFonts w:asciiTheme="minorEastAsia" w:eastAsiaTheme="minorEastAsia" w:hAnsiTheme="minorEastAsia" w:hint="eastAsia"/>
        </w:rPr>
        <w:t>我认为这是一种人类普遍存在的现象</w:t>
      </w:r>
      <w:r w:rsidRPr="003A604D">
        <w:rPr>
          <w:rFonts w:asciiTheme="minorEastAsia" w:eastAsiaTheme="minorEastAsia" w:hAnsiTheme="minorEastAsia"/>
        </w:rPr>
        <w:t>”</w:t>
      </w:r>
      <w:r w:rsidR="004025BE">
        <w:rPr>
          <w:rStyle w:val="a4"/>
          <w:rFonts w:asciiTheme="minorEastAsia" w:eastAsiaTheme="minorEastAsia" w:hAnsiTheme="minorEastAsia"/>
        </w:rPr>
        <w:footnoteReference w:id="21"/>
      </w:r>
      <w:r w:rsidRPr="003A604D">
        <w:rPr>
          <w:rFonts w:asciiTheme="minorEastAsia" w:eastAsiaTheme="minorEastAsia" w:hAnsiTheme="minorEastAsia" w:hint="eastAsia"/>
        </w:rPr>
        <w:t>。 虽然这些言论表明泰勒只是用强大的评价概念来描述人类的方式，但欧文弗拉纳根的观察认为，这个概念在泰勒的道德理论中具有双重作用，在这里很有帮助。强评价既是描述性的，也是规范性的：泰勒认为它既能描述人们的情况，又能描述完整人格所需要的东西</w:t>
      </w:r>
      <w:r w:rsidR="004025BE">
        <w:rPr>
          <w:rFonts w:asciiTheme="minorEastAsia" w:eastAsiaTheme="minorEastAsia" w:hAnsiTheme="minorEastAsia" w:hint="eastAsia"/>
        </w:rPr>
        <w:t>。</w:t>
      </w:r>
      <w:r w:rsidR="004025BE">
        <w:rPr>
          <w:rStyle w:val="a4"/>
          <w:rFonts w:asciiTheme="minorEastAsia" w:eastAsiaTheme="minorEastAsia" w:hAnsiTheme="minorEastAsia"/>
        </w:rPr>
        <w:footnoteReference w:id="22"/>
      </w:r>
    </w:p>
    <w:p w:rsidR="003A604D" w:rsidRPr="003A604D" w:rsidRDefault="004025BE" w:rsidP="008A480C">
      <w:pPr>
        <w:spacing w:line="360" w:lineRule="auto"/>
        <w:ind w:firstLineChars="200" w:firstLine="480"/>
        <w:rPr>
          <w:rFonts w:asciiTheme="minorEastAsia" w:hAnsiTheme="minorEastAsia"/>
          <w:sz w:val="24"/>
          <w:szCs w:val="24"/>
        </w:rPr>
      </w:pPr>
      <w:r>
        <w:rPr>
          <w:rFonts w:asciiTheme="minorEastAsia" w:hAnsiTheme="minorEastAsia"/>
          <w:sz w:val="24"/>
          <w:szCs w:val="24"/>
        </w:rPr>
        <w:t>在我们看来</w:t>
      </w:r>
      <w:r>
        <w:rPr>
          <w:rFonts w:asciiTheme="minorEastAsia" w:hAnsiTheme="minorEastAsia" w:hint="eastAsia"/>
          <w:sz w:val="24"/>
          <w:szCs w:val="24"/>
        </w:rPr>
        <w:t>，</w:t>
      </w:r>
      <w:r w:rsidR="003A604D" w:rsidRPr="003A604D">
        <w:rPr>
          <w:rFonts w:asciiTheme="minorEastAsia" w:hAnsiTheme="minorEastAsia"/>
          <w:sz w:val="24"/>
          <w:szCs w:val="24"/>
        </w:rPr>
        <w:t>强评价的概念作为泰勒的道德哲学的核心概念</w:t>
      </w:r>
      <w:r w:rsidR="003A604D" w:rsidRPr="003A604D">
        <w:rPr>
          <w:rFonts w:asciiTheme="minorEastAsia" w:hAnsiTheme="minorEastAsia" w:hint="eastAsia"/>
          <w:sz w:val="24"/>
          <w:szCs w:val="24"/>
        </w:rPr>
        <w:t>，</w:t>
      </w:r>
      <w:r w:rsidR="003A604D" w:rsidRPr="003A604D">
        <w:rPr>
          <w:rFonts w:asciiTheme="minorEastAsia" w:hAnsiTheme="minorEastAsia"/>
          <w:sz w:val="24"/>
          <w:szCs w:val="24"/>
        </w:rPr>
        <w:t>主要有以下</w:t>
      </w:r>
      <w:r w:rsidR="003A604D" w:rsidRPr="003A604D">
        <w:rPr>
          <w:rFonts w:asciiTheme="minorEastAsia" w:hAnsiTheme="minorEastAsia" w:hint="eastAsia"/>
          <w:sz w:val="24"/>
          <w:szCs w:val="24"/>
        </w:rPr>
        <w:t>两</w:t>
      </w:r>
      <w:r w:rsidR="003A604D" w:rsidRPr="003A604D">
        <w:rPr>
          <w:rFonts w:asciiTheme="minorEastAsia" w:hAnsiTheme="minorEastAsia"/>
          <w:sz w:val="24"/>
          <w:szCs w:val="24"/>
        </w:rPr>
        <w:t>个重要的作用</w:t>
      </w:r>
      <w:r w:rsidR="003A604D" w:rsidRPr="003A604D">
        <w:rPr>
          <w:rFonts w:asciiTheme="minorEastAsia" w:hAnsiTheme="minorEastAsia" w:hint="eastAsia"/>
          <w:sz w:val="24"/>
          <w:szCs w:val="24"/>
        </w:rPr>
        <w:t>：</w:t>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第一，有力地反驳了功利主义等企图同质化价值的道德倾向。泰勒认为，在强调道德生活中强评价处于真实性和中心性方面，他实际上是在陈述显而易见的事实。用这种方法来解决问题的必要性来自于他所认为的现代哲学的狭隘性</w:t>
      </w:r>
      <w:r w:rsidR="00D915F1">
        <w:rPr>
          <w:rFonts w:asciiTheme="minorEastAsia" w:eastAsiaTheme="minorEastAsia" w:hAnsiTheme="minorEastAsia" w:hint="eastAsia"/>
        </w:rPr>
        <w:t>——</w:t>
      </w:r>
      <w:r w:rsidRPr="003A604D">
        <w:rPr>
          <w:rFonts w:asciiTheme="minorEastAsia" w:eastAsiaTheme="minorEastAsia" w:hAnsiTheme="minorEastAsia" w:hint="eastAsia"/>
        </w:rPr>
        <w:t>其重点是对他人的义务和对这些问题的程序推理。泰勒指责现代道德哲学对道德生活中定性区分的位置保持沉默</w:t>
      </w:r>
      <w:r w:rsidR="00D915F1">
        <w:rPr>
          <w:rStyle w:val="a4"/>
          <w:rFonts w:asciiTheme="minorEastAsia" w:eastAsiaTheme="minorEastAsia" w:hAnsiTheme="minorEastAsia"/>
        </w:rPr>
        <w:footnoteReference w:id="23"/>
      </w:r>
      <w:r w:rsidRPr="003A604D">
        <w:rPr>
          <w:rFonts w:asciiTheme="minorEastAsia" w:eastAsiaTheme="minorEastAsia" w:hAnsiTheme="minorEastAsia" w:hint="eastAsia"/>
        </w:rPr>
        <w:t>。此外，他认为这些哲学在道德生活中压制了质的区别，但又同时又受到了质的区分的支撑。由于拒绝承认</w:t>
      </w:r>
      <w:r w:rsidR="00D915F1">
        <w:rPr>
          <w:rFonts w:asciiTheme="minorEastAsia" w:eastAsiaTheme="minorEastAsia" w:hAnsiTheme="minorEastAsia" w:hint="eastAsia"/>
        </w:rPr>
        <w:t>强评价</w:t>
      </w:r>
      <w:r w:rsidRPr="003A604D">
        <w:rPr>
          <w:rFonts w:asciiTheme="minorEastAsia" w:eastAsiaTheme="minorEastAsia" w:hAnsiTheme="minorEastAsia" w:hint="eastAsia"/>
        </w:rPr>
        <w:t>，许多现代道德哲学对激励它自身的善的看法保持沉默。举个例子，边沁否认了个人对善的定性区分。然而，对于他和大多数后来的功利主义者来说，“理性”却是在价值序列中至高无上的。这种自悖谬性使得功利主义理论漏出了马脚。</w:t>
      </w:r>
    </w:p>
    <w:p w:rsidR="00D915F1" w:rsidRPr="00D915F1"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第二，强评价将我们引向了自我认同。首先，根据上述分析我么可以得出强评价者</w:t>
      </w:r>
      <w:r w:rsidRPr="003A604D">
        <w:rPr>
          <w:rStyle w:val="a4"/>
          <w:rFonts w:asciiTheme="minorEastAsia" w:eastAsiaTheme="minorEastAsia" w:hAnsiTheme="minorEastAsia"/>
        </w:rPr>
        <w:footnoteReference w:id="24"/>
      </w:r>
      <w:r w:rsidRPr="003A604D">
        <w:rPr>
          <w:rFonts w:asciiTheme="minorEastAsia" w:eastAsiaTheme="minorEastAsia" w:hAnsiTheme="minorEastAsia" w:hint="eastAsia"/>
        </w:rPr>
        <w:t>所具备的主体条件有三点：1、能够对于自身的信念、动机、目标</w:t>
      </w:r>
      <w:proofErr w:type="gramStart"/>
      <w:r w:rsidRPr="003A604D">
        <w:rPr>
          <w:rFonts w:asciiTheme="minorEastAsia" w:eastAsiaTheme="minorEastAsia" w:hAnsiTheme="minorEastAsia" w:hint="eastAsia"/>
        </w:rPr>
        <w:t>作出</w:t>
      </w:r>
      <w:proofErr w:type="gramEnd"/>
      <w:r w:rsidRPr="003A604D">
        <w:rPr>
          <w:rFonts w:asciiTheme="minorEastAsia" w:eastAsiaTheme="minorEastAsia" w:hAnsiTheme="minorEastAsia" w:hint="eastAsia"/>
        </w:rPr>
        <w:t>反思性价值评估；2、评判的标准是独立于自身的欲望、动机、信念的，是一种背景式的社会标准；3、有追求更高价值生活的主动性。由此可知，强评价与</w:t>
      </w:r>
      <w:proofErr w:type="gramStart"/>
      <w:r w:rsidRPr="003A604D">
        <w:rPr>
          <w:rFonts w:asciiTheme="minorEastAsia" w:eastAsiaTheme="minorEastAsia" w:hAnsiTheme="minorEastAsia" w:hint="eastAsia"/>
        </w:rPr>
        <w:t>弱评</w:t>
      </w:r>
      <w:r w:rsidRPr="003A604D">
        <w:rPr>
          <w:rFonts w:asciiTheme="minorEastAsia" w:eastAsiaTheme="minorEastAsia" w:hAnsiTheme="minorEastAsia" w:hint="eastAsia"/>
        </w:rPr>
        <w:lastRenderedPageBreak/>
        <w:t>价</w:t>
      </w:r>
      <w:proofErr w:type="gramEnd"/>
      <w:r w:rsidRPr="003A604D">
        <w:rPr>
          <w:rFonts w:asciiTheme="minorEastAsia" w:eastAsiaTheme="minorEastAsia" w:hAnsiTheme="minorEastAsia" w:hint="eastAsia"/>
        </w:rPr>
        <w:t>的区分就是在不同类型的自我之间做出区分，即我想要成为什么样的人，我想要什么样的生活，而这涉及到了认同的问题。认同这个概念将我们指向了一些具有核心、本质的评价，因为它们是我们反思所不可或缺的视野，而这可以通过阐明这些价值基础的道德框架来发掘。</w:t>
      </w:r>
    </w:p>
    <w:p w:rsidR="004B7F95" w:rsidRPr="00AD5CD2" w:rsidRDefault="004B7F95" w:rsidP="00AD5CD2">
      <w:pPr>
        <w:pStyle w:val="2"/>
        <w:jc w:val="center"/>
        <w:rPr>
          <w:rFonts w:ascii="黑体" w:eastAsia="黑体" w:hAnsi="黑体"/>
          <w:b w:val="0"/>
          <w:sz w:val="28"/>
          <w:szCs w:val="28"/>
        </w:rPr>
      </w:pPr>
      <w:bookmarkStart w:id="9" w:name="_Toc513008023"/>
      <w:r w:rsidRPr="00AD5CD2">
        <w:rPr>
          <w:rFonts w:ascii="黑体" w:eastAsia="黑体" w:hAnsi="黑体" w:hint="eastAsia"/>
          <w:b w:val="0"/>
          <w:sz w:val="28"/>
          <w:szCs w:val="28"/>
        </w:rPr>
        <w:t>（二）道德空间中的自我认同</w:t>
      </w:r>
      <w:bookmarkEnd w:id="9"/>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何谓</w:t>
      </w:r>
      <w:r w:rsidRPr="003A604D">
        <w:rPr>
          <w:rFonts w:asciiTheme="minorEastAsia" w:hAnsiTheme="minorEastAsia" w:hint="eastAsia"/>
          <w:sz w:val="24"/>
          <w:szCs w:val="24"/>
        </w:rPr>
        <w:t>“</w:t>
      </w:r>
      <w:r w:rsidRPr="003A604D">
        <w:rPr>
          <w:rFonts w:asciiTheme="minorEastAsia" w:hAnsiTheme="minorEastAsia"/>
          <w:sz w:val="24"/>
          <w:szCs w:val="24"/>
        </w:rPr>
        <w:t>自我认同</w:t>
      </w:r>
      <w:r w:rsidRPr="003A604D">
        <w:rPr>
          <w:rFonts w:asciiTheme="minorEastAsia" w:hAnsiTheme="minorEastAsia" w:hint="eastAsia"/>
          <w:sz w:val="24"/>
          <w:szCs w:val="24"/>
        </w:rPr>
        <w:t>”？以</w:t>
      </w:r>
      <w:proofErr w:type="gramStart"/>
      <w:r w:rsidRPr="003A604D">
        <w:rPr>
          <w:rFonts w:asciiTheme="minorEastAsia" w:hAnsiTheme="minorEastAsia" w:hint="eastAsia"/>
          <w:sz w:val="24"/>
          <w:szCs w:val="24"/>
        </w:rPr>
        <w:t>洛</w:t>
      </w:r>
      <w:proofErr w:type="gramEnd"/>
      <w:r w:rsidRPr="003A604D">
        <w:rPr>
          <w:rFonts w:asciiTheme="minorEastAsia" w:hAnsiTheme="minorEastAsia" w:hint="eastAsia"/>
          <w:sz w:val="24"/>
          <w:szCs w:val="24"/>
        </w:rPr>
        <w:t>克为例，其自我的特点“在于它本质上是向自身显现的。它的存在与自知不可分割。人格认同因而是一个自我意识的问题。”</w:t>
      </w:r>
      <w:r w:rsidR="004A3C17">
        <w:rPr>
          <w:rStyle w:val="a4"/>
          <w:rFonts w:asciiTheme="minorEastAsia" w:hAnsiTheme="minorEastAsia"/>
          <w:sz w:val="24"/>
          <w:szCs w:val="24"/>
        </w:rPr>
        <w:footnoteReference w:id="25"/>
      </w:r>
      <w:r w:rsidRPr="003A604D">
        <w:rPr>
          <w:rFonts w:asciiTheme="minorEastAsia" w:hAnsiTheme="minorEastAsia" w:hint="eastAsia"/>
          <w:sz w:val="24"/>
          <w:szCs w:val="24"/>
        </w:rPr>
        <w:t>在泰勒看来，</w:t>
      </w:r>
      <w:proofErr w:type="gramStart"/>
      <w:r w:rsidRPr="003A604D">
        <w:rPr>
          <w:rFonts w:asciiTheme="minorEastAsia" w:hAnsiTheme="minorEastAsia" w:hint="eastAsia"/>
          <w:sz w:val="24"/>
          <w:szCs w:val="24"/>
        </w:rPr>
        <w:t>洛</w:t>
      </w:r>
      <w:proofErr w:type="gramEnd"/>
      <w:r w:rsidRPr="003A604D">
        <w:rPr>
          <w:rFonts w:asciiTheme="minorEastAsia" w:hAnsiTheme="minorEastAsia" w:hint="eastAsia"/>
          <w:sz w:val="24"/>
          <w:szCs w:val="24"/>
        </w:rPr>
        <w:t>克用中性的概念来定义自我，脱离了自我的本质框架，这种自我观是“发育不全的”，因为这里“自我被理解为认识的对象”，但是在泰勒看来“自我只能是存在于道德问题空间中的某种东西”</w:t>
      </w:r>
      <w:r w:rsidRPr="003A604D">
        <w:rPr>
          <w:rStyle w:val="a4"/>
          <w:rFonts w:asciiTheme="minorEastAsia" w:hAnsiTheme="minorEastAsia"/>
          <w:sz w:val="24"/>
          <w:szCs w:val="24"/>
        </w:rPr>
        <w:footnoteReference w:id="26"/>
      </w:r>
      <w:r w:rsidRPr="003A604D">
        <w:rPr>
          <w:rFonts w:asciiTheme="minorEastAsia" w:hAnsiTheme="minorEastAsia" w:hint="eastAsia"/>
          <w:sz w:val="24"/>
          <w:szCs w:val="24"/>
        </w:rPr>
        <w:t>。因此，对泰勒来说，自我认同的问题就是“我是谁”的问题，涉及的是一个人的生活定位的问题：生活中什么对于我来说是重要的？我想成为什么样的人？也就是说“知道我是谁，就是知道我站在何处。”</w:t>
      </w:r>
      <w:r w:rsidR="001D1622">
        <w:rPr>
          <w:rStyle w:val="a4"/>
          <w:rFonts w:asciiTheme="minorEastAsia" w:hAnsiTheme="minorEastAsia"/>
          <w:sz w:val="24"/>
          <w:szCs w:val="24"/>
        </w:rPr>
        <w:footnoteReference w:id="27"/>
      </w:r>
      <w:r w:rsidRPr="003A604D">
        <w:rPr>
          <w:rFonts w:asciiTheme="minorEastAsia" w:hAnsiTheme="minorEastAsia" w:hint="eastAsia"/>
          <w:sz w:val="24"/>
          <w:szCs w:val="24"/>
        </w:rPr>
        <w:t>正是这些回答，一定程度上决定了自我的本质。而构成自我的本质的认同是由我对于自我的承诺和定位构成的，是由我们重视的东西构成的。例如：相比于他人，我更加欣赏某种特定的生活方式。因此，强评价在是自我认同的关键环节。</w:t>
      </w:r>
    </w:p>
    <w:p w:rsidR="003A604D" w:rsidRPr="003A604D" w:rsidRDefault="003A604D" w:rsidP="008A480C">
      <w:pPr>
        <w:spacing w:line="360" w:lineRule="auto"/>
        <w:ind w:firstLineChars="200" w:firstLine="480"/>
        <w:rPr>
          <w:rFonts w:asciiTheme="minorEastAsia" w:hAnsiTheme="minorEastAsia"/>
          <w:sz w:val="24"/>
          <w:szCs w:val="24"/>
        </w:rPr>
      </w:pPr>
      <w:r w:rsidRPr="001D1622">
        <w:rPr>
          <w:rFonts w:asciiTheme="minorEastAsia" w:hAnsiTheme="minorEastAsia" w:hint="eastAsia"/>
          <w:sz w:val="24"/>
          <w:szCs w:val="24"/>
        </w:rPr>
        <w:t>强评价构成了认同的框架，</w:t>
      </w:r>
      <w:r w:rsidRPr="003A604D">
        <w:rPr>
          <w:rFonts w:asciiTheme="minorEastAsia" w:hAnsiTheme="minorEastAsia" w:hint="eastAsia"/>
          <w:sz w:val="24"/>
          <w:szCs w:val="24"/>
        </w:rPr>
        <w:t>由此</w:t>
      </w:r>
      <w:r w:rsidRPr="003A604D">
        <w:rPr>
          <w:rFonts w:asciiTheme="minorEastAsia" w:hAnsiTheme="minorEastAsia"/>
          <w:sz w:val="24"/>
          <w:szCs w:val="24"/>
        </w:rPr>
        <w:t>便引</w:t>
      </w:r>
      <w:r w:rsidRPr="003A604D">
        <w:rPr>
          <w:rFonts w:asciiTheme="minorEastAsia" w:hAnsiTheme="minorEastAsia" w:hint="eastAsia"/>
          <w:sz w:val="24"/>
          <w:szCs w:val="24"/>
        </w:rPr>
        <w:t>向</w:t>
      </w:r>
      <w:r w:rsidRPr="003A604D">
        <w:rPr>
          <w:rFonts w:asciiTheme="minorEastAsia" w:hAnsiTheme="minorEastAsia"/>
          <w:sz w:val="24"/>
          <w:szCs w:val="24"/>
        </w:rPr>
        <w:t>了</w:t>
      </w:r>
      <w:r w:rsidRPr="003A604D">
        <w:rPr>
          <w:rFonts w:asciiTheme="minorEastAsia" w:hAnsiTheme="minorEastAsia" w:hint="eastAsia"/>
          <w:sz w:val="24"/>
          <w:szCs w:val="24"/>
        </w:rPr>
        <w:t>道德生活中另一个常态性的特征是道德框架或视野（</w:t>
      </w:r>
      <w:r w:rsidRPr="003A604D">
        <w:rPr>
          <w:rFonts w:asciiTheme="minorEastAsia" w:hAnsiTheme="minorEastAsia"/>
          <w:sz w:val="24"/>
          <w:szCs w:val="24"/>
        </w:rPr>
        <w:t>horizon</w:t>
      </w:r>
      <w:r w:rsidRPr="003A604D">
        <w:rPr>
          <w:rFonts w:asciiTheme="minorEastAsia" w:hAnsiTheme="minorEastAsia" w:hint="eastAsia"/>
          <w:sz w:val="24"/>
          <w:szCs w:val="24"/>
        </w:rPr>
        <w:t>）。道德框架的概念指的是一系列的信念，它为一个人的价值观和道德观提供了总体样貌和整体的方向。尽管现代性的世俗性、多元性和个人主义已经将道德框架的观念抛诸脑后，但泰勒认为，所有人都有道德框架，无论他们是否意识到这一点，认同始终需要一个意义框架或者意义视界。这些框架给个人的生活提供了意义，同时回答了所有个人面对生活的目的、行为和方向的存在问题。一个人的框架在广义上提供了道德问题的指导：就是说，与他人相比，做什么是正确的</w:t>
      </w:r>
      <w:r w:rsidRPr="003A604D">
        <w:rPr>
          <w:rFonts w:asciiTheme="minorEastAsia" w:hAnsiTheme="minorEastAsia"/>
          <w:sz w:val="24"/>
          <w:szCs w:val="24"/>
        </w:rPr>
        <w:t>;</w:t>
      </w:r>
      <w:r w:rsidR="001D1622">
        <w:rPr>
          <w:rFonts w:asciiTheme="minorEastAsia" w:hAnsiTheme="minorEastAsia" w:hint="eastAsia"/>
          <w:sz w:val="24"/>
          <w:szCs w:val="24"/>
        </w:rPr>
        <w:t>对于一个人来说什么是有意义的，什么是值得的。因此，“框架提供着</w:t>
      </w:r>
      <w:r w:rsidRPr="003A604D">
        <w:rPr>
          <w:rFonts w:asciiTheme="minorEastAsia" w:hAnsiTheme="minorEastAsia" w:hint="eastAsia"/>
          <w:sz w:val="24"/>
          <w:szCs w:val="24"/>
        </w:rPr>
        <w:t>在其中我们了解自己站在何处的视界，同时也提供着事物对我们所</w:t>
      </w:r>
      <w:r w:rsidRPr="003A604D">
        <w:rPr>
          <w:rFonts w:asciiTheme="minorEastAsia" w:hAnsiTheme="minorEastAsia" w:hint="eastAsia"/>
          <w:sz w:val="24"/>
          <w:szCs w:val="24"/>
        </w:rPr>
        <w:lastRenderedPageBreak/>
        <w:t>具有的意义。”</w:t>
      </w:r>
      <w:r w:rsidR="000C363A">
        <w:rPr>
          <w:rStyle w:val="a4"/>
          <w:rFonts w:asciiTheme="minorEastAsia" w:hAnsiTheme="minorEastAsia"/>
          <w:sz w:val="24"/>
          <w:szCs w:val="24"/>
        </w:rPr>
        <w:footnoteReference w:id="28"/>
      </w:r>
      <w:r w:rsidRPr="003A604D">
        <w:rPr>
          <w:rFonts w:asciiTheme="minorEastAsia" w:hAnsiTheme="minorEastAsia" w:hint="eastAsia"/>
          <w:sz w:val="24"/>
          <w:szCs w:val="24"/>
        </w:rPr>
        <w:t>与此同时也说明了这个框架是不可逃避的，“框架是我们赖以使得自己的生活在精神上有意义的东西。没有框架就是陷入了精神层面无意义的生活中”</w:t>
      </w:r>
      <w:r w:rsidR="001D1622">
        <w:rPr>
          <w:rStyle w:val="a4"/>
          <w:rFonts w:asciiTheme="minorEastAsia" w:hAnsiTheme="minorEastAsia"/>
          <w:sz w:val="24"/>
          <w:szCs w:val="24"/>
        </w:rPr>
        <w:footnoteReference w:id="29"/>
      </w:r>
      <w:r w:rsidRPr="003A604D">
        <w:rPr>
          <w:rFonts w:asciiTheme="minorEastAsia" w:hAnsiTheme="minorEastAsia" w:hint="eastAsia"/>
          <w:sz w:val="24"/>
          <w:szCs w:val="24"/>
        </w:rPr>
        <w:t>泰勒将框架称之为人类生活的“先验条件”</w:t>
      </w:r>
      <w:r w:rsidR="000C363A">
        <w:rPr>
          <w:rStyle w:val="a4"/>
          <w:rFonts w:asciiTheme="minorEastAsia" w:hAnsiTheme="minorEastAsia"/>
          <w:sz w:val="24"/>
          <w:szCs w:val="24"/>
        </w:rPr>
        <w:footnoteReference w:id="30"/>
      </w:r>
      <w:r w:rsidRPr="003A604D">
        <w:rPr>
          <w:rFonts w:asciiTheme="minorEastAsia" w:hAnsiTheme="minorEastAsia" w:hint="eastAsia"/>
          <w:sz w:val="24"/>
          <w:szCs w:val="24"/>
        </w:rPr>
        <w:t>，即自我得以可能的条件。</w:t>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为了说明道德框架的不可逃避性，通过隐喻的方式，泰勒将认同框架比作</w:t>
      </w:r>
      <w:proofErr w:type="gramStart"/>
      <w:r w:rsidRPr="003A604D">
        <w:rPr>
          <w:rFonts w:asciiTheme="minorEastAsia" w:eastAsiaTheme="minorEastAsia" w:hAnsiTheme="minorEastAsia" w:hint="eastAsia"/>
        </w:rPr>
        <w:t>道德道德</w:t>
      </w:r>
      <w:proofErr w:type="gramEnd"/>
      <w:r w:rsidRPr="003A604D">
        <w:rPr>
          <w:rFonts w:asciiTheme="minorEastAsia" w:eastAsiaTheme="minorEastAsia" w:hAnsiTheme="minorEastAsia" w:hint="eastAsia"/>
        </w:rPr>
        <w:t>地图，而我们在道德生活中则处于道德空间之内。对于“我是谁”的回答就是在道德空间中找到自己的位置——包括定位和定向。我们不仅要知道自己所在的位置，同时也应该知道应该朝向哪里。例如，在一个熟悉的环境中，你对所有地点了如指掌，那么这就像是在道德空间中拥有了道德地图，但是如果你不知道自己的位置，就仍然不知道该往何处去，而只有获知方位了，你才能够行动。而在一个陌生的环境中，也就是说你在道德空间中没有了道德地图，即使你获知了自己的位置，你仍然无法行动。所以，缺少道德框架的最突出的问题就是人在道德生活中失去了道德能动性，这在现代生活中会表现为虚无主义。</w:t>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因此，对于“我是谁”的回答就是在道德空间中确立了明确的方向感，而一旦我们失去了道德方向感，我们就必然会导致手足无措，陷入认同危机当中。“</w:t>
      </w:r>
      <w:r w:rsidRPr="003A604D">
        <w:rPr>
          <w:rFonts w:asciiTheme="minorEastAsia" w:eastAsiaTheme="minorEastAsia" w:hAnsiTheme="minorEastAsia" w:cstheme="minorBidi" w:hint="eastAsia"/>
          <w:kern w:val="2"/>
        </w:rPr>
        <w:t>一种严重的无方向感的形式，人们常用不知他们是谁来表达它，但也可被看作是对他们站在何处的极端的不确定性。他们缺乏这样的框架或视界</w:t>
      </w:r>
      <w:r w:rsidR="00CF5A1D">
        <w:rPr>
          <w:rFonts w:asciiTheme="minorEastAsia" w:eastAsiaTheme="minorEastAsia" w:hAnsiTheme="minorEastAsia" w:cstheme="minorBidi" w:hint="eastAsia"/>
          <w:kern w:val="2"/>
        </w:rPr>
        <w:t>——</w:t>
      </w:r>
      <w:r w:rsidRPr="003A604D">
        <w:rPr>
          <w:rFonts w:asciiTheme="minorEastAsia" w:eastAsiaTheme="minorEastAsia" w:hAnsiTheme="minorEastAsia" w:cstheme="minorBidi" w:hint="eastAsia"/>
          <w:kern w:val="2"/>
        </w:rPr>
        <w:t>在其中事物可获得稳定意义</w:t>
      </w:r>
      <w:r w:rsidR="00CF5A1D">
        <w:rPr>
          <w:rFonts w:asciiTheme="minorEastAsia" w:eastAsiaTheme="minorEastAsia" w:hAnsiTheme="minorEastAsia" w:cstheme="minorBidi" w:hint="eastAsia"/>
          <w:kern w:val="2"/>
        </w:rPr>
        <w:t>、</w:t>
      </w:r>
      <w:r w:rsidRPr="003A604D">
        <w:rPr>
          <w:rFonts w:asciiTheme="minorEastAsia" w:eastAsiaTheme="minorEastAsia" w:hAnsiTheme="minorEastAsia" w:cstheme="minorBidi" w:hint="eastAsia"/>
          <w:kern w:val="2"/>
        </w:rPr>
        <w:t>在其中某些生活的可能性可被看作是好的或有意义的而另一些则是坏的或浅薄的。所有这些可能性的意义都是易变的或非决定性的。这是痛苦的和可怕的经验</w:t>
      </w:r>
      <w:r w:rsidRPr="003A604D">
        <w:rPr>
          <w:rFonts w:asciiTheme="minorEastAsia" w:eastAsiaTheme="minorEastAsia" w:hAnsiTheme="minorEastAsia" w:hint="eastAsia"/>
        </w:rPr>
        <w:t>。</w:t>
      </w:r>
      <w:r w:rsidRPr="003A604D">
        <w:rPr>
          <w:rFonts w:asciiTheme="minorEastAsia" w:eastAsiaTheme="minorEastAsia" w:hAnsiTheme="minorEastAsia" w:cstheme="minorBidi" w:hint="eastAsia"/>
          <w:kern w:val="2"/>
        </w:rPr>
        <w:t>”</w:t>
      </w:r>
      <w:r w:rsidR="00CF5A1D">
        <w:rPr>
          <w:rStyle w:val="a4"/>
          <w:rFonts w:asciiTheme="minorEastAsia" w:eastAsiaTheme="minorEastAsia" w:hAnsiTheme="minorEastAsia"/>
        </w:rPr>
        <w:footnoteReference w:id="31"/>
      </w:r>
      <w:r w:rsidRPr="003A604D">
        <w:rPr>
          <w:rFonts w:asciiTheme="minorEastAsia" w:eastAsiaTheme="minorEastAsia" w:hAnsiTheme="minorEastAsia" w:hint="eastAsia"/>
        </w:rPr>
        <w:t>这些在道德上徘徊的不确定性的感觉，代表了一种道德和身份危机的情况，再次表明了泰勒的自我和道德是多么紧密地交织在一起。</w:t>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在这里值得注意的是，泰勒强烈地拒斥了失去道德方向感、道德能动性的情况。因为泰勒认为具有基本的道德方向感是能自我解释的人类对话者的本质特征。</w:t>
      </w:r>
      <w:r w:rsidRPr="003A604D">
        <w:rPr>
          <w:rFonts w:asciiTheme="minorEastAsia" w:eastAsiaTheme="minorEastAsia" w:hAnsiTheme="minorEastAsia" w:hint="eastAsia"/>
        </w:rPr>
        <w:lastRenderedPageBreak/>
        <w:t>也就是说，个人认同感与人作为主体的能动性息息相关。这种能动性不是指那种完全脱离语境的主体的自由意志，不是那种</w:t>
      </w:r>
      <w:proofErr w:type="gramStart"/>
      <w:r w:rsidRPr="003A604D">
        <w:rPr>
          <w:rFonts w:asciiTheme="minorEastAsia" w:eastAsiaTheme="minorEastAsia" w:hAnsiTheme="minorEastAsia" w:hint="eastAsia"/>
        </w:rPr>
        <w:t>萨</w:t>
      </w:r>
      <w:proofErr w:type="gramEnd"/>
      <w:r w:rsidRPr="003A604D">
        <w:rPr>
          <w:rFonts w:asciiTheme="minorEastAsia" w:eastAsiaTheme="minorEastAsia" w:hAnsiTheme="minorEastAsia" w:hint="eastAsia"/>
        </w:rPr>
        <w:t>特的“激进选择”，而是基于本体论意义上的道德空间中的道德行为能力。这里</w:t>
      </w:r>
      <w:proofErr w:type="gramStart"/>
      <w:r w:rsidRPr="003A604D">
        <w:rPr>
          <w:rFonts w:asciiTheme="minorEastAsia" w:eastAsiaTheme="minorEastAsia" w:hAnsiTheme="minorEastAsia" w:hint="eastAsia"/>
        </w:rPr>
        <w:t>凸</w:t>
      </w:r>
      <w:proofErr w:type="gramEnd"/>
      <w:r w:rsidRPr="003A604D">
        <w:rPr>
          <w:rFonts w:asciiTheme="minorEastAsia" w:eastAsiaTheme="minorEastAsia" w:hAnsiTheme="minorEastAsia" w:hint="eastAsia"/>
        </w:rPr>
        <w:t>显出了泰勒与主流自由主义者的不同，就在于泰勒重视认同而非选择。选择并不是本质性的，</w:t>
      </w:r>
      <w:r w:rsidR="00CF5A1D">
        <w:rPr>
          <w:rFonts w:asciiTheme="minorEastAsia" w:eastAsiaTheme="minorEastAsia" w:hAnsiTheme="minorEastAsia" w:hint="eastAsia"/>
        </w:rPr>
        <w:t>因为</w:t>
      </w:r>
      <w:r w:rsidRPr="003A604D">
        <w:rPr>
          <w:rFonts w:asciiTheme="minorEastAsia" w:eastAsiaTheme="minorEastAsia" w:hAnsiTheme="minorEastAsia" w:hint="eastAsia"/>
        </w:rPr>
        <w:t>认同是选择的基础。因为一个人的选择必须基于行动者身后的更大的道德空间，依据其自身的认同所</w:t>
      </w:r>
      <w:r w:rsidR="00CF5A1D" w:rsidRPr="003A604D">
        <w:rPr>
          <w:rFonts w:asciiTheme="minorEastAsia" w:eastAsiaTheme="minorEastAsia" w:hAnsiTheme="minorEastAsia" w:hint="eastAsia"/>
        </w:rPr>
        <w:t>做出</w:t>
      </w:r>
      <w:r w:rsidRPr="003A604D">
        <w:rPr>
          <w:rFonts w:asciiTheme="minorEastAsia" w:eastAsiaTheme="minorEastAsia" w:hAnsiTheme="minorEastAsia" w:hint="eastAsia"/>
        </w:rPr>
        <w:t>才是真正有意义的选择。</w:t>
      </w:r>
    </w:p>
    <w:p w:rsidR="003A604D" w:rsidRPr="00CF5A1D" w:rsidRDefault="003A604D" w:rsidP="008A480C">
      <w:pPr>
        <w:autoSpaceDE w:val="0"/>
        <w:autoSpaceDN w:val="0"/>
        <w:adjustRightInd w:val="0"/>
        <w:spacing w:line="360" w:lineRule="auto"/>
        <w:ind w:firstLineChars="200" w:firstLine="480"/>
        <w:jc w:val="left"/>
        <w:rPr>
          <w:rFonts w:asciiTheme="minorEastAsia" w:hAnsiTheme="minorEastAsia"/>
          <w:sz w:val="24"/>
          <w:szCs w:val="24"/>
        </w:rPr>
      </w:pPr>
      <w:r w:rsidRPr="003A604D">
        <w:rPr>
          <w:rFonts w:asciiTheme="minorEastAsia" w:hAnsiTheme="minorEastAsia" w:hint="eastAsia"/>
          <w:sz w:val="24"/>
          <w:szCs w:val="24"/>
        </w:rPr>
        <w:t>那么，我们可以进一步问道：“我们的道德方向感从何而来呢？”泰勒认为，人们在道德生活中的方向感来源于道德空间中的内在的善。“我们与善相关的方向感不仅要求某</w:t>
      </w:r>
      <w:r w:rsidRPr="00CF5A1D">
        <w:rPr>
          <w:rFonts w:asciiTheme="minorEastAsia" w:hAnsiTheme="minorEastAsia" w:hint="eastAsia"/>
          <w:sz w:val="24"/>
          <w:szCs w:val="24"/>
        </w:rPr>
        <w:t>种（些）规定着性质上较高的形态的框架，而且要求一种我们在其中处在何处的感觉。……只要我们把这个与善相联系的方向感看成对起作用的人类主体来说是本质性的，那么它能不是这样吗？我们把自己定位在由性质差别规定的空间中的事实必然意味着在与它们相联系的情况下我们站在何处，对我们来说这必定是至关重要的。在至关重要的空间中没有方向便无法行动，意味着无法停止对我们身处何处的关切.”</w:t>
      </w:r>
      <w:r w:rsidR="00A44B2E">
        <w:rPr>
          <w:rStyle w:val="a4"/>
          <w:rFonts w:asciiTheme="minorEastAsia" w:hAnsiTheme="minorEastAsia"/>
          <w:sz w:val="24"/>
          <w:szCs w:val="24"/>
        </w:rPr>
        <w:footnoteReference w:id="32"/>
      </w:r>
      <w:r w:rsidRPr="00CF5A1D">
        <w:rPr>
          <w:rFonts w:asciiTheme="minorEastAsia" w:hAnsiTheme="minorEastAsia" w:hint="eastAsia"/>
          <w:sz w:val="24"/>
          <w:szCs w:val="24"/>
        </w:rPr>
        <w:t>由此，我们可以得出，我们的方向感是以我们朝向善的方向为基础的。而不同类型的道德实际上是将不同的</w:t>
      </w:r>
      <w:proofErr w:type="gramStart"/>
      <w:r w:rsidRPr="00CF5A1D">
        <w:rPr>
          <w:rFonts w:asciiTheme="minorEastAsia" w:hAnsiTheme="minorEastAsia" w:hint="eastAsia"/>
          <w:sz w:val="24"/>
          <w:szCs w:val="24"/>
        </w:rPr>
        <w:t>善作为</w:t>
      </w:r>
      <w:proofErr w:type="gramEnd"/>
      <w:r w:rsidRPr="00CF5A1D">
        <w:rPr>
          <w:rFonts w:asciiTheme="minorEastAsia" w:hAnsiTheme="minorEastAsia" w:hint="eastAsia"/>
          <w:sz w:val="24"/>
          <w:szCs w:val="24"/>
        </w:rPr>
        <w:t>重要的方向性框架。由此，泰勒将这种最重要的</w:t>
      </w:r>
      <w:proofErr w:type="gramStart"/>
      <w:r w:rsidRPr="00CF5A1D">
        <w:rPr>
          <w:rFonts w:asciiTheme="minorEastAsia" w:hAnsiTheme="minorEastAsia" w:hint="eastAsia"/>
          <w:sz w:val="24"/>
          <w:szCs w:val="24"/>
        </w:rPr>
        <w:t>善称为</w:t>
      </w:r>
      <w:proofErr w:type="gramEnd"/>
      <w:r w:rsidRPr="00CF5A1D">
        <w:rPr>
          <w:rFonts w:asciiTheme="minorEastAsia" w:hAnsiTheme="minorEastAsia" w:hint="eastAsia"/>
          <w:sz w:val="24"/>
          <w:szCs w:val="24"/>
        </w:rPr>
        <w:t>“道德根源”（即“超善”）。他写道</w:t>
      </w:r>
      <w:r w:rsidR="00FA21EF">
        <w:rPr>
          <w:rFonts w:asciiTheme="minorEastAsia" w:hAnsiTheme="minorEastAsia" w:hint="eastAsia"/>
          <w:sz w:val="24"/>
          <w:szCs w:val="24"/>
        </w:rPr>
        <w:t>，</w:t>
      </w:r>
      <w:r w:rsidRPr="00CF5A1D">
        <w:rPr>
          <w:rFonts w:asciiTheme="minorEastAsia" w:hAnsiTheme="minorEastAsia" w:hint="eastAsia"/>
          <w:sz w:val="24"/>
          <w:szCs w:val="24"/>
        </w:rPr>
        <w:t>这种作为道德根源的善有三个特征：1、生活之善依赖于它；2、它以我们的忠诚为基础；3、这类构成性的善被称为“道德根源”</w:t>
      </w:r>
      <w:r w:rsidR="00FA21EF">
        <w:rPr>
          <w:rStyle w:val="a4"/>
          <w:rFonts w:asciiTheme="minorEastAsia" w:hAnsiTheme="minorEastAsia"/>
          <w:sz w:val="24"/>
          <w:szCs w:val="24"/>
        </w:rPr>
        <w:footnoteReference w:id="33"/>
      </w:r>
    </w:p>
    <w:p w:rsidR="003A604D" w:rsidRPr="003A604D" w:rsidRDefault="00FA21EF" w:rsidP="008A480C">
      <w:pPr>
        <w:pStyle w:val="a6"/>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但是，</w:t>
      </w:r>
      <w:proofErr w:type="gramStart"/>
      <w:r w:rsidR="003A604D" w:rsidRPr="003A604D">
        <w:rPr>
          <w:rFonts w:asciiTheme="minorEastAsia" w:eastAsiaTheme="minorEastAsia" w:hAnsiTheme="minorEastAsia" w:hint="eastAsia"/>
        </w:rPr>
        <w:t>这种超善的</w:t>
      </w:r>
      <w:proofErr w:type="gramEnd"/>
      <w:r w:rsidR="003A604D" w:rsidRPr="003A604D">
        <w:rPr>
          <w:rFonts w:asciiTheme="minorEastAsia" w:eastAsiaTheme="minorEastAsia" w:hAnsiTheme="minorEastAsia" w:hint="eastAsia"/>
        </w:rPr>
        <w:t>出现就必然地会成为冲突的根源：一个</w:t>
      </w:r>
      <w:proofErr w:type="gramStart"/>
      <w:r w:rsidR="003A604D" w:rsidRPr="003A604D">
        <w:rPr>
          <w:rFonts w:asciiTheme="minorEastAsia" w:eastAsiaTheme="minorEastAsia" w:hAnsiTheme="minorEastAsia" w:hint="eastAsia"/>
        </w:rPr>
        <w:t>超善所</w:t>
      </w:r>
      <w:proofErr w:type="gramEnd"/>
      <w:r w:rsidR="003A604D" w:rsidRPr="003A604D">
        <w:rPr>
          <w:rFonts w:asciiTheme="minorEastAsia" w:eastAsiaTheme="minorEastAsia" w:hAnsiTheme="minorEastAsia" w:hint="eastAsia"/>
        </w:rPr>
        <w:t>构成的道德观会存在着内在的冲突与张力，因为最高的</w:t>
      </w:r>
      <w:proofErr w:type="gramStart"/>
      <w:r w:rsidR="003A604D" w:rsidRPr="003A604D">
        <w:rPr>
          <w:rFonts w:asciiTheme="minorEastAsia" w:eastAsiaTheme="minorEastAsia" w:hAnsiTheme="minorEastAsia" w:hint="eastAsia"/>
        </w:rPr>
        <w:t>善不仅</w:t>
      </w:r>
      <w:proofErr w:type="gramEnd"/>
      <w:r w:rsidR="003A604D" w:rsidRPr="003A604D">
        <w:rPr>
          <w:rFonts w:asciiTheme="minorEastAsia" w:eastAsiaTheme="minorEastAsia" w:hAnsiTheme="minorEastAsia" w:hint="eastAsia"/>
        </w:rPr>
        <w:t>在价值序列中高于社会所认可的其他的善，在一定情况下还会对它们的存在形成排斥。因此，一种新的</w:t>
      </w:r>
      <w:proofErr w:type="gramStart"/>
      <w:r w:rsidR="003A604D" w:rsidRPr="003A604D">
        <w:rPr>
          <w:rFonts w:asciiTheme="minorEastAsia" w:eastAsiaTheme="minorEastAsia" w:hAnsiTheme="minorEastAsia" w:hint="eastAsia"/>
        </w:rPr>
        <w:t>超善产生</w:t>
      </w:r>
      <w:proofErr w:type="gramEnd"/>
      <w:r w:rsidR="003A604D" w:rsidRPr="003A604D">
        <w:rPr>
          <w:rFonts w:asciiTheme="minorEastAsia" w:eastAsiaTheme="minorEastAsia" w:hAnsiTheme="minorEastAsia" w:hint="eastAsia"/>
        </w:rPr>
        <w:t>时，就会带了尼采所说的“价值重估”。面对这种可能存在的矛盾与紧张，我们就需要进一步审查泰勒所提出的多元主义道德观。</w:t>
      </w:r>
    </w:p>
    <w:p w:rsidR="003A604D" w:rsidRPr="003A604D" w:rsidRDefault="003A604D" w:rsidP="00FA21EF">
      <w:pPr>
        <w:spacing w:line="360" w:lineRule="auto"/>
        <w:rPr>
          <w:rFonts w:asciiTheme="minorEastAsia" w:hAnsiTheme="minorEastAsia"/>
          <w:sz w:val="24"/>
          <w:szCs w:val="24"/>
        </w:rPr>
      </w:pPr>
    </w:p>
    <w:p w:rsidR="004B7F95" w:rsidRPr="00AD5CD2" w:rsidRDefault="004B7F95" w:rsidP="00AD5CD2">
      <w:pPr>
        <w:pStyle w:val="2"/>
        <w:jc w:val="center"/>
        <w:rPr>
          <w:rFonts w:ascii="黑体" w:eastAsia="黑体" w:hAnsi="黑体"/>
          <w:b w:val="0"/>
          <w:sz w:val="28"/>
          <w:szCs w:val="28"/>
        </w:rPr>
      </w:pPr>
      <w:bookmarkStart w:id="10" w:name="_Toc513008024"/>
      <w:r w:rsidRPr="00AD5CD2">
        <w:rPr>
          <w:rFonts w:ascii="黑体" w:eastAsia="黑体" w:hAnsi="黑体" w:hint="eastAsia"/>
          <w:b w:val="0"/>
          <w:sz w:val="28"/>
          <w:szCs w:val="28"/>
        </w:rPr>
        <w:t>（三）多元主义视角下的道德实在论</w:t>
      </w:r>
      <w:bookmarkEnd w:id="10"/>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在这里，笔者认为有必要拿出一</w:t>
      </w:r>
      <w:r w:rsidR="00226CB7">
        <w:rPr>
          <w:rFonts w:asciiTheme="minorEastAsia" w:hAnsiTheme="minorEastAsia" w:hint="eastAsia"/>
          <w:sz w:val="24"/>
          <w:szCs w:val="24"/>
        </w:rPr>
        <w:t>个</w:t>
      </w:r>
      <w:r w:rsidRPr="003A604D">
        <w:rPr>
          <w:rFonts w:asciiTheme="minorEastAsia" w:hAnsiTheme="minorEastAsia" w:hint="eastAsia"/>
          <w:sz w:val="24"/>
          <w:szCs w:val="24"/>
        </w:rPr>
        <w:t>小节来阐释泰勒的道德立场——多元主义</w:t>
      </w:r>
      <w:r w:rsidR="00226CB7">
        <w:rPr>
          <w:rFonts w:asciiTheme="minorEastAsia" w:hAnsiTheme="minorEastAsia" w:hint="eastAsia"/>
          <w:sz w:val="24"/>
          <w:szCs w:val="24"/>
        </w:rPr>
        <w:lastRenderedPageBreak/>
        <w:t>视角</w:t>
      </w:r>
      <w:r w:rsidRPr="003A604D">
        <w:rPr>
          <w:rFonts w:asciiTheme="minorEastAsia" w:hAnsiTheme="minorEastAsia" w:hint="eastAsia"/>
          <w:sz w:val="24"/>
          <w:szCs w:val="24"/>
        </w:rPr>
        <w:t>下的道德实在论。因为无论是强评价还是道德框架，泰勒的这些概念都是为了捍卫自己的道德观。因为当代道德哲学的最严峻的问题就是虚无主义与主观主义、道德相对主义，而泰勒正是基于对这些“歧途”的批判展开自己的论述，从而试图将“自我”从失去道德能动性的泥淖中拯救出来。所以，我认为下面的讨论的是必要的，在下面的论述中我将展示泰勒是如何阻击主观主义、道德相对主义和虚无主义的发展，最终完成了将主体性的“理性主体”→“价值主体”的重要转变。</w:t>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rPr>
        <w:t>在这里</w:t>
      </w:r>
      <w:r w:rsidRPr="003A604D">
        <w:rPr>
          <w:rFonts w:asciiTheme="minorEastAsia" w:eastAsiaTheme="minorEastAsia" w:hAnsiTheme="minorEastAsia" w:hint="eastAsia"/>
        </w:rPr>
        <w:t>，</w:t>
      </w:r>
      <w:r w:rsidRPr="003A604D">
        <w:rPr>
          <w:rFonts w:asciiTheme="minorEastAsia" w:eastAsiaTheme="minorEastAsia" w:hAnsiTheme="minorEastAsia"/>
        </w:rPr>
        <w:t>必须要涉及到的是泰勒道德哲学的一个关键问题</w:t>
      </w:r>
      <w:r w:rsidRPr="003A604D">
        <w:rPr>
          <w:rFonts w:asciiTheme="minorEastAsia" w:eastAsiaTheme="minorEastAsia" w:hAnsiTheme="minorEastAsia" w:hint="eastAsia"/>
        </w:rPr>
        <w:t>，</w:t>
      </w:r>
      <w:r w:rsidRPr="003A604D">
        <w:rPr>
          <w:rFonts w:asciiTheme="minorEastAsia" w:eastAsiaTheme="minorEastAsia" w:hAnsiTheme="minorEastAsia"/>
        </w:rPr>
        <w:t>即多元主义</w:t>
      </w:r>
      <w:r w:rsidRPr="003A604D">
        <w:rPr>
          <w:rFonts w:asciiTheme="minorEastAsia" w:eastAsiaTheme="minorEastAsia" w:hAnsiTheme="minorEastAsia" w:hint="eastAsia"/>
        </w:rPr>
        <w:t>。</w:t>
      </w:r>
      <w:r w:rsidRPr="003A604D">
        <w:rPr>
          <w:rFonts w:asciiTheme="minorEastAsia" w:eastAsiaTheme="minorEastAsia" w:hAnsiTheme="minorEastAsia"/>
        </w:rPr>
        <w:t>泰勒坚称道德领域内包含着</w:t>
      </w:r>
      <w:r w:rsidRPr="003A604D">
        <w:rPr>
          <w:rFonts w:asciiTheme="minorEastAsia" w:eastAsiaTheme="minorEastAsia" w:hAnsiTheme="minorEastAsia" w:hint="eastAsia"/>
        </w:rPr>
        <w:t>很多大相径庭的善：例如，一些人选择较为普遍的善，另一些人则在集体中获得（如国家），而另一些人则更具体和特定于文化或群体</w:t>
      </w:r>
      <w:r w:rsidR="00226CB7">
        <w:rPr>
          <w:rFonts w:asciiTheme="minorEastAsia" w:eastAsiaTheme="minorEastAsia" w:hAnsiTheme="minorEastAsia" w:hint="eastAsia"/>
        </w:rPr>
        <w:t>。</w:t>
      </w:r>
      <w:r w:rsidRPr="003A604D">
        <w:rPr>
          <w:rFonts w:asciiTheme="minorEastAsia" w:eastAsiaTheme="minorEastAsia" w:hAnsiTheme="minorEastAsia" w:hint="eastAsia"/>
        </w:rPr>
        <w:t>这表明他坚信任何人的生活都有多重的善需要承认和追求。这些</w:t>
      </w:r>
      <w:proofErr w:type="gramStart"/>
      <w:r w:rsidRPr="003A604D">
        <w:rPr>
          <w:rFonts w:asciiTheme="minorEastAsia" w:eastAsiaTheme="minorEastAsia" w:hAnsiTheme="minorEastAsia" w:hint="eastAsia"/>
        </w:rPr>
        <w:t>善不仅</w:t>
      </w:r>
      <w:proofErr w:type="gramEnd"/>
      <w:r w:rsidRPr="003A604D">
        <w:rPr>
          <w:rFonts w:asciiTheme="minorEastAsia" w:eastAsiaTheme="minorEastAsia" w:hAnsiTheme="minorEastAsia" w:hint="eastAsia"/>
        </w:rPr>
        <w:t>是在数量上的多元，而且是在本体论的意义上多元。他们也许在质的层面不同，因此，它们不能总是和谐的组合排序或是化简为更终极的善。亚里士多德是泰勒本体论多元主义的重要灵感来源，这使泰勒坚持反对边沁等人的功利主义理论——即认为有一些本质上不同而有价值的</w:t>
      </w:r>
      <w:proofErr w:type="gramStart"/>
      <w:r w:rsidRPr="003A604D">
        <w:rPr>
          <w:rFonts w:asciiTheme="minorEastAsia" w:eastAsiaTheme="minorEastAsia" w:hAnsiTheme="minorEastAsia" w:hint="eastAsia"/>
        </w:rPr>
        <w:t>善可以</w:t>
      </w:r>
      <w:proofErr w:type="gramEnd"/>
      <w:r w:rsidRPr="003A604D">
        <w:rPr>
          <w:rFonts w:asciiTheme="minorEastAsia" w:eastAsiaTheme="minorEastAsia" w:hAnsiTheme="minorEastAsia" w:hint="eastAsia"/>
        </w:rPr>
        <w:t>同质化地融入到人类的善的生活中。但是，泰勒意识到在质上不同的</w:t>
      </w:r>
      <w:proofErr w:type="gramStart"/>
      <w:r w:rsidRPr="003A604D">
        <w:rPr>
          <w:rFonts w:asciiTheme="minorEastAsia" w:eastAsiaTheme="minorEastAsia" w:hAnsiTheme="minorEastAsia" w:hint="eastAsia"/>
        </w:rPr>
        <w:t>善之间</w:t>
      </w:r>
      <w:proofErr w:type="gramEnd"/>
      <w:r w:rsidRPr="003A604D">
        <w:rPr>
          <w:rFonts w:asciiTheme="minorEastAsia" w:eastAsiaTheme="minorEastAsia" w:hAnsiTheme="minorEastAsia" w:hint="eastAsia"/>
        </w:rPr>
        <w:t>存在竞争的可能性，这一点远远超出了亚里士多德。虽然亚里士多德承认人类可以得到不同的</w:t>
      </w:r>
      <w:r w:rsidR="00226CB7">
        <w:rPr>
          <w:rFonts w:asciiTheme="minorEastAsia" w:eastAsiaTheme="minorEastAsia" w:hAnsiTheme="minorEastAsia" w:hint="eastAsia"/>
        </w:rPr>
        <w:t>善，但他相信这些</w:t>
      </w:r>
      <w:proofErr w:type="gramStart"/>
      <w:r w:rsidR="00226CB7">
        <w:rPr>
          <w:rFonts w:asciiTheme="minorEastAsia" w:eastAsiaTheme="minorEastAsia" w:hAnsiTheme="minorEastAsia" w:hint="eastAsia"/>
        </w:rPr>
        <w:t>善至少</w:t>
      </w:r>
      <w:proofErr w:type="gramEnd"/>
      <w:r w:rsidR="00226CB7">
        <w:rPr>
          <w:rFonts w:asciiTheme="minorEastAsia" w:eastAsiaTheme="minorEastAsia" w:hAnsiTheme="minorEastAsia" w:hint="eastAsia"/>
        </w:rPr>
        <w:t>在某些人的生活中可以合并</w:t>
      </w:r>
      <w:r w:rsidRPr="003A604D">
        <w:rPr>
          <w:rFonts w:asciiTheme="minorEastAsia" w:eastAsiaTheme="minorEastAsia" w:hAnsiTheme="minorEastAsia" w:hint="eastAsia"/>
        </w:rPr>
        <w:t>。泰勒表示，现代世界的个人问题之一是我们面对更多不同的善。事实上，他在《自我的来源》后面的一个目的是展示这些现代的善——如表现主义和对日常生活的肯定——是如何发展的。但是现代的个体并不仅仅面对更多的善，我们也面临着这样一个事实</w:t>
      </w:r>
      <w:r w:rsidRPr="003A604D">
        <w:rPr>
          <w:rFonts w:asciiTheme="minorEastAsia" w:eastAsiaTheme="minorEastAsia" w:hAnsiTheme="minorEastAsia"/>
        </w:rPr>
        <w:t>:</w:t>
      </w:r>
      <w:r w:rsidRPr="003A604D">
        <w:rPr>
          <w:rFonts w:asciiTheme="minorEastAsia" w:eastAsiaTheme="minorEastAsia" w:hAnsiTheme="minorEastAsia" w:hint="eastAsia"/>
        </w:rPr>
        <w:t>各种</w:t>
      </w:r>
      <w:proofErr w:type="gramStart"/>
      <w:r w:rsidRPr="003A604D">
        <w:rPr>
          <w:rFonts w:asciiTheme="minorEastAsia" w:eastAsiaTheme="minorEastAsia" w:hAnsiTheme="minorEastAsia" w:hint="eastAsia"/>
        </w:rPr>
        <w:t>善之间</w:t>
      </w:r>
      <w:proofErr w:type="gramEnd"/>
      <w:r w:rsidRPr="003A604D">
        <w:rPr>
          <w:rFonts w:asciiTheme="minorEastAsia" w:eastAsiaTheme="minorEastAsia" w:hAnsiTheme="minorEastAsia" w:hint="eastAsia"/>
        </w:rPr>
        <w:t>的不可公度性。正如泰勒所说，</w:t>
      </w:r>
      <w:r w:rsidRPr="003A604D">
        <w:rPr>
          <w:rFonts w:asciiTheme="minorEastAsia" w:eastAsiaTheme="minorEastAsia" w:hAnsiTheme="minorEastAsia"/>
        </w:rPr>
        <w:t>“</w:t>
      </w:r>
      <w:r w:rsidRPr="003A604D">
        <w:rPr>
          <w:rFonts w:asciiTheme="minorEastAsia" w:eastAsiaTheme="minorEastAsia" w:hAnsiTheme="minorEastAsia" w:hint="eastAsia"/>
        </w:rPr>
        <w:t>不能保证普遍有效的善是完全可组合的。这意味着，个人需要从一系列善中进行选择，以争取他们认可的，并且知道未选择的东西不值得肯定。从这种多元主义的角度来看，道德选择很艰难，并且必然会导致牺牲和损失。泰勒将现代人描述为：</w:t>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t>“总是处于道德诉求之间的冲突之中，这似乎是不可避免的，但同时又是不可调和的。 如果没有感觉到这种冲突，那是因为我们的理解或视野太狭窄，或者我们太容易满足于虚假的解决方案。”</w:t>
      </w:r>
      <w:r w:rsidR="00226CB7">
        <w:rPr>
          <w:rStyle w:val="a4"/>
          <w:rFonts w:asciiTheme="minorEastAsia" w:hAnsiTheme="minorEastAsia" w:cs="宋体"/>
          <w:kern w:val="0"/>
          <w:sz w:val="24"/>
          <w:szCs w:val="24"/>
        </w:rPr>
        <w:footnoteReference w:id="34"/>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lastRenderedPageBreak/>
        <w:t>强调道德多元化的泰勒思想都符合现代和后现代的观点——这些观点强调个人面临的多种的善。然而，这种多元主义并没有在泰勒的思想中产生负面的后果，</w:t>
      </w:r>
      <w:r w:rsidR="00F23A0C">
        <w:rPr>
          <w:rFonts w:asciiTheme="minorEastAsia" w:hAnsiTheme="minorEastAsia" w:cs="宋体" w:hint="eastAsia"/>
          <w:kern w:val="0"/>
          <w:sz w:val="24"/>
          <w:szCs w:val="24"/>
        </w:rPr>
        <w:t>但是</w:t>
      </w:r>
      <w:r w:rsidRPr="003A604D">
        <w:rPr>
          <w:rFonts w:asciiTheme="minorEastAsia" w:hAnsiTheme="minorEastAsia" w:cs="宋体" w:hint="eastAsia"/>
          <w:kern w:val="0"/>
          <w:sz w:val="24"/>
          <w:szCs w:val="24"/>
        </w:rPr>
        <w:t>在其他学派却存在。例如，他不主张道德相对主义——这种思想认为所有的</w:t>
      </w:r>
      <w:proofErr w:type="gramStart"/>
      <w:r w:rsidRPr="003A604D">
        <w:rPr>
          <w:rFonts w:asciiTheme="minorEastAsia" w:hAnsiTheme="minorEastAsia" w:cs="宋体" w:hint="eastAsia"/>
          <w:kern w:val="0"/>
          <w:sz w:val="24"/>
          <w:szCs w:val="24"/>
        </w:rPr>
        <w:t>善具有</w:t>
      </w:r>
      <w:proofErr w:type="gramEnd"/>
      <w:r w:rsidRPr="003A604D">
        <w:rPr>
          <w:rFonts w:asciiTheme="minorEastAsia" w:hAnsiTheme="minorEastAsia" w:cs="宋体" w:hint="eastAsia"/>
          <w:kern w:val="0"/>
          <w:sz w:val="24"/>
          <w:szCs w:val="24"/>
        </w:rPr>
        <w:t>同等价值，并且不合理地为其中某些善的优越性进行辩护。泰勒发现道德相对主义的观点：个人在道德世界中面对的是一个令人眼花缭乱的具有同质性的具有吸引力的</w:t>
      </w:r>
      <w:proofErr w:type="gramStart"/>
      <w:r w:rsidRPr="003A604D">
        <w:rPr>
          <w:rFonts w:asciiTheme="minorEastAsia" w:hAnsiTheme="minorEastAsia" w:cs="宋体" w:hint="eastAsia"/>
          <w:kern w:val="0"/>
          <w:sz w:val="24"/>
          <w:szCs w:val="24"/>
        </w:rPr>
        <w:t>的</w:t>
      </w:r>
      <w:proofErr w:type="gramEnd"/>
      <w:r w:rsidRPr="003A604D">
        <w:rPr>
          <w:rFonts w:asciiTheme="minorEastAsia" w:hAnsiTheme="minorEastAsia" w:cs="宋体" w:hint="eastAsia"/>
          <w:kern w:val="0"/>
          <w:sz w:val="24"/>
          <w:szCs w:val="24"/>
        </w:rPr>
        <w:t>善，而这是对道德生活的不合理的解释。</w:t>
      </w:r>
      <w:r w:rsidRPr="003A604D">
        <w:rPr>
          <w:rStyle w:val="a4"/>
          <w:rFonts w:asciiTheme="minorEastAsia" w:hAnsiTheme="minorEastAsia" w:cs="宋体"/>
          <w:kern w:val="0"/>
          <w:sz w:val="24"/>
          <w:szCs w:val="24"/>
        </w:rPr>
        <w:footnoteReference w:id="35"/>
      </w:r>
      <w:r w:rsidRPr="003A604D">
        <w:rPr>
          <w:rFonts w:asciiTheme="minorEastAsia" w:hAnsiTheme="minorEastAsia" w:cs="宋体" w:hint="eastAsia"/>
          <w:kern w:val="0"/>
          <w:sz w:val="24"/>
          <w:szCs w:val="24"/>
        </w:rPr>
        <w:t>正如他解释的：</w:t>
      </w:r>
      <w:r w:rsidRPr="00C901BF">
        <w:rPr>
          <w:rFonts w:asciiTheme="minorEastAsia" w:hAnsiTheme="minorEastAsia" w:cs="宋体" w:hint="eastAsia"/>
          <w:kern w:val="0"/>
          <w:sz w:val="24"/>
          <w:szCs w:val="24"/>
        </w:rPr>
        <w:t>“</w:t>
      </w:r>
      <w:r w:rsidR="00F23A0C" w:rsidRPr="00C901BF">
        <w:rPr>
          <w:rFonts w:asciiTheme="minorEastAsia" w:hAnsiTheme="minorEastAsia" w:cs="宋体" w:hint="eastAsia"/>
          <w:kern w:val="0"/>
          <w:sz w:val="24"/>
          <w:szCs w:val="24"/>
        </w:rPr>
        <w:t>从这个角度来看，我们可能认为所有的选择都是同样武断的、随意的，特别是所有的道德观点是同质的，这一点对我们人类来说是不合适的。</w:t>
      </w:r>
      <w:r w:rsidRPr="00C901BF">
        <w:rPr>
          <w:rFonts w:asciiTheme="minorEastAsia" w:hAnsiTheme="minorEastAsia" w:cs="宋体" w:hint="eastAsia"/>
          <w:kern w:val="0"/>
          <w:sz w:val="24"/>
          <w:szCs w:val="24"/>
        </w:rPr>
        <w:t>这是一种自欺欺人的想法</w:t>
      </w:r>
      <w:r w:rsidR="00F23A0C" w:rsidRPr="00C901BF">
        <w:rPr>
          <w:rFonts w:asciiTheme="minorEastAsia" w:hAnsiTheme="minorEastAsia" w:cs="宋体" w:hint="eastAsia"/>
          <w:kern w:val="0"/>
          <w:sz w:val="24"/>
          <w:szCs w:val="24"/>
        </w:rPr>
        <w:t>：</w:t>
      </w:r>
      <w:r w:rsidR="00C901BF">
        <w:rPr>
          <w:rFonts w:asciiTheme="minorEastAsia" w:hAnsiTheme="minorEastAsia" w:cs="宋体" w:hint="eastAsia"/>
          <w:kern w:val="0"/>
          <w:sz w:val="24"/>
          <w:szCs w:val="24"/>
        </w:rPr>
        <w:t>认为我们不根据正确的道德取向来说话</w:t>
      </w:r>
      <w:r w:rsidRPr="00C901BF">
        <w:rPr>
          <w:rFonts w:asciiTheme="minorEastAsia" w:hAnsiTheme="minorEastAsia" w:cs="宋体" w:hint="eastAsia"/>
          <w:kern w:val="0"/>
          <w:sz w:val="24"/>
          <w:szCs w:val="24"/>
        </w:rPr>
        <w:t>。”</w:t>
      </w:r>
      <w:r w:rsidR="00FA17CF">
        <w:rPr>
          <w:rStyle w:val="a4"/>
          <w:rFonts w:asciiTheme="minorEastAsia" w:hAnsiTheme="minorEastAsia" w:cs="宋体"/>
          <w:kern w:val="0"/>
          <w:sz w:val="24"/>
          <w:szCs w:val="24"/>
        </w:rPr>
        <w:footnoteReference w:id="36"/>
      </w:r>
      <w:r w:rsidRPr="003A604D">
        <w:rPr>
          <w:rFonts w:asciiTheme="minorEastAsia" w:hAnsiTheme="minorEastAsia" w:cs="宋体" w:hint="eastAsia"/>
          <w:kern w:val="0"/>
          <w:sz w:val="24"/>
          <w:szCs w:val="24"/>
        </w:rPr>
        <w:t>这</w:t>
      </w:r>
      <w:r w:rsidR="00C901BF">
        <w:rPr>
          <w:rFonts w:asciiTheme="minorEastAsia" w:hAnsiTheme="minorEastAsia" w:cs="宋体" w:hint="eastAsia"/>
          <w:kern w:val="0"/>
          <w:sz w:val="24"/>
          <w:szCs w:val="24"/>
        </w:rPr>
        <w:t>部分</w:t>
      </w:r>
      <w:r w:rsidRPr="003A604D">
        <w:rPr>
          <w:rFonts w:asciiTheme="minorEastAsia" w:hAnsiTheme="minorEastAsia" w:cs="宋体" w:hint="eastAsia"/>
          <w:kern w:val="0"/>
          <w:sz w:val="24"/>
          <w:szCs w:val="24"/>
        </w:rPr>
        <w:t>不仅阐述了泰勒对道德相对主义的拒绝，还表达了他对一个人的身份和道德承诺之间的紧密联系的信念。这</w:t>
      </w:r>
      <w:r w:rsidR="00C901BF">
        <w:rPr>
          <w:rFonts w:asciiTheme="minorEastAsia" w:hAnsiTheme="minorEastAsia" w:cs="宋体" w:hint="eastAsia"/>
          <w:kern w:val="0"/>
          <w:sz w:val="24"/>
          <w:szCs w:val="24"/>
        </w:rPr>
        <w:t>部分</w:t>
      </w:r>
      <w:r w:rsidRPr="003A604D">
        <w:rPr>
          <w:rFonts w:asciiTheme="minorEastAsia" w:hAnsiTheme="minorEastAsia" w:cs="宋体" w:hint="eastAsia"/>
          <w:kern w:val="0"/>
          <w:sz w:val="24"/>
          <w:szCs w:val="24"/>
        </w:rPr>
        <w:t>还指出，他认为，要使道德哲学可信，就必须与人们实际经历道德生活的方式相联系。</w:t>
      </w:r>
      <w:r w:rsidRPr="003A604D">
        <w:rPr>
          <w:rStyle w:val="a4"/>
          <w:rFonts w:asciiTheme="minorEastAsia" w:hAnsiTheme="minorEastAsia" w:cs="宋体"/>
          <w:kern w:val="0"/>
          <w:sz w:val="24"/>
          <w:szCs w:val="24"/>
        </w:rPr>
        <w:footnoteReference w:id="37"/>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lastRenderedPageBreak/>
        <w:t>进而我们走向了对道德价值多元化的另一种回应——即往往与相对主义有关的主观主义，而这也就自然而然地引出了泰勒的道德实在论。首先，主观主义包含了这样的信念：各种</w:t>
      </w:r>
      <w:proofErr w:type="gramStart"/>
      <w:r w:rsidRPr="003A604D">
        <w:rPr>
          <w:rFonts w:asciiTheme="minorEastAsia" w:hAnsiTheme="minorEastAsia" w:cs="宋体" w:hint="eastAsia"/>
          <w:kern w:val="0"/>
          <w:sz w:val="24"/>
          <w:szCs w:val="24"/>
        </w:rPr>
        <w:t>善之间</w:t>
      </w:r>
      <w:proofErr w:type="gramEnd"/>
      <w:r w:rsidRPr="003A604D">
        <w:rPr>
          <w:rFonts w:asciiTheme="minorEastAsia" w:hAnsiTheme="minorEastAsia" w:cs="宋体" w:hint="eastAsia"/>
          <w:kern w:val="0"/>
          <w:sz w:val="24"/>
          <w:szCs w:val="24"/>
        </w:rPr>
        <w:t>的选择只能根据个人的偏好或倾向来证明。 这个想法已经被十七世纪的托马斯</w:t>
      </w:r>
      <w:r w:rsidR="00FA17CF">
        <w:rPr>
          <w:rFonts w:asciiTheme="minorEastAsia" w:hAnsiTheme="minorEastAsia" w:cs="宋体" w:hint="eastAsia"/>
          <w:kern w:val="0"/>
          <w:sz w:val="24"/>
          <w:szCs w:val="24"/>
        </w:rPr>
        <w:t>·</w:t>
      </w:r>
      <w:r w:rsidRPr="003A604D">
        <w:rPr>
          <w:rFonts w:asciiTheme="minorEastAsia" w:hAnsiTheme="minorEastAsia" w:cs="宋体" w:hint="eastAsia"/>
          <w:kern w:val="0"/>
          <w:sz w:val="24"/>
          <w:szCs w:val="24"/>
        </w:rPr>
        <w:t>霍布斯和十九世纪的弗里德里希</w:t>
      </w:r>
      <w:r w:rsidR="00FA17CF">
        <w:rPr>
          <w:rFonts w:asciiTheme="minorEastAsia" w:hAnsiTheme="minorEastAsia" w:cs="宋体" w:hint="eastAsia"/>
          <w:kern w:val="0"/>
          <w:sz w:val="24"/>
          <w:szCs w:val="24"/>
        </w:rPr>
        <w:t>·</w:t>
      </w:r>
      <w:r w:rsidRPr="003A604D">
        <w:rPr>
          <w:rFonts w:asciiTheme="minorEastAsia" w:hAnsiTheme="minorEastAsia" w:cs="宋体" w:hint="eastAsia"/>
          <w:kern w:val="0"/>
          <w:sz w:val="24"/>
          <w:szCs w:val="24"/>
        </w:rPr>
        <w:t>尼采等思想家所阐明。 据霍布斯介绍：</w:t>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t>“无论什么人的欲望或欲望，都是他所追求的东西，他所厌恶和厌恶的对象，邪恶</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对于这些善、恶、可鄙的字眼，人们总是用与人的关系来形容</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没有任何东西是简单的、绝对的，也没有任何善与恶的共同准则，也并没有从事物本身的本质中被取走</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而是出于那个人的身上。”</w:t>
      </w:r>
      <w:r w:rsidR="00FA17CF">
        <w:rPr>
          <w:rStyle w:val="a4"/>
          <w:rFonts w:asciiTheme="minorEastAsia" w:hAnsiTheme="minorEastAsia" w:cs="宋体"/>
          <w:kern w:val="0"/>
          <w:sz w:val="24"/>
          <w:szCs w:val="24"/>
        </w:rPr>
        <w:footnoteReference w:id="38"/>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尼采声称，由于这个世界本身毫无意义，人类必须为自己的生活赋予意义。 个人的价值观并不重要，它们值得称赞是因为那个人选择了它们。这种尼采的观点反过来对二十世纪的存在主义和后现代主义运动产生了重要影响。泰勒拒斥这种主观主义的道德观，进而走向了自己的可证伪的道德实在论。泰勒正是通过上文所述的强评价的概念来对主观主义提出了挑战。 他认为，当个人体验到某些善本质上比</w:t>
      </w:r>
      <w:proofErr w:type="gramStart"/>
      <w:r w:rsidRPr="003A604D">
        <w:rPr>
          <w:rFonts w:asciiTheme="minorEastAsia" w:eastAsiaTheme="minorEastAsia" w:hAnsiTheme="minorEastAsia" w:hint="eastAsia"/>
        </w:rPr>
        <w:t>其他善更有价值</w:t>
      </w:r>
      <w:proofErr w:type="gramEnd"/>
      <w:r w:rsidRPr="003A604D">
        <w:rPr>
          <w:rFonts w:asciiTheme="minorEastAsia" w:eastAsiaTheme="minorEastAsia" w:hAnsiTheme="minorEastAsia" w:hint="eastAsia"/>
        </w:rPr>
        <w:t>时，他们就表明他们认为这种善是独立于其选择的价值。</w:t>
      </w:r>
      <w:r w:rsidR="006D178C">
        <w:rPr>
          <w:rFonts w:asciiTheme="minorEastAsia" w:eastAsiaTheme="minorEastAsia" w:hAnsiTheme="minorEastAsia" w:hint="eastAsia"/>
        </w:rPr>
        <w:t xml:space="preserve"> “</w:t>
      </w:r>
      <w:r w:rsidR="006D178C" w:rsidRPr="003A604D">
        <w:rPr>
          <w:rFonts w:asciiTheme="minorEastAsia" w:eastAsiaTheme="minorEastAsia" w:hAnsiTheme="minorEastAsia" w:hint="eastAsia"/>
        </w:rPr>
        <w:t>我想要提及强评价的概念，当我们认可的善不被</w:t>
      </w:r>
      <w:proofErr w:type="gramStart"/>
      <w:r w:rsidR="006D178C" w:rsidRPr="003A604D">
        <w:rPr>
          <w:rFonts w:asciiTheme="minorEastAsia" w:eastAsiaTheme="minorEastAsia" w:hAnsiTheme="minorEastAsia" w:hint="eastAsia"/>
        </w:rPr>
        <w:t>看做</w:t>
      </w:r>
      <w:proofErr w:type="gramEnd"/>
      <w:r w:rsidR="006D178C" w:rsidRPr="003A604D">
        <w:rPr>
          <w:rFonts w:asciiTheme="minorEastAsia" w:eastAsiaTheme="minorEastAsia" w:hAnsiTheme="minorEastAsia" w:hint="eastAsia"/>
        </w:rPr>
        <w:t>是好的，而是因为我欲求它。那就是，他们被</w:t>
      </w:r>
      <w:proofErr w:type="gramStart"/>
      <w:r w:rsidR="006D178C" w:rsidRPr="003A604D">
        <w:rPr>
          <w:rFonts w:asciiTheme="minorEastAsia" w:eastAsiaTheme="minorEastAsia" w:hAnsiTheme="minorEastAsia" w:hint="eastAsia"/>
        </w:rPr>
        <w:t>看做</w:t>
      </w:r>
      <w:proofErr w:type="gramEnd"/>
      <w:r w:rsidR="006D178C" w:rsidRPr="003A604D">
        <w:rPr>
          <w:rFonts w:asciiTheme="minorEastAsia" w:eastAsiaTheme="minorEastAsia" w:hAnsiTheme="minorEastAsia" w:hint="eastAsia"/>
        </w:rPr>
        <w:t>我们欲求的善，即使我们没有欲求，善也会因为我们没有欲求而表现出其低劣</w:t>
      </w:r>
      <w:r w:rsidR="006D178C">
        <w:rPr>
          <w:rFonts w:asciiTheme="minorEastAsia" w:eastAsiaTheme="minorEastAsia" w:hAnsiTheme="minorEastAsia" w:hint="eastAsia"/>
        </w:rPr>
        <w:t>”</w:t>
      </w:r>
      <w:r w:rsidR="006D178C">
        <w:rPr>
          <w:rStyle w:val="a4"/>
          <w:rFonts w:asciiTheme="minorEastAsia" w:eastAsiaTheme="minorEastAsia" w:hAnsiTheme="minorEastAsia"/>
        </w:rPr>
        <w:footnoteReference w:id="39"/>
      </w:r>
      <w:r w:rsidRPr="003A604D">
        <w:rPr>
          <w:rFonts w:asciiTheme="minorEastAsia" w:eastAsiaTheme="minorEastAsia" w:hAnsiTheme="minorEastAsia" w:hint="eastAsia"/>
        </w:rPr>
        <w:t>泰勒声称，强评价的善因其内在价值而受到个人的尊重，而不是自由或武断地选择他们</w:t>
      </w:r>
      <w:r w:rsidR="006D178C">
        <w:rPr>
          <w:rFonts w:asciiTheme="minorEastAsia" w:eastAsiaTheme="minorEastAsia" w:hAnsiTheme="minorEastAsia" w:hint="eastAsia"/>
        </w:rPr>
        <w:t>。</w:t>
      </w:r>
      <w:r w:rsidRPr="003A604D">
        <w:rPr>
          <w:rFonts w:asciiTheme="minorEastAsia" w:eastAsiaTheme="minorEastAsia" w:hAnsiTheme="minorEastAsia" w:hint="eastAsia"/>
        </w:rPr>
        <w:t>这种说法认为，当个人高度重视某种善时，他们这样做的理由是</w:t>
      </w:r>
      <w:r w:rsidR="006D178C">
        <w:rPr>
          <w:rFonts w:asciiTheme="minorEastAsia" w:eastAsiaTheme="minorEastAsia" w:hAnsiTheme="minorEastAsia" w:hint="eastAsia"/>
        </w:rPr>
        <w:t>：</w:t>
      </w:r>
      <w:r w:rsidRPr="003A604D">
        <w:rPr>
          <w:rFonts w:asciiTheme="minorEastAsia" w:eastAsiaTheme="minorEastAsia" w:hAnsiTheme="minorEastAsia" w:hint="eastAsia"/>
        </w:rPr>
        <w:t>这种善本质上值得肯定，而不是因为他们的肯定而得到肯定。泰勒强调了个人对于追求善的感受，“我们感觉到被某些更高的善所感动，我们被善所感动，而不是因为我们的反应而变得有价值。我们看到它的意义是无限的有价值的。我们体验到我们对它的爱，它是一种有根基的爱。”</w:t>
      </w:r>
      <w:r w:rsidR="006D178C">
        <w:rPr>
          <w:rStyle w:val="a4"/>
          <w:rFonts w:asciiTheme="minorEastAsia" w:eastAsiaTheme="minorEastAsia" w:hAnsiTheme="minorEastAsia"/>
        </w:rPr>
        <w:footnoteReference w:id="40"/>
      </w:r>
    </w:p>
    <w:p w:rsidR="003A604D" w:rsidRPr="003A604D" w:rsidRDefault="006D178C" w:rsidP="008A480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泰勒</w:t>
      </w:r>
      <w:r w:rsidR="003A604D" w:rsidRPr="003A604D">
        <w:rPr>
          <w:rFonts w:asciiTheme="minorEastAsia" w:hAnsiTheme="minorEastAsia" w:cs="宋体" w:hint="eastAsia"/>
          <w:kern w:val="0"/>
          <w:sz w:val="24"/>
          <w:szCs w:val="24"/>
        </w:rPr>
        <w:t>认为这些善实际上是独立于人类存在的</w:t>
      </w:r>
      <w:r w:rsidR="003A604D" w:rsidRPr="003A604D">
        <w:rPr>
          <w:rFonts w:asciiTheme="minorEastAsia" w:hAnsiTheme="minorEastAsia" w:cs="宋体"/>
          <w:kern w:val="0"/>
          <w:sz w:val="24"/>
          <w:szCs w:val="24"/>
        </w:rPr>
        <w:t>;</w:t>
      </w:r>
      <w:r w:rsidR="003A604D" w:rsidRPr="003A604D">
        <w:rPr>
          <w:rFonts w:asciiTheme="minorEastAsia" w:hAnsiTheme="minorEastAsia" w:cs="宋体" w:hint="eastAsia"/>
          <w:kern w:val="0"/>
          <w:sz w:val="24"/>
          <w:szCs w:val="24"/>
        </w:rPr>
        <w:t>当人们欣赏和追求某些东西时，他们感觉自己对外界事物的反应是正确的。在这种解读中，人类感知到这些</w:t>
      </w:r>
      <w:proofErr w:type="gramStart"/>
      <w:r w:rsidR="003A604D" w:rsidRPr="003A604D">
        <w:rPr>
          <w:rFonts w:asciiTheme="minorEastAsia" w:hAnsiTheme="minorEastAsia" w:cs="宋体" w:hint="eastAsia"/>
          <w:kern w:val="0"/>
          <w:sz w:val="24"/>
          <w:szCs w:val="24"/>
        </w:rPr>
        <w:t>善独立</w:t>
      </w:r>
      <w:proofErr w:type="gramEnd"/>
      <w:r w:rsidR="003A604D" w:rsidRPr="003A604D">
        <w:rPr>
          <w:rFonts w:asciiTheme="minorEastAsia" w:hAnsiTheme="minorEastAsia" w:cs="宋体" w:hint="eastAsia"/>
          <w:kern w:val="0"/>
          <w:sz w:val="24"/>
          <w:szCs w:val="24"/>
        </w:rPr>
        <w:t>存在，不仅是道德生活的一个特征，也是道德世界的真实写照。他所提倡的是一种可证伪的道德实在主义。他以必要的理由进行辩论</w:t>
      </w:r>
      <w:r w:rsidR="008C2F57">
        <w:rPr>
          <w:rFonts w:asciiTheme="minorEastAsia" w:hAnsiTheme="minorEastAsia" w:cs="宋体" w:hint="eastAsia"/>
          <w:kern w:val="0"/>
          <w:sz w:val="24"/>
          <w:szCs w:val="24"/>
        </w:rPr>
        <w:t>，</w:t>
      </w:r>
      <w:r w:rsidR="003A604D" w:rsidRPr="003A604D">
        <w:rPr>
          <w:rFonts w:asciiTheme="minorEastAsia" w:hAnsiTheme="minorEastAsia" w:cs="宋体" w:hint="eastAsia"/>
          <w:kern w:val="0"/>
          <w:sz w:val="24"/>
          <w:szCs w:val="24"/>
        </w:rPr>
        <w:t>他认为，在试图解释道</w:t>
      </w:r>
      <w:r w:rsidR="003A604D" w:rsidRPr="003A604D">
        <w:rPr>
          <w:rFonts w:asciiTheme="minorEastAsia" w:hAnsiTheme="minorEastAsia" w:cs="宋体" w:hint="eastAsia"/>
          <w:kern w:val="0"/>
          <w:sz w:val="24"/>
          <w:szCs w:val="24"/>
        </w:rPr>
        <w:lastRenderedPageBreak/>
        <w:t>德生活的过程中，我们需要认真对待这样一个事实，即人类在经历道德世界的过程中就像他所叙述的那样。道德最好的解释必须是一个事实，即个人体验的善是值得他们钦佩和尊重的，而这些理由并不取决于他们对善的选择。从这些现实主义的角度解释道德的必要性，泰勒认为我们可以推断出这些善的真实性。正如他在修辞学上所问的那样，</w:t>
      </w:r>
      <w:r w:rsidR="003A604D" w:rsidRPr="003A604D">
        <w:rPr>
          <w:rFonts w:asciiTheme="minorEastAsia" w:hAnsiTheme="minorEastAsia" w:cs="宋体"/>
          <w:kern w:val="0"/>
          <w:sz w:val="24"/>
          <w:szCs w:val="24"/>
        </w:rPr>
        <w:t>“</w:t>
      </w:r>
      <w:r w:rsidR="003A604D" w:rsidRPr="003A604D">
        <w:rPr>
          <w:rFonts w:asciiTheme="minorEastAsia" w:hAnsiTheme="minorEastAsia" w:cs="宋体" w:hint="eastAsia"/>
          <w:kern w:val="0"/>
          <w:sz w:val="24"/>
          <w:szCs w:val="24"/>
        </w:rPr>
        <w:t>如何判断什么是真实的、客观的，或者是事物的一部分，而不是看到我们对事物最好的描述所需要调用的特性或实体或特征</w:t>
      </w:r>
      <w:r w:rsidR="003A604D" w:rsidRPr="003A604D">
        <w:rPr>
          <w:rFonts w:asciiTheme="minorEastAsia" w:hAnsiTheme="minorEastAsia" w:cs="宋体"/>
          <w:kern w:val="0"/>
          <w:sz w:val="24"/>
          <w:szCs w:val="24"/>
        </w:rPr>
        <w:t>?”</w:t>
      </w:r>
      <w:r w:rsidR="008C2F57" w:rsidRPr="003A604D">
        <w:rPr>
          <w:rFonts w:asciiTheme="minorEastAsia" w:hAnsiTheme="minorEastAsia" w:cs="宋体"/>
          <w:kern w:val="0"/>
          <w:sz w:val="24"/>
          <w:szCs w:val="24"/>
        </w:rPr>
        <w:t xml:space="preserve"> </w:t>
      </w:r>
      <w:r w:rsidR="003A604D" w:rsidRPr="003A604D">
        <w:rPr>
          <w:rFonts w:asciiTheme="minorEastAsia" w:hAnsiTheme="minorEastAsia" w:cs="宋体" w:hint="eastAsia"/>
          <w:kern w:val="0"/>
          <w:sz w:val="24"/>
          <w:szCs w:val="24"/>
        </w:rPr>
        <w:t>在人类事务中，我们有比那些批判性反思和修正错误后能更好地感知我们生活的那些术语更好的衡量现实的方法吗</w:t>
      </w:r>
      <w:r w:rsidR="003A604D" w:rsidRPr="003A604D">
        <w:rPr>
          <w:rFonts w:asciiTheme="minorEastAsia" w:hAnsiTheme="minorEastAsia" w:cs="宋体"/>
          <w:kern w:val="0"/>
          <w:sz w:val="24"/>
          <w:szCs w:val="24"/>
        </w:rPr>
        <w:t>?“</w:t>
      </w:r>
      <w:r w:rsidR="003A604D" w:rsidRPr="003A604D">
        <w:rPr>
          <w:rFonts w:asciiTheme="minorEastAsia" w:hAnsiTheme="minorEastAsia" w:cs="宋体" w:hint="eastAsia"/>
          <w:kern w:val="0"/>
          <w:sz w:val="24"/>
          <w:szCs w:val="24"/>
        </w:rPr>
        <w:t>最好的感觉</w:t>
      </w:r>
      <w:r w:rsidR="003A604D" w:rsidRPr="003A604D">
        <w:rPr>
          <w:rFonts w:asciiTheme="minorEastAsia" w:hAnsiTheme="minorEastAsia" w:cs="宋体"/>
          <w:kern w:val="0"/>
          <w:sz w:val="24"/>
          <w:szCs w:val="24"/>
        </w:rPr>
        <w:t>”</w:t>
      </w:r>
      <w:r w:rsidR="003A604D" w:rsidRPr="003A604D">
        <w:rPr>
          <w:rFonts w:asciiTheme="minorEastAsia" w:hAnsiTheme="minorEastAsia" w:cs="宋体" w:hint="eastAsia"/>
          <w:kern w:val="0"/>
          <w:sz w:val="24"/>
          <w:szCs w:val="24"/>
        </w:rPr>
        <w:t>不仅提供了最好的，最现实的关于善的方向，同时也让我们能够更好地理解和理解我们自己和他人的行为和感受。</w:t>
      </w:r>
      <w:r w:rsidR="006607FE">
        <w:rPr>
          <w:rFonts w:asciiTheme="minorEastAsia" w:hAnsiTheme="minorEastAsia" w:cs="宋体" w:hint="eastAsia"/>
          <w:kern w:val="0"/>
          <w:sz w:val="24"/>
          <w:szCs w:val="24"/>
        </w:rPr>
        <w:t>也就是说，泰勒提出了以下两点理由说明道德的真实性：一是，处于生活的目的你必需要依靠强评价，而那些赋予你行为以意义的术语就是不可或缺的；二是，所谓真实的、实在的就是你生活中必须要赖以凭借的。</w:t>
      </w:r>
      <w:r w:rsidR="008C2F57">
        <w:rPr>
          <w:rFonts w:asciiTheme="minorEastAsia" w:hAnsiTheme="minorEastAsia" w:cs="宋体" w:hint="eastAsia"/>
          <w:kern w:val="0"/>
          <w:sz w:val="24"/>
          <w:szCs w:val="24"/>
        </w:rPr>
        <w:t>基于上述的观点，泰勒用自己的方式捍卫了道德的实在性。</w:t>
      </w:r>
      <w:r w:rsidR="00925B8C">
        <w:rPr>
          <w:rStyle w:val="a4"/>
          <w:rFonts w:asciiTheme="minorEastAsia" w:hAnsiTheme="minorEastAsia" w:cs="宋体"/>
          <w:kern w:val="0"/>
          <w:sz w:val="24"/>
          <w:szCs w:val="24"/>
        </w:rPr>
        <w:footnoteReference w:id="41"/>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t>基于以上论述，我们可以看到，泰勒在多元主义可证伪的道德实在论中塑造了一种在道德空间中的“叙事自我”。而这种“叙事自我”的最基本的目的就是要反对自然主义的阴影下的那种分离式的、点状自我的自我观。在</w:t>
      </w:r>
      <w:proofErr w:type="gramStart"/>
      <w:r w:rsidRPr="003A604D">
        <w:rPr>
          <w:rFonts w:asciiTheme="minorEastAsia" w:hAnsiTheme="minorEastAsia" w:cs="宋体" w:hint="eastAsia"/>
          <w:kern w:val="0"/>
          <w:sz w:val="24"/>
          <w:szCs w:val="24"/>
        </w:rPr>
        <w:t>洛</w:t>
      </w:r>
      <w:proofErr w:type="gramEnd"/>
      <w:r w:rsidRPr="003A604D">
        <w:rPr>
          <w:rFonts w:asciiTheme="minorEastAsia" w:hAnsiTheme="minorEastAsia" w:cs="宋体" w:hint="eastAsia"/>
          <w:kern w:val="0"/>
          <w:sz w:val="24"/>
          <w:szCs w:val="24"/>
        </w:rPr>
        <w:t>克的《人类理解论》中，他拒绝将自我描述为任何实体，而只是将其</w:t>
      </w:r>
      <w:r w:rsidR="00CB21F4" w:rsidRPr="003A604D">
        <w:rPr>
          <w:rFonts w:asciiTheme="minorEastAsia" w:hAnsiTheme="minorEastAsia" w:cs="宋体" w:hint="eastAsia"/>
          <w:kern w:val="0"/>
          <w:sz w:val="24"/>
          <w:szCs w:val="24"/>
        </w:rPr>
        <w:t>看作</w:t>
      </w:r>
      <w:r w:rsidRPr="003A604D">
        <w:rPr>
          <w:rFonts w:asciiTheme="minorEastAsia" w:hAnsiTheme="minorEastAsia" w:cs="宋体" w:hint="eastAsia"/>
          <w:kern w:val="0"/>
          <w:sz w:val="24"/>
          <w:szCs w:val="24"/>
        </w:rPr>
        <w:t>是依靠意识。但泰勒认为，如果要塑造一种统一自我，寻找自我的生活的意义，就必须依靠强评价、框架来加以叙述。这个思想很大程度上受到了海德格尔的影响，“我的生活总有这种程度的叙述性理解,即我以‘因而随后’这个形式来理解我的现存行为：有A（我是什么）,因而随后我做B（我计划要成为什么）。”</w:t>
      </w:r>
      <w:r w:rsidR="00356172">
        <w:rPr>
          <w:rStyle w:val="a4"/>
          <w:rFonts w:asciiTheme="minorEastAsia" w:hAnsiTheme="minorEastAsia" w:cs="宋体"/>
          <w:kern w:val="0"/>
          <w:sz w:val="24"/>
          <w:szCs w:val="24"/>
        </w:rPr>
        <w:footnoteReference w:id="42"/>
      </w:r>
      <w:r w:rsidRPr="003A604D">
        <w:rPr>
          <w:rFonts w:asciiTheme="minorEastAsia" w:hAnsiTheme="minorEastAsia" w:cs="宋体" w:hint="eastAsia"/>
          <w:kern w:val="0"/>
          <w:sz w:val="24"/>
          <w:szCs w:val="24"/>
        </w:rPr>
        <w:t>很显然，在阐明自</w:t>
      </w:r>
      <w:r w:rsidRPr="003A604D">
        <w:rPr>
          <w:rFonts w:asciiTheme="minorEastAsia" w:hAnsiTheme="minorEastAsia" w:cs="宋体" w:hint="eastAsia"/>
          <w:kern w:val="0"/>
          <w:sz w:val="24"/>
          <w:szCs w:val="24"/>
        </w:rPr>
        <w:lastRenderedPageBreak/>
        <w:t>己的身份时</w:t>
      </w:r>
      <w:r w:rsidR="00680C44">
        <w:rPr>
          <w:rStyle w:val="a4"/>
          <w:rFonts w:asciiTheme="minorEastAsia" w:hAnsiTheme="minorEastAsia" w:cs="宋体"/>
          <w:kern w:val="0"/>
          <w:sz w:val="24"/>
          <w:szCs w:val="24"/>
        </w:rPr>
        <w:footnoteReference w:id="43"/>
      </w:r>
      <w:r w:rsidRPr="003A604D">
        <w:rPr>
          <w:rFonts w:asciiTheme="minorEastAsia" w:hAnsiTheme="minorEastAsia" w:cs="宋体" w:hint="eastAsia"/>
          <w:kern w:val="0"/>
          <w:sz w:val="24"/>
          <w:szCs w:val="24"/>
        </w:rPr>
        <w:t>，叙述至关重要，因为我们很大程度上依靠叙述来决定我们是什么。正是在这种多元论的背景下，我们受到各种不可通约的不同价值、文化的张力的撕扯，我们就会要么选择逃避；要么将自己的选择是做率性而为，借此逃避选择带来的责任。</w:t>
      </w:r>
      <w:r w:rsidRPr="003A604D">
        <w:rPr>
          <w:rStyle w:val="a4"/>
          <w:rFonts w:asciiTheme="minorEastAsia" w:hAnsiTheme="minorEastAsia" w:cs="宋体"/>
          <w:kern w:val="0"/>
          <w:sz w:val="24"/>
          <w:szCs w:val="24"/>
        </w:rPr>
        <w:footnoteReference w:id="44"/>
      </w:r>
      <w:r w:rsidRPr="003A604D">
        <w:rPr>
          <w:rFonts w:asciiTheme="minorEastAsia" w:hAnsiTheme="minorEastAsia" w:cs="宋体" w:hint="eastAsia"/>
          <w:kern w:val="0"/>
          <w:sz w:val="24"/>
          <w:szCs w:val="24"/>
        </w:rPr>
        <w:t>逃避是后现代主义的思路，而率性则带我们回到了前现代。泰勒认为前一种方式是不可取的，是非常值得怀疑的。</w:t>
      </w:r>
      <w:r w:rsidRPr="003A604D">
        <w:rPr>
          <w:rStyle w:val="a4"/>
          <w:rFonts w:asciiTheme="minorEastAsia" w:hAnsiTheme="minorEastAsia" w:cs="宋体"/>
          <w:kern w:val="0"/>
          <w:sz w:val="24"/>
          <w:szCs w:val="24"/>
        </w:rPr>
        <w:footnoteReference w:id="45"/>
      </w:r>
      <w:r w:rsidRPr="003A604D">
        <w:rPr>
          <w:rFonts w:asciiTheme="minorEastAsia" w:hAnsiTheme="minorEastAsia" w:cs="宋体" w:hint="eastAsia"/>
          <w:kern w:val="0"/>
          <w:sz w:val="24"/>
          <w:szCs w:val="24"/>
        </w:rPr>
        <w:t>而后一种方式则又将我们很容易让我们失去自我主体的自主性（自由）。所以，泰勒的自我正是通过建立在社会性基础上的强评价的道德框架中来找寻自己人生的意义，达到一种“叙述的自我”。但是，这种自我绝不会被社会性所绑架，因为人是自我解释的动物，正是在自我解释的流动性、非封闭性让我们的得以发挥能动性、自由的主观性。相较于前现代“伟大之链”秩序中的自我，现在的我们是由自我实现的原则来定义。泰勒捍卫了一种表现性的自我观，人的理性就表现为实现自身作为表现性个体的人的目的，这种自我实现、自我定义的主体就是一种本真性的自我表现。泰勒正是发掘出了这种自我的</w:t>
      </w:r>
      <w:proofErr w:type="gramStart"/>
      <w:r w:rsidRPr="003A604D">
        <w:rPr>
          <w:rFonts w:asciiTheme="minorEastAsia" w:hAnsiTheme="minorEastAsia" w:cs="宋体" w:hint="eastAsia"/>
          <w:kern w:val="0"/>
          <w:sz w:val="24"/>
          <w:szCs w:val="24"/>
        </w:rPr>
        <w:t>表现性维度</w:t>
      </w:r>
      <w:proofErr w:type="gramEnd"/>
      <w:r w:rsidRPr="003A604D">
        <w:rPr>
          <w:rFonts w:asciiTheme="minorEastAsia" w:hAnsiTheme="minorEastAsia" w:cs="宋体" w:hint="eastAsia"/>
          <w:kern w:val="0"/>
          <w:sz w:val="24"/>
          <w:szCs w:val="24"/>
        </w:rPr>
        <w:t>，从而走向了本真性的自我。</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论述至此</w:t>
      </w:r>
      <w:r w:rsidRPr="003A604D">
        <w:rPr>
          <w:rFonts w:asciiTheme="minorEastAsia" w:hAnsiTheme="minorEastAsia" w:hint="eastAsia"/>
          <w:sz w:val="24"/>
          <w:szCs w:val="24"/>
        </w:rPr>
        <w:t>，</w:t>
      </w:r>
      <w:r w:rsidRPr="003A604D">
        <w:rPr>
          <w:rFonts w:asciiTheme="minorEastAsia" w:hAnsiTheme="minorEastAsia"/>
          <w:sz w:val="24"/>
          <w:szCs w:val="24"/>
        </w:rPr>
        <w:t>我想通过宏观的</w:t>
      </w:r>
      <w:r w:rsidRPr="003A604D">
        <w:rPr>
          <w:rFonts w:asciiTheme="minorEastAsia" w:hAnsiTheme="minorEastAsia" w:hint="eastAsia"/>
          <w:sz w:val="24"/>
          <w:szCs w:val="24"/>
        </w:rPr>
        <w:t>、</w:t>
      </w:r>
      <w:r w:rsidRPr="003A604D">
        <w:rPr>
          <w:rFonts w:asciiTheme="minorEastAsia" w:hAnsiTheme="minorEastAsia"/>
          <w:sz w:val="24"/>
          <w:szCs w:val="24"/>
        </w:rPr>
        <w:t>整体的视角来对泰勒对于现代</w:t>
      </w:r>
      <w:r w:rsidRPr="003A604D">
        <w:rPr>
          <w:rFonts w:asciiTheme="minorEastAsia" w:hAnsiTheme="minorEastAsia" w:hint="eastAsia"/>
          <w:sz w:val="24"/>
          <w:szCs w:val="24"/>
        </w:rPr>
        <w:t>“自我”的挽救进行一个把握。</w:t>
      </w:r>
      <w:r w:rsidRPr="003A604D">
        <w:rPr>
          <w:rFonts w:asciiTheme="minorEastAsia" w:hAnsiTheme="minorEastAsia"/>
          <w:sz w:val="24"/>
          <w:szCs w:val="24"/>
        </w:rPr>
        <w:t>在我看来</w:t>
      </w:r>
      <w:r w:rsidRPr="003A604D">
        <w:rPr>
          <w:rFonts w:asciiTheme="minorEastAsia" w:hAnsiTheme="minorEastAsia" w:hint="eastAsia"/>
          <w:sz w:val="24"/>
          <w:szCs w:val="24"/>
        </w:rPr>
        <w:t>，</w:t>
      </w:r>
      <w:r w:rsidRPr="003A604D">
        <w:rPr>
          <w:rFonts w:asciiTheme="minorEastAsia" w:hAnsiTheme="minorEastAsia"/>
          <w:sz w:val="24"/>
          <w:szCs w:val="24"/>
        </w:rPr>
        <w:t>至此泰勒完成了对于近代</w:t>
      </w:r>
      <w:r w:rsidRPr="003A604D">
        <w:rPr>
          <w:rFonts w:asciiTheme="minorEastAsia" w:hAnsiTheme="minorEastAsia" w:hint="eastAsia"/>
          <w:sz w:val="24"/>
          <w:szCs w:val="24"/>
        </w:rPr>
        <w:t>“主体性哲学”的批判与重建，而泰勒的挽救工作的实质就是在解决这样一个重要问题：近代的“主体性哲学”为我们留下了些什么，是否就像一些人指出的，应该走向“主体之死”？而泰勒通过对于道德实在论的建构向我们表明：主体性的批判决是不能无限度的。当抽象的实体化的主体被否弃后，仍然要给非实体化的主体的存在保留存在的合法性，而非实体化的主体中的主体，所突出的正是“主体”的价值向度。而这种价值向度的主体性的存在就是主体概念难以消解也决不能被消解的，因此，我们必须在对于实体化的主体进行批判中保持一个限度。实际上，我认为，这里泰勒必然受到了康德对于“认知主体”与“价值主体”的界分观念的影响。</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实际上，笛卡尔的“认识论转向”后所确立的主体性是建立于“我思”基础</w:t>
      </w:r>
      <w:r w:rsidRPr="003A604D">
        <w:rPr>
          <w:rFonts w:asciiTheme="minorEastAsia" w:hAnsiTheme="minorEastAsia" w:hint="eastAsia"/>
          <w:sz w:val="24"/>
          <w:szCs w:val="24"/>
        </w:rPr>
        <w:lastRenderedPageBreak/>
        <w:t>上的“认知主体”。而正是这种认知主体所代表的自我意识的同一性，赋予知识得以可能的逻辑依据。</w:t>
      </w:r>
      <w:r w:rsidR="00985BF2">
        <w:rPr>
          <w:rStyle w:val="a4"/>
          <w:rFonts w:asciiTheme="minorEastAsia" w:hAnsiTheme="minorEastAsia"/>
          <w:sz w:val="24"/>
          <w:szCs w:val="24"/>
        </w:rPr>
        <w:footnoteReference w:id="46"/>
      </w:r>
      <w:r w:rsidRPr="003A604D">
        <w:rPr>
          <w:rFonts w:asciiTheme="minorEastAsia" w:hAnsiTheme="minorEastAsia" w:hint="eastAsia"/>
          <w:sz w:val="24"/>
          <w:szCs w:val="24"/>
        </w:rPr>
        <w:t>正如，海德格尔所说“‘我’成了别具一格的主体，其他的物都根据‘我’这个主体才作为其本身而得到规定”。</w:t>
      </w:r>
      <w:r w:rsidR="005804CE">
        <w:rPr>
          <w:rStyle w:val="a4"/>
          <w:rFonts w:asciiTheme="minorEastAsia" w:hAnsiTheme="minorEastAsia"/>
          <w:sz w:val="24"/>
          <w:szCs w:val="24"/>
        </w:rPr>
        <w:footnoteReference w:id="47"/>
      </w:r>
      <w:r w:rsidRPr="003A604D">
        <w:rPr>
          <w:rFonts w:asciiTheme="minorEastAsia" w:hAnsiTheme="minorEastAsia" w:hint="eastAsia"/>
          <w:sz w:val="24"/>
          <w:szCs w:val="24"/>
        </w:rPr>
        <w:t>长期以来，我们都是将这种“认知主体”作为主体性本身，其不仅是知识的承担者，同时还在“自我”从意义秩序中</w:t>
      </w:r>
      <w:proofErr w:type="gramStart"/>
      <w:r w:rsidRPr="003A604D">
        <w:rPr>
          <w:rFonts w:asciiTheme="minorEastAsia" w:hAnsiTheme="minorEastAsia" w:hint="eastAsia"/>
          <w:sz w:val="24"/>
          <w:szCs w:val="24"/>
        </w:rPr>
        <w:t>脱嵌之后</w:t>
      </w:r>
      <w:proofErr w:type="gramEnd"/>
      <w:r w:rsidRPr="003A604D">
        <w:rPr>
          <w:rFonts w:asciiTheme="minorEastAsia" w:hAnsiTheme="minorEastAsia" w:hint="eastAsia"/>
          <w:sz w:val="24"/>
          <w:szCs w:val="24"/>
        </w:rPr>
        <w:t>成为价值规范的基础。在这里，“主体”从上帝转型为了理性自我，成为了社会生活的价值规范的标准。但这种将“认知主体”</w:t>
      </w:r>
      <w:proofErr w:type="gramStart"/>
      <w:r w:rsidRPr="003A604D">
        <w:rPr>
          <w:rFonts w:asciiTheme="minorEastAsia" w:hAnsiTheme="minorEastAsia" w:hint="eastAsia"/>
          <w:sz w:val="24"/>
          <w:szCs w:val="24"/>
        </w:rPr>
        <w:t>当做</w:t>
      </w:r>
      <w:proofErr w:type="gramEnd"/>
      <w:r w:rsidRPr="003A604D">
        <w:rPr>
          <w:rFonts w:asciiTheme="minorEastAsia" w:hAnsiTheme="minorEastAsia" w:hint="eastAsia"/>
          <w:sz w:val="24"/>
          <w:szCs w:val="24"/>
        </w:rPr>
        <w:t>全部的“主体”的做法显然在其发展过程中走向了歧途——即遮蔽了主体的价值向度。</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因此，康德最先对此问题进行了深入的阐发。康德的“批判哲学”所指出的重要的一个问题就是：“认知主体”与“价值主体”二者之间具有不可替代的功能。</w:t>
      </w:r>
      <w:r w:rsidR="00B34DD2">
        <w:rPr>
          <w:rStyle w:val="a4"/>
          <w:rFonts w:asciiTheme="minorEastAsia" w:hAnsiTheme="minorEastAsia"/>
          <w:sz w:val="24"/>
          <w:szCs w:val="24"/>
        </w:rPr>
        <w:footnoteReference w:id="48"/>
      </w:r>
      <w:r w:rsidRPr="003A604D">
        <w:rPr>
          <w:rFonts w:asciiTheme="minorEastAsia" w:hAnsiTheme="minorEastAsia" w:hint="eastAsia"/>
          <w:sz w:val="24"/>
          <w:szCs w:val="24"/>
        </w:rPr>
        <w:t>康德认为“统觉的原理是人类整个范围里最高的原理”，同时，这种统觉的同一性在康德那里也被称为“自我意识的先验统一性”。而这时这种自我意识的先验统一性使得通过直观的方法杂多在对象的概念中得到了统一。由此，“构成性”与“建构性”的功能被赋予到了“自我意识”之中，使得其能够将知性的先天法则赋予自然，客观、普遍的知识由此得以可能。</w:t>
      </w:r>
      <w:r w:rsidR="005804CE">
        <w:rPr>
          <w:rStyle w:val="a4"/>
          <w:rFonts w:asciiTheme="minorEastAsia" w:hAnsiTheme="minorEastAsia"/>
          <w:sz w:val="24"/>
          <w:szCs w:val="24"/>
        </w:rPr>
        <w:footnoteReference w:id="49"/>
      </w:r>
      <w:r w:rsidRPr="003A604D">
        <w:rPr>
          <w:rFonts w:asciiTheme="minorEastAsia" w:hAnsiTheme="minorEastAsia" w:hint="eastAsia"/>
          <w:sz w:val="24"/>
          <w:szCs w:val="24"/>
        </w:rPr>
        <w:t>在康德肯定了“哥白尼式革命”中所产生的“认知主体”的同时也指出其能动性必须被限制在现象界，否则逾越界限后就会出现无效性。所以“认知主体”是在本质上一种有限的“主体”，而那种将有限的“认知主体”进行无限化的企图，就会不可避免地导致自相矛盾与先验幻象。</w:t>
      </w:r>
      <w:r w:rsidR="00985BF2">
        <w:rPr>
          <w:rStyle w:val="a4"/>
          <w:rFonts w:asciiTheme="minorEastAsia" w:hAnsiTheme="minorEastAsia"/>
          <w:sz w:val="24"/>
          <w:szCs w:val="24"/>
        </w:rPr>
        <w:footnoteReference w:id="50"/>
      </w:r>
      <w:r w:rsidRPr="003A604D">
        <w:rPr>
          <w:rFonts w:asciiTheme="minorEastAsia" w:hAnsiTheme="minorEastAsia" w:hint="eastAsia"/>
          <w:sz w:val="24"/>
          <w:szCs w:val="24"/>
        </w:rPr>
        <w:t>“价值主体”正是存在于“认知主体”所不可及之处。康德指出：道德价值是超越于自然而成为自由和自律的，“德性的唯一原则就在于它对于一切法则的一切质料（亦即欲求的客体）的独立性，同时还在于通过一个准则必定具有的单纯立法形式来决定意愿……道德法则无非表达了纯粹实践理性的自律，亦即自由的自律，而这种自律本身就是一切准则的形式条件，唯有在这个条件下，一切准则才能与最高实践法则符合一致。”</w:t>
      </w:r>
      <w:r w:rsidRPr="003A604D">
        <w:rPr>
          <w:rStyle w:val="a4"/>
          <w:rFonts w:asciiTheme="minorEastAsia" w:hAnsiTheme="minorEastAsia"/>
          <w:sz w:val="24"/>
          <w:szCs w:val="24"/>
        </w:rPr>
        <w:footnoteReference w:id="51"/>
      </w:r>
      <w:r w:rsidRPr="003A604D">
        <w:rPr>
          <w:rFonts w:asciiTheme="minorEastAsia" w:hAnsiTheme="minorEastAsia" w:hint="eastAsia"/>
          <w:sz w:val="24"/>
          <w:szCs w:val="24"/>
        </w:rPr>
        <w:t>因此，在康德的道德哲学中，人服从道德价值法则，就是听从自身的自由意志，由此就将自身确立为价值主体，“凭借自由的自律，他就是道德法则的主体”</w:t>
      </w:r>
      <w:r w:rsidRPr="003A604D">
        <w:rPr>
          <w:rStyle w:val="a4"/>
          <w:rFonts w:asciiTheme="minorEastAsia" w:hAnsiTheme="minorEastAsia"/>
          <w:sz w:val="24"/>
          <w:szCs w:val="24"/>
        </w:rPr>
        <w:footnoteReference w:id="52"/>
      </w:r>
      <w:r w:rsidRPr="003A604D">
        <w:rPr>
          <w:rFonts w:asciiTheme="minorEastAsia" w:hAnsiTheme="minorEastAsia" w:hint="eastAsia"/>
          <w:sz w:val="24"/>
          <w:szCs w:val="24"/>
        </w:rPr>
        <w:t>由此康德</w:t>
      </w:r>
      <w:proofErr w:type="gramStart"/>
      <w:r w:rsidRPr="003A604D">
        <w:rPr>
          <w:rFonts w:asciiTheme="minorEastAsia" w:hAnsiTheme="minorEastAsia" w:hint="eastAsia"/>
          <w:sz w:val="24"/>
          <w:szCs w:val="24"/>
        </w:rPr>
        <w:t>作出</w:t>
      </w:r>
      <w:proofErr w:type="gramEnd"/>
      <w:r w:rsidRPr="003A604D">
        <w:rPr>
          <w:rFonts w:asciiTheme="minorEastAsia" w:hAnsiTheme="minorEastAsia" w:hint="eastAsia"/>
          <w:sz w:val="24"/>
          <w:szCs w:val="24"/>
        </w:rPr>
        <w:t>的区分是：主体的认知维度是解决“我能认识什么”，主体的价值维</w:t>
      </w:r>
      <w:proofErr w:type="gramStart"/>
      <w:r w:rsidRPr="003A604D">
        <w:rPr>
          <w:rFonts w:asciiTheme="minorEastAsia" w:hAnsiTheme="minorEastAsia" w:hint="eastAsia"/>
          <w:sz w:val="24"/>
          <w:szCs w:val="24"/>
        </w:rPr>
        <w:t>度解决</w:t>
      </w:r>
      <w:proofErr w:type="gramEnd"/>
      <w:r w:rsidRPr="003A604D">
        <w:rPr>
          <w:rFonts w:asciiTheme="minorEastAsia" w:hAnsiTheme="minorEastAsia" w:hint="eastAsia"/>
          <w:sz w:val="24"/>
          <w:szCs w:val="24"/>
        </w:rPr>
        <w:t>的是“我应该怎样做”，二者</w:t>
      </w:r>
      <w:r w:rsidRPr="003A604D">
        <w:rPr>
          <w:rFonts w:asciiTheme="minorEastAsia" w:hAnsiTheme="minorEastAsia" w:hint="eastAsia"/>
          <w:sz w:val="24"/>
          <w:szCs w:val="24"/>
        </w:rPr>
        <w:lastRenderedPageBreak/>
        <w:t>具有不可还原的独立空间。甚至在一定程度上可以说，“价值主体”是优先于“认知主体”，因为在康德那里知识是要为道德价值服务的，知识的明晰是为了道德实践的发展。“因为一切关切都是实践的，甚至思辨理性的关切也仅仅是有条件的，只有在实践的应用中才是完整的。”</w:t>
      </w:r>
      <w:r w:rsidRPr="003A604D">
        <w:rPr>
          <w:rStyle w:val="a4"/>
          <w:rFonts w:asciiTheme="minorEastAsia" w:hAnsiTheme="minorEastAsia"/>
          <w:sz w:val="24"/>
          <w:szCs w:val="24"/>
        </w:rPr>
        <w:footnoteReference w:id="53"/>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因此，“认知主体”并不是“主体性”的全部内涵，剥离了“认知主体”的独断性与狭隘性之后，“主体性”所留下的就是其价值的维度，即“价值主体”具有不可解构的真实性</w:t>
      </w:r>
      <w:r w:rsidRPr="003A604D">
        <w:rPr>
          <w:rStyle w:val="a4"/>
          <w:rFonts w:asciiTheme="minorEastAsia" w:hAnsiTheme="minorEastAsia"/>
          <w:sz w:val="24"/>
          <w:szCs w:val="24"/>
        </w:rPr>
        <w:footnoteReference w:id="54"/>
      </w:r>
      <w:r w:rsidRPr="003A604D">
        <w:rPr>
          <w:rFonts w:asciiTheme="minorEastAsia" w:hAnsiTheme="minorEastAsia" w:hint="eastAsia"/>
          <w:sz w:val="24"/>
          <w:szCs w:val="24"/>
        </w:rPr>
        <w:t>。对于“认知主体”的独断性与空洞性、无根性的批判并不与对于“价值主体”的捍卫与辩护相冲突。而且，不仅不互相冲突，对于“认知主体”的空洞性与独断性的解构，正好有利于将认知理性与工具理性对于价值理性的蒙蔽的揭示，从而消除“同一性”对于个人自由的压制，从而为“价值主体”还原了其存在的空间。</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由此</w:t>
      </w:r>
      <w:r w:rsidRPr="003A604D">
        <w:rPr>
          <w:rFonts w:asciiTheme="minorEastAsia" w:hAnsiTheme="minorEastAsia" w:hint="eastAsia"/>
          <w:sz w:val="24"/>
          <w:szCs w:val="24"/>
        </w:rPr>
        <w:t>，</w:t>
      </w:r>
      <w:r w:rsidRPr="003A604D">
        <w:rPr>
          <w:rFonts w:asciiTheme="minorEastAsia" w:hAnsiTheme="minorEastAsia"/>
          <w:sz w:val="24"/>
          <w:szCs w:val="24"/>
        </w:rPr>
        <w:t>我们可以看到泰勒的道德实在论中的诸多概念保证了价值主体确立的</w:t>
      </w:r>
      <w:r w:rsidRPr="003A604D">
        <w:rPr>
          <w:rFonts w:asciiTheme="minorEastAsia" w:hAnsiTheme="minorEastAsia" w:hint="eastAsia"/>
          <w:sz w:val="24"/>
          <w:szCs w:val="24"/>
        </w:rPr>
        <w:t>基础。正是由于强评价作为人类的特性，使得人的道德能动性得以可能，从而首先赋予了人作为主体的价值向度。而在对话网络中形成的道德框架、道德视野就确立了价值主体是一种有限的、有界的主体，因为人是在作为背景性资源的道德视野中做出强评价的，这就保证了人不是作为一个绝对的、忽视他者的价值立法者，而是在参考的作为边界道德视野后我们做出的价值判断。这里泰勒向我们表明了价值主体并不是那种自我是价值的源泉、自我具有价值规范的规定性的绝对权威，而仅是强调个人不可侵犯的自由、尊严等价值，从而破除了其独断性与教条性。这种价值主体承认他者或是社会的存在的合法性与合理性，而且他者与社会具有不受价值主体工具性控制的独立的价值规范。而一旦超脱于这种“边界意识”</w:t>
      </w:r>
      <w:r w:rsidRPr="003A604D">
        <w:rPr>
          <w:rStyle w:val="a4"/>
          <w:rFonts w:asciiTheme="minorEastAsia" w:hAnsiTheme="minorEastAsia"/>
          <w:sz w:val="24"/>
          <w:szCs w:val="24"/>
        </w:rPr>
        <w:footnoteReference w:id="55"/>
      </w:r>
      <w:r w:rsidRPr="003A604D">
        <w:rPr>
          <w:rFonts w:asciiTheme="minorEastAsia" w:hAnsiTheme="minorEastAsia" w:hint="eastAsia"/>
          <w:sz w:val="24"/>
          <w:szCs w:val="24"/>
        </w:rPr>
        <w:t>，就必然会导致主体成为价值唯一的权威，从而走向自我中心的唯我主义或是走向了相对主义、虚无主义，而这正是泰勒所最担心的情况。</w:t>
      </w: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Default="003A604D" w:rsidP="00AD763F">
      <w:pPr>
        <w:spacing w:line="360" w:lineRule="auto"/>
        <w:ind w:firstLineChars="200" w:firstLine="480"/>
        <w:rPr>
          <w:rFonts w:asciiTheme="minorEastAsia" w:hAnsiTheme="minorEastAsia"/>
          <w:sz w:val="24"/>
          <w:szCs w:val="24"/>
        </w:rPr>
      </w:pPr>
    </w:p>
    <w:p w:rsidR="004B7F95" w:rsidRPr="00AD5CD2" w:rsidRDefault="004B7F95" w:rsidP="00AD5CD2">
      <w:pPr>
        <w:pStyle w:val="1"/>
        <w:jc w:val="center"/>
        <w:rPr>
          <w:rFonts w:ascii="黑体" w:eastAsia="黑体" w:hAnsi="黑体"/>
          <w:b w:val="0"/>
          <w:sz w:val="30"/>
          <w:szCs w:val="30"/>
        </w:rPr>
      </w:pPr>
      <w:bookmarkStart w:id="11" w:name="_Toc513008025"/>
      <w:r w:rsidRPr="00AD5CD2">
        <w:rPr>
          <w:rFonts w:ascii="黑体" w:eastAsia="黑体" w:hAnsi="黑体" w:hint="eastAsia"/>
          <w:b w:val="0"/>
          <w:sz w:val="30"/>
          <w:szCs w:val="30"/>
        </w:rPr>
        <w:lastRenderedPageBreak/>
        <w:t>四、走向本真性的自我</w:t>
      </w:r>
      <w:bookmarkEnd w:id="11"/>
    </w:p>
    <w:p w:rsidR="00CE18D4" w:rsidRPr="00AD5CD2" w:rsidRDefault="00CE18D4" w:rsidP="00AD5CD2">
      <w:pPr>
        <w:pStyle w:val="2"/>
        <w:jc w:val="center"/>
        <w:rPr>
          <w:rFonts w:ascii="黑体" w:eastAsia="黑体" w:hAnsi="黑体"/>
          <w:b w:val="0"/>
          <w:sz w:val="28"/>
          <w:szCs w:val="28"/>
        </w:rPr>
      </w:pPr>
      <w:bookmarkStart w:id="12" w:name="_Toc513008026"/>
      <w:r w:rsidRPr="00AD5CD2">
        <w:rPr>
          <w:rFonts w:ascii="黑体" w:eastAsia="黑体" w:hAnsi="黑体" w:hint="eastAsia"/>
          <w:b w:val="0"/>
          <w:sz w:val="28"/>
          <w:szCs w:val="28"/>
        </w:rPr>
        <w:t>（一）本真性自我的道德来源</w:t>
      </w:r>
      <w:bookmarkEnd w:id="12"/>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在《自我的来源》一书中，泰勒对于自我认同从历史维度上进行了梳理，涉及了从柏拉图到现代性文化中的自我认同思想变迁史。而现代性文化视域下，对主体提出了一个综合性的理想：即追求理性自由与表现统一的融合。也就是说，泰勒希望在现代性的背景下试图将启蒙自我与浪漫派的自我进行综合。在泰勒看来，正是这种具有张力的现代道德理想，构成了现代人的自我认同，从而深刻地影响着人的而道德生活。基于这点，这最后一部分我想要说明的是，泰勒在对于理性、抽象的自我进行改造后，就试图将</w:t>
      </w:r>
      <w:r w:rsidR="002C673A">
        <w:rPr>
          <w:rFonts w:asciiTheme="minorEastAsia" w:hAnsiTheme="minorEastAsia" w:hint="eastAsia"/>
          <w:sz w:val="24"/>
          <w:szCs w:val="24"/>
        </w:rPr>
        <w:t>浪漫主义的表现主义</w:t>
      </w:r>
      <w:r w:rsidR="005329D3">
        <w:rPr>
          <w:rStyle w:val="a4"/>
          <w:rFonts w:asciiTheme="minorEastAsia" w:hAnsiTheme="minorEastAsia"/>
          <w:sz w:val="24"/>
          <w:szCs w:val="24"/>
        </w:rPr>
        <w:footnoteReference w:id="56"/>
      </w:r>
      <w:r w:rsidR="002C673A">
        <w:rPr>
          <w:rFonts w:asciiTheme="minorEastAsia" w:hAnsiTheme="minorEastAsia" w:hint="eastAsia"/>
          <w:sz w:val="24"/>
          <w:szCs w:val="24"/>
        </w:rPr>
        <w:t>的理想融入进现代自我之中。</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因此，</w:t>
      </w:r>
      <w:r w:rsidR="002C673A">
        <w:rPr>
          <w:rFonts w:asciiTheme="minorEastAsia" w:hAnsiTheme="minorEastAsia" w:hint="eastAsia"/>
          <w:sz w:val="24"/>
          <w:szCs w:val="24"/>
        </w:rPr>
        <w:t>要阐明本真性的“自我”，我们首先有必要从观念史的角度来简要梳理</w:t>
      </w:r>
      <w:r w:rsidRPr="003A604D">
        <w:rPr>
          <w:rFonts w:asciiTheme="minorEastAsia" w:hAnsiTheme="minorEastAsia" w:hint="eastAsia"/>
          <w:sz w:val="24"/>
          <w:szCs w:val="24"/>
        </w:rPr>
        <w:t>一下现代“自我”的道德来源</w:t>
      </w:r>
      <w:r w:rsidR="002C673A">
        <w:rPr>
          <w:rFonts w:asciiTheme="minorEastAsia" w:hAnsiTheme="minorEastAsia" w:hint="eastAsia"/>
          <w:sz w:val="24"/>
          <w:szCs w:val="24"/>
        </w:rPr>
        <w:t>，从而了解</w:t>
      </w:r>
      <w:r w:rsidRPr="003A604D">
        <w:rPr>
          <w:rFonts w:asciiTheme="minorEastAsia" w:hAnsiTheme="minorEastAsia" w:hint="eastAsia"/>
          <w:sz w:val="24"/>
          <w:szCs w:val="24"/>
        </w:rPr>
        <w:t>泰勒是如何将这两种具有张力的自我通过观念史的方法完成了综合。</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首先，理性自由的自我是从启蒙运动中生长出来的观念。正是由于启蒙运动的兴起，产生了韦伯所说的“祛魅”的过程：人从“伟大的存在之链”中脱离出来，而人的自我确证也就从外部转向了内部，道德根源需要从人的理性内部去寻找。由此，“祛魅”后的世界是一个中性的客观世界，它不再像古希腊时期那种作为意义秩序的体现，而是成为了人可以用知识所捕获、控制的客体机器。</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笛卡尔提出了一种身心二元论的完成了理性控制的模式的变革：即主体与客体的关系，也就是“心灵”和“物质”是一种工具性的支配关系。而泰勒认为，这种理性代替超验的秩序就必然会导致我们需要在一种内在性的“自我”之中探寻道德根源。“如果理性控制是心灵支配祛</w:t>
      </w:r>
      <w:proofErr w:type="gramStart"/>
      <w:r w:rsidRPr="003A604D">
        <w:rPr>
          <w:rFonts w:asciiTheme="minorEastAsia" w:hAnsiTheme="minorEastAsia" w:hint="eastAsia"/>
          <w:sz w:val="24"/>
          <w:szCs w:val="24"/>
        </w:rPr>
        <w:t>魅</w:t>
      </w:r>
      <w:proofErr w:type="gramEnd"/>
      <w:r w:rsidRPr="003A604D">
        <w:rPr>
          <w:rFonts w:asciiTheme="minorEastAsia" w:hAnsiTheme="minorEastAsia" w:hint="eastAsia"/>
          <w:sz w:val="24"/>
          <w:szCs w:val="24"/>
        </w:rPr>
        <w:t>化的物质世界的问题，那么，善良生活的优越感，还有过这种生活的志向，必定来自主体自己的作为理性存在的尊严感”。</w:t>
      </w:r>
      <w:r w:rsidRPr="003A604D">
        <w:rPr>
          <w:rStyle w:val="a4"/>
          <w:rFonts w:asciiTheme="minorEastAsia" w:hAnsiTheme="minorEastAsia"/>
          <w:sz w:val="24"/>
          <w:szCs w:val="24"/>
        </w:rPr>
        <w:footnoteReference w:id="57"/>
      </w:r>
      <w:r w:rsidRPr="003A604D">
        <w:rPr>
          <w:rFonts w:asciiTheme="minorEastAsia" w:hAnsiTheme="minorEastAsia" w:hint="eastAsia"/>
          <w:sz w:val="24"/>
          <w:szCs w:val="24"/>
        </w:rPr>
        <w:t>由此，人类尊严的显现于理性主体的道德根源内在化的过程之中。这个</w:t>
      </w:r>
      <w:r w:rsidRPr="003A604D">
        <w:rPr>
          <w:rFonts w:asciiTheme="minorEastAsia" w:hAnsiTheme="minorEastAsia" w:hint="eastAsia"/>
          <w:sz w:val="24"/>
          <w:szCs w:val="24"/>
        </w:rPr>
        <w:lastRenderedPageBreak/>
        <w:t>过程就是自我如何由外在秩序中的“自我”走向了自足的具有内在深度的“自我”，“我”之前面对的是“上帝”，而现在面对的是“我自己”，至此，“我获得了明晰而完满的自我在场，这在以前是缺少的”</w:t>
      </w:r>
      <w:r w:rsidRPr="003A604D">
        <w:rPr>
          <w:rStyle w:val="a4"/>
          <w:rFonts w:asciiTheme="minorEastAsia" w:hAnsiTheme="minorEastAsia"/>
          <w:sz w:val="24"/>
          <w:szCs w:val="24"/>
        </w:rPr>
        <w:footnoteReference w:id="58"/>
      </w:r>
      <w:r w:rsidRPr="003A604D">
        <w:rPr>
          <w:rFonts w:asciiTheme="minorEastAsia" w:hAnsiTheme="minorEastAsia" w:hint="eastAsia"/>
          <w:sz w:val="24"/>
          <w:szCs w:val="24"/>
        </w:rPr>
        <w:t>但是，随着理性自足的自我进一步发展，我们可以在</w:t>
      </w:r>
      <w:proofErr w:type="gramStart"/>
      <w:r w:rsidRPr="003A604D">
        <w:rPr>
          <w:rFonts w:asciiTheme="minorEastAsia" w:hAnsiTheme="minorEastAsia" w:hint="eastAsia"/>
          <w:sz w:val="24"/>
          <w:szCs w:val="24"/>
        </w:rPr>
        <w:t>洛</w:t>
      </w:r>
      <w:proofErr w:type="gramEnd"/>
      <w:r w:rsidRPr="003A604D">
        <w:rPr>
          <w:rFonts w:asciiTheme="minorEastAsia" w:hAnsiTheme="minorEastAsia" w:hint="eastAsia"/>
          <w:sz w:val="24"/>
          <w:szCs w:val="24"/>
        </w:rPr>
        <w:t>克的“点状”自我那里看到，对于自我的控制却是以分解为代价的。分解和控制是具有逻辑一致性的，具有共生的关系。这种逻辑就是主体面对客体的客观化，不管是对于人的理性、欲望的分解还是对于将人的感性经验客观化的倾向，抑或是现代“同一性”的阴影对人行为的控制，分解与对象客观化是获得力量的源泉。</w:t>
      </w:r>
      <w:r w:rsidRPr="003A604D">
        <w:rPr>
          <w:rStyle w:val="a4"/>
          <w:rFonts w:asciiTheme="minorEastAsia" w:hAnsiTheme="minorEastAsia"/>
          <w:sz w:val="24"/>
          <w:szCs w:val="24"/>
        </w:rPr>
        <w:footnoteReference w:id="59"/>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这种</w:t>
      </w:r>
      <w:r w:rsidRPr="003A604D">
        <w:rPr>
          <w:rFonts w:asciiTheme="minorEastAsia" w:hAnsiTheme="minorEastAsia" w:hint="eastAsia"/>
          <w:sz w:val="24"/>
          <w:szCs w:val="24"/>
        </w:rPr>
        <w:t>“点状”的分解的自我的产生也就催生了人类对于主体性的理解的转变，道德领域发展出了新的关于善的观念：即自我负责。这种自我负责的理想指出：人能够为自我选择和自我行为负责，每个人都有选择自我生活方式的权利，而他人无权干涉。这种观念在社会层面的延伸形成了社会契约论：即认为个人的同意是政府权力的合法性所在，政府的支配性要以个人的普遍同意为基础。这种自由主义的原子式的自我不仅仅孕育了社会契约论，同时也产生了个人主义。这里的个体就成了自我决定的、自我负责的自足个体，而相应的。这里的社会则建立在个人的承诺或同意的基础上。在这种理想中，这个看似自由的个体把除了自我以外的任何他者都看作是不真实的，而社会也沦为其达到自我目的的工具与手段。</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以上只是现代自我认同的形成的道德根源的其中之一，“它是一个被自我探究和个人承诺的分解式理性——连同其自我负责的自由和尊严的共同理想——的能力所界定的自我。这些要求彻底反思的能力是某种内在性概念的基础”。</w:t>
      </w:r>
      <w:r w:rsidRPr="003A604D">
        <w:rPr>
          <w:rStyle w:val="a4"/>
          <w:rFonts w:asciiTheme="minorEastAsia" w:hAnsiTheme="minorEastAsia"/>
          <w:sz w:val="24"/>
          <w:szCs w:val="24"/>
        </w:rPr>
        <w:footnoteReference w:id="60"/>
      </w:r>
      <w:r w:rsidRPr="003A604D">
        <w:rPr>
          <w:rFonts w:asciiTheme="minorEastAsia" w:hAnsiTheme="minorEastAsia" w:hint="eastAsia"/>
          <w:sz w:val="24"/>
          <w:szCs w:val="24"/>
        </w:rPr>
        <w:t>这只是现代自我的一个内涵的一部分，而另一部分是现代本性观，它也成为现代自我认同的外部延展。这种内在的自我在现代表现为对于日常生活的肯定。</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泰勒的“日常生活”概念，是人类生活涉及生产与再生产方面的技艺术语，生产与再生产指劳动、生活必需品的制造以及我们作为性别存在者的生活（包括婚姻和家庭）。</w:t>
      </w:r>
      <w:r w:rsidR="00755A81">
        <w:rPr>
          <w:rStyle w:val="a4"/>
          <w:rFonts w:asciiTheme="minorEastAsia" w:hAnsiTheme="minorEastAsia"/>
          <w:sz w:val="24"/>
          <w:szCs w:val="24"/>
        </w:rPr>
        <w:footnoteReference w:id="61"/>
      </w:r>
      <w:r w:rsidRPr="003A604D">
        <w:rPr>
          <w:rFonts w:asciiTheme="minorEastAsia" w:hAnsiTheme="minorEastAsia" w:hint="eastAsia"/>
          <w:sz w:val="24"/>
          <w:szCs w:val="24"/>
        </w:rPr>
        <w:t>这与古希腊时期的价值观念颇为不同：泰勒所说的这种“日常生活”仅是人类日常生活需要的最低保障，其地位远低于亚里士多德的那种理论沉</w:t>
      </w:r>
      <w:r w:rsidRPr="003A604D">
        <w:rPr>
          <w:rFonts w:asciiTheme="minorEastAsia" w:hAnsiTheme="minorEastAsia" w:hint="eastAsia"/>
          <w:sz w:val="24"/>
          <w:szCs w:val="24"/>
        </w:rPr>
        <w:lastRenderedPageBreak/>
        <w:t>思。但是正是近代的启蒙使得人们抛弃了以沉思把握宇宙秩序的形式与以荣誉为至</w:t>
      </w:r>
      <w:proofErr w:type="gramStart"/>
      <w:r w:rsidRPr="003A604D">
        <w:rPr>
          <w:rFonts w:asciiTheme="minorEastAsia" w:hAnsiTheme="minorEastAsia" w:hint="eastAsia"/>
          <w:sz w:val="24"/>
          <w:szCs w:val="24"/>
        </w:rPr>
        <w:t>高追求</w:t>
      </w:r>
      <w:proofErr w:type="gramEnd"/>
      <w:r w:rsidRPr="003A604D">
        <w:rPr>
          <w:rFonts w:asciiTheme="minorEastAsia" w:hAnsiTheme="minorEastAsia" w:hint="eastAsia"/>
          <w:sz w:val="24"/>
          <w:szCs w:val="24"/>
        </w:rPr>
        <w:t>的伦理体系，转向了对人人触手可及的日常生活的参与的肯定。“现代对完满的人类生活进行定义，一方面根据劳动和生产，另一方面根据婚姻与家庭。”</w:t>
      </w:r>
      <w:r w:rsidRPr="003A604D">
        <w:rPr>
          <w:rStyle w:val="a4"/>
          <w:rFonts w:asciiTheme="minorEastAsia" w:hAnsiTheme="minorEastAsia"/>
          <w:sz w:val="24"/>
          <w:szCs w:val="24"/>
        </w:rPr>
        <w:footnoteReference w:id="62"/>
      </w:r>
      <w:r w:rsidRPr="003A604D">
        <w:rPr>
          <w:rFonts w:asciiTheme="minorEastAsia" w:hAnsiTheme="minorEastAsia" w:hint="eastAsia"/>
          <w:sz w:val="24"/>
          <w:szCs w:val="24"/>
        </w:rPr>
        <w:t>进而在道德领域，伦理观也发生了变革，发展出了一种泰勒称之为“资产阶级”的伦理观：主要包括平等观、普遍权利观、以及对家庭的依靠。</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这种对“日常生活”的肯定一部分是因为近代科学革命，另一部分是由于宗教改革中新教伦理对于世俗价值的肯定。在泰勒看来，基督教的价值并没有因为西方现代化的世俗化而被祛除，相反他们以隐秘的方式“乔装”进入到了现代价值话语体系之中，并以新的样貌在现代精神生活中实现“重现”。而在对于日常生活的肯定中，泰勒挖掘出了现代自我认同的另一个根源——与启蒙的理性自由相对的——即浪漫派中的自我。</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浪漫派并不是与启蒙完全对立的，实际上，二者是从同样的观念中发展而来的：即依靠内在性的自我去寻找道德根源。但是，浪漫主义与启蒙理性主义的区别在于以下两点：第一，浪漫主义主张到情感中而非理性中去寻找道德根源，其更重视表现力与创造力；第二，与“点状”分解的自我</w:t>
      </w:r>
      <w:proofErr w:type="gramStart"/>
      <w:r w:rsidRPr="003A604D">
        <w:rPr>
          <w:rFonts w:asciiTheme="minorEastAsia" w:hAnsiTheme="minorEastAsia" w:hint="eastAsia"/>
          <w:sz w:val="24"/>
          <w:szCs w:val="24"/>
        </w:rPr>
        <w:t>观不同</w:t>
      </w:r>
      <w:proofErr w:type="gramEnd"/>
      <w:r w:rsidRPr="003A604D">
        <w:rPr>
          <w:rFonts w:asciiTheme="minorEastAsia" w:hAnsiTheme="minorEastAsia" w:hint="eastAsia"/>
          <w:sz w:val="24"/>
          <w:szCs w:val="24"/>
        </w:rPr>
        <w:t>在于其情感学说更趋向于个体与表现母体的合一。</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最终，在这个现代的启蒙自我与浪漫主义自我的交汇处，泰勒发掘出了本真性的自我。这种本真性的自我糅合了两种不同的价值，“它是浪漫主义时期的一个产物，对不受约束的理性观点和不承认共同体纽带的个人利益至上主义持批判态度”。</w:t>
      </w:r>
      <w:r w:rsidRPr="003A604D">
        <w:rPr>
          <w:rStyle w:val="a4"/>
          <w:rFonts w:asciiTheme="minorEastAsia" w:hAnsiTheme="minorEastAsia"/>
          <w:sz w:val="24"/>
          <w:szCs w:val="24"/>
        </w:rPr>
        <w:footnoteReference w:id="63"/>
      </w:r>
      <w:r w:rsidRPr="003A604D">
        <w:rPr>
          <w:rFonts w:asciiTheme="minorEastAsia" w:hAnsiTheme="minorEastAsia"/>
          <w:sz w:val="24"/>
          <w:szCs w:val="24"/>
        </w:rPr>
        <w:t>正是随着道德根源的探寻转向了人类内部</w:t>
      </w:r>
      <w:r w:rsidRPr="003A604D">
        <w:rPr>
          <w:rFonts w:asciiTheme="minorEastAsia" w:hAnsiTheme="minorEastAsia" w:hint="eastAsia"/>
          <w:sz w:val="24"/>
          <w:szCs w:val="24"/>
        </w:rPr>
        <w:t>，</w:t>
      </w:r>
      <w:r w:rsidRPr="003A604D">
        <w:rPr>
          <w:rFonts w:asciiTheme="minorEastAsia" w:hAnsiTheme="minorEastAsia"/>
          <w:sz w:val="24"/>
          <w:szCs w:val="24"/>
        </w:rPr>
        <w:t>本真性的自我不再受制于外部的秩序的统一</w:t>
      </w:r>
      <w:r w:rsidRPr="003A604D">
        <w:rPr>
          <w:rFonts w:asciiTheme="minorEastAsia" w:hAnsiTheme="minorEastAsia" w:hint="eastAsia"/>
          <w:sz w:val="24"/>
          <w:szCs w:val="24"/>
        </w:rPr>
        <w:t>，</w:t>
      </w:r>
      <w:r w:rsidRPr="003A604D">
        <w:rPr>
          <w:rFonts w:asciiTheme="minorEastAsia" w:hAnsiTheme="minorEastAsia"/>
          <w:sz w:val="24"/>
          <w:szCs w:val="24"/>
        </w:rPr>
        <w:t>而是自我与自身的接触</w:t>
      </w:r>
      <w:r w:rsidRPr="003A604D">
        <w:rPr>
          <w:rFonts w:asciiTheme="minorEastAsia" w:hAnsiTheme="minorEastAsia" w:hint="eastAsia"/>
          <w:sz w:val="24"/>
          <w:szCs w:val="24"/>
        </w:rPr>
        <w:t>。</w:t>
      </w:r>
      <w:r w:rsidRPr="003A604D">
        <w:rPr>
          <w:rFonts w:asciiTheme="minorEastAsia" w:hAnsiTheme="minorEastAsia"/>
          <w:sz w:val="24"/>
          <w:szCs w:val="24"/>
        </w:rPr>
        <w:t>在本真性的方向下</w:t>
      </w:r>
      <w:r w:rsidRPr="003A604D">
        <w:rPr>
          <w:rFonts w:asciiTheme="minorEastAsia" w:hAnsiTheme="minorEastAsia" w:hint="eastAsia"/>
          <w:sz w:val="24"/>
          <w:szCs w:val="24"/>
        </w:rPr>
        <w:t>，</w:t>
      </w:r>
      <w:proofErr w:type="gramStart"/>
      <w:r w:rsidRPr="003A604D">
        <w:rPr>
          <w:rFonts w:asciiTheme="minorEastAsia" w:hAnsiTheme="minorEastAsia"/>
          <w:sz w:val="24"/>
          <w:szCs w:val="24"/>
        </w:rPr>
        <w:t>卢梭和</w:t>
      </w:r>
      <w:proofErr w:type="gramEnd"/>
      <w:r w:rsidRPr="003A604D">
        <w:rPr>
          <w:rFonts w:asciiTheme="minorEastAsia" w:hAnsiTheme="minorEastAsia"/>
          <w:sz w:val="24"/>
          <w:szCs w:val="24"/>
        </w:rPr>
        <w:t>赫尔德可以被</w:t>
      </w:r>
      <w:proofErr w:type="gramStart"/>
      <w:r w:rsidRPr="003A604D">
        <w:rPr>
          <w:rFonts w:asciiTheme="minorEastAsia" w:hAnsiTheme="minorEastAsia"/>
          <w:sz w:val="24"/>
          <w:szCs w:val="24"/>
        </w:rPr>
        <w:t>看做</w:t>
      </w:r>
      <w:proofErr w:type="gramEnd"/>
      <w:r w:rsidRPr="003A604D">
        <w:rPr>
          <w:rFonts w:asciiTheme="minorEastAsia" w:hAnsiTheme="minorEastAsia"/>
          <w:sz w:val="24"/>
          <w:szCs w:val="24"/>
        </w:rPr>
        <w:t>是旗帜性的人物</w:t>
      </w:r>
      <w:r w:rsidRPr="003A604D">
        <w:rPr>
          <w:rFonts w:asciiTheme="minorEastAsia" w:hAnsiTheme="minorEastAsia" w:hint="eastAsia"/>
          <w:sz w:val="24"/>
          <w:szCs w:val="24"/>
        </w:rPr>
        <w:t>。</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泰勒认为，</w:t>
      </w:r>
      <w:proofErr w:type="gramStart"/>
      <w:r w:rsidRPr="003A604D">
        <w:rPr>
          <w:rFonts w:asciiTheme="minorEastAsia" w:hAnsiTheme="minorEastAsia" w:hint="eastAsia"/>
          <w:sz w:val="24"/>
          <w:szCs w:val="24"/>
        </w:rPr>
        <w:t>卢</w:t>
      </w:r>
      <w:proofErr w:type="gramEnd"/>
      <w:r w:rsidRPr="003A604D">
        <w:rPr>
          <w:rFonts w:asciiTheme="minorEastAsia" w:hAnsiTheme="minorEastAsia" w:hint="eastAsia"/>
          <w:sz w:val="24"/>
          <w:szCs w:val="24"/>
        </w:rPr>
        <w:t>梭最先提出“本真性的概念”。“</w:t>
      </w:r>
      <w:proofErr w:type="gramStart"/>
      <w:r w:rsidRPr="003A604D">
        <w:rPr>
          <w:rFonts w:asciiTheme="minorEastAsia" w:hAnsiTheme="minorEastAsia" w:hint="eastAsia"/>
          <w:sz w:val="24"/>
          <w:szCs w:val="24"/>
        </w:rPr>
        <w:t>卢</w:t>
      </w:r>
      <w:proofErr w:type="gramEnd"/>
      <w:r w:rsidRPr="003A604D">
        <w:rPr>
          <w:rFonts w:asciiTheme="minorEastAsia" w:hAnsiTheme="minorEastAsia" w:hint="eastAsia"/>
          <w:sz w:val="24"/>
          <w:szCs w:val="24"/>
        </w:rPr>
        <w:t>梭频频地将道德问题表述为我们遵从自身本性之声的问题。这个声音，总是被那些由我们对他人的依赖所诱发的激情所淹没，‘自尊’或者说骄傲是这些激情中关键性的一个。我们的道德解救来自恢复与自身的真实的道德接触”。</w:t>
      </w:r>
      <w:r w:rsidRPr="003A604D">
        <w:rPr>
          <w:rStyle w:val="a4"/>
          <w:rFonts w:asciiTheme="minorEastAsia" w:hAnsiTheme="minorEastAsia"/>
          <w:sz w:val="24"/>
          <w:szCs w:val="24"/>
        </w:rPr>
        <w:footnoteReference w:id="64"/>
      </w:r>
      <w:r w:rsidRPr="003A604D">
        <w:rPr>
          <w:rFonts w:asciiTheme="minorEastAsia" w:hAnsiTheme="minorEastAsia" w:hint="eastAsia"/>
          <w:sz w:val="24"/>
          <w:szCs w:val="24"/>
        </w:rPr>
        <w:t>与此同时，为了进一步阐释这个核心问题，</w:t>
      </w:r>
      <w:proofErr w:type="gramStart"/>
      <w:r w:rsidRPr="003A604D">
        <w:rPr>
          <w:rFonts w:asciiTheme="minorEastAsia" w:hAnsiTheme="minorEastAsia" w:hint="eastAsia"/>
          <w:sz w:val="24"/>
          <w:szCs w:val="24"/>
        </w:rPr>
        <w:t>卢</w:t>
      </w:r>
      <w:proofErr w:type="gramEnd"/>
      <w:r w:rsidRPr="003A604D">
        <w:rPr>
          <w:rFonts w:asciiTheme="minorEastAsia" w:hAnsiTheme="minorEastAsia" w:hint="eastAsia"/>
          <w:sz w:val="24"/>
          <w:szCs w:val="24"/>
        </w:rPr>
        <w:t>梭提出了自决自由的观念：即只有当我遵从本心自己决定什么与我有关，</w:t>
      </w:r>
      <w:r w:rsidRPr="003A604D">
        <w:rPr>
          <w:rFonts w:asciiTheme="minorEastAsia" w:hAnsiTheme="minorEastAsia" w:hint="eastAsia"/>
          <w:sz w:val="24"/>
          <w:szCs w:val="24"/>
        </w:rPr>
        <w:lastRenderedPageBreak/>
        <w:t>而不被外界事物所扰，我才是自由的。自决自由明显地超越了消极自由的界限，因此也就要求个体打破外界环境对其限制的藩篱，遵从自信独立做出决定。在这之后，赫尔德结</w:t>
      </w:r>
      <w:r w:rsidR="00F77F80">
        <w:rPr>
          <w:rFonts w:asciiTheme="minorEastAsia" w:hAnsiTheme="minorEastAsia" w:hint="eastAsia"/>
          <w:sz w:val="24"/>
          <w:szCs w:val="24"/>
        </w:rPr>
        <w:t>过</w:t>
      </w:r>
      <w:r w:rsidRPr="003A604D">
        <w:rPr>
          <w:rFonts w:asciiTheme="minorEastAsia" w:hAnsiTheme="minorEastAsia" w:hint="eastAsia"/>
          <w:sz w:val="24"/>
          <w:szCs w:val="24"/>
        </w:rPr>
        <w:t>了</w:t>
      </w:r>
      <w:proofErr w:type="gramStart"/>
      <w:r w:rsidRPr="003A604D">
        <w:rPr>
          <w:rFonts w:asciiTheme="minorEastAsia" w:hAnsiTheme="minorEastAsia" w:hint="eastAsia"/>
          <w:sz w:val="24"/>
          <w:szCs w:val="24"/>
        </w:rPr>
        <w:t>卢</w:t>
      </w:r>
      <w:proofErr w:type="gramEnd"/>
      <w:r w:rsidRPr="003A604D">
        <w:rPr>
          <w:rFonts w:asciiTheme="minorEastAsia" w:hAnsiTheme="minorEastAsia" w:hint="eastAsia"/>
          <w:sz w:val="24"/>
          <w:szCs w:val="24"/>
        </w:rPr>
        <w:t>梭的接力棒，对本真性进一步的阐发。赫尔德认为，我们每个人都有自己独特的做人方式，也就是说，每个人都有自己的“尺度”。忠实于自我的本心而非模仿他人在现代文化中被赋予新的重要性，同时也开始具有了道德意义。对于自我的本心就意味着对我的独特性的信仰，因为这是一种只有我们自己才能阐发的东西，而在阐发的过程中，我定义了我自己。这就是对于现代本真性自我的理解背景，同时也是自我实现的目标理解背景。</w:t>
      </w:r>
      <w:r w:rsidRPr="003A604D">
        <w:rPr>
          <w:rStyle w:val="a4"/>
          <w:rFonts w:asciiTheme="minorEastAsia" w:hAnsiTheme="minorEastAsia"/>
          <w:sz w:val="24"/>
          <w:szCs w:val="24"/>
        </w:rPr>
        <w:footnoteReference w:id="65"/>
      </w:r>
      <w:r w:rsidR="00F77F80">
        <w:rPr>
          <w:rFonts w:asciiTheme="minorEastAsia" w:hAnsiTheme="minorEastAsia" w:hint="eastAsia"/>
          <w:sz w:val="24"/>
          <w:szCs w:val="24"/>
        </w:rPr>
        <w:t>而</w:t>
      </w:r>
      <w:proofErr w:type="gramStart"/>
      <w:r w:rsidRPr="003A604D">
        <w:rPr>
          <w:rFonts w:asciiTheme="minorEastAsia" w:hAnsiTheme="minorEastAsia" w:hint="eastAsia"/>
          <w:sz w:val="24"/>
          <w:szCs w:val="24"/>
        </w:rPr>
        <w:t>卢梭与</w:t>
      </w:r>
      <w:proofErr w:type="gramEnd"/>
      <w:r w:rsidRPr="003A604D">
        <w:rPr>
          <w:rFonts w:asciiTheme="minorEastAsia" w:hAnsiTheme="minorEastAsia" w:hint="eastAsia"/>
          <w:sz w:val="24"/>
          <w:szCs w:val="24"/>
        </w:rPr>
        <w:t>赫尔德的观念最具开拓性的意义在于在自我和内在本性之间完成了道德的联结，这也就指明了丧失这种道德联结就意味着丧失自我。</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但是，这种本真性的理想在现代发生了两个“滑落”的变种，而两个</w:t>
      </w:r>
      <w:proofErr w:type="gramStart"/>
      <w:r w:rsidRPr="003A604D">
        <w:rPr>
          <w:rFonts w:asciiTheme="minorEastAsia" w:hAnsiTheme="minorEastAsia" w:hint="eastAsia"/>
          <w:sz w:val="24"/>
          <w:szCs w:val="24"/>
        </w:rPr>
        <w:t>变种均滑向</w:t>
      </w:r>
      <w:proofErr w:type="gramEnd"/>
      <w:r w:rsidRPr="003A604D">
        <w:rPr>
          <w:rFonts w:asciiTheme="minorEastAsia" w:hAnsiTheme="minorEastAsia" w:hint="eastAsia"/>
          <w:sz w:val="24"/>
          <w:szCs w:val="24"/>
        </w:rPr>
        <w:t>了相对主义。第一个“滑落”是走向了“自恋主义文化”——一种激进的自我实现的自我中心模式。在这种模式中，不允许有任何外界的因素对我进行约束，因此最终走向了利己主义与自我放纵。而在泰勒看来，这种走向相对主义的自恋主义文化实际上与人们对于社会的中立化理解有着密切的关系，因为既然价值从自然、上帝、社会秩序中被驱逐，那么这就证明我们的任何选择都可以是任意的，既然价值失去了可依靠的根基，那么我做任何都无可非议。第二个 “滑落”是后现代的一种“高雅”文化运动，这可以被</w:t>
      </w:r>
      <w:proofErr w:type="gramStart"/>
      <w:r w:rsidRPr="003A604D">
        <w:rPr>
          <w:rFonts w:asciiTheme="minorEastAsia" w:hAnsiTheme="minorEastAsia" w:hint="eastAsia"/>
          <w:sz w:val="24"/>
          <w:szCs w:val="24"/>
        </w:rPr>
        <w:t>看做</w:t>
      </w:r>
      <w:proofErr w:type="gramEnd"/>
      <w:r w:rsidRPr="003A604D">
        <w:rPr>
          <w:rFonts w:asciiTheme="minorEastAsia" w:hAnsiTheme="minorEastAsia" w:hint="eastAsia"/>
          <w:sz w:val="24"/>
          <w:szCs w:val="24"/>
        </w:rPr>
        <w:t>是后现代在对于工具理性进行批判后走向了极端的浪漫主义。在这种极端的浪漫主义这里，原先的“表现”被曲解为了“表演”，而原先的自我与母体的和谐统一的伦理关系被曲解为自我孤独舞蹈的一种审美体验。泰勒指出了这种后现代主义实际上本真性的自我出发却走向了歧途，其根本问题在于：尽管后现代主义者反对工具理性，但是仍然留下了一个没有标准的世界，在这里我们没有找到任何可以为自我实现提供价值的资源，最终也和工具理性一样造成了对于整个意义世界的拒斥。基于此，泰勒所做的实际上就是一种挽救性的工作，“我们</w:t>
      </w:r>
      <w:proofErr w:type="gramStart"/>
      <w:r w:rsidRPr="003A604D">
        <w:rPr>
          <w:rFonts w:asciiTheme="minorEastAsia" w:hAnsiTheme="minorEastAsia" w:hint="eastAsia"/>
          <w:sz w:val="24"/>
          <w:szCs w:val="24"/>
        </w:rPr>
        <w:t>不</w:t>
      </w:r>
      <w:proofErr w:type="gramEnd"/>
      <w:r w:rsidRPr="003A604D">
        <w:rPr>
          <w:rFonts w:asciiTheme="minorEastAsia" w:hAnsiTheme="minorEastAsia" w:hint="eastAsia"/>
          <w:sz w:val="24"/>
          <w:szCs w:val="24"/>
        </w:rPr>
        <w:t>全盘抛弃这种文化，也不只是原封不动的同意它，我们应该试图使其参与者更明了他们所赞同的伦理涉及什么，来提高这种文化的实践”</w:t>
      </w:r>
      <w:r w:rsidRPr="003A604D">
        <w:rPr>
          <w:rStyle w:val="a4"/>
          <w:rFonts w:asciiTheme="minorEastAsia" w:hAnsiTheme="minorEastAsia"/>
          <w:sz w:val="24"/>
          <w:szCs w:val="24"/>
        </w:rPr>
        <w:footnoteReference w:id="66"/>
      </w:r>
    </w:p>
    <w:p w:rsidR="00CE18D4" w:rsidRPr="00AD5CD2" w:rsidRDefault="00CE18D4" w:rsidP="00AD5CD2">
      <w:pPr>
        <w:pStyle w:val="2"/>
        <w:jc w:val="center"/>
        <w:rPr>
          <w:rFonts w:ascii="黑体" w:eastAsia="黑体" w:hAnsi="黑体"/>
          <w:b w:val="0"/>
          <w:sz w:val="28"/>
          <w:szCs w:val="28"/>
        </w:rPr>
      </w:pPr>
      <w:bookmarkStart w:id="13" w:name="_Toc513008027"/>
      <w:r w:rsidRPr="00AD5CD2">
        <w:rPr>
          <w:rFonts w:ascii="黑体" w:eastAsia="黑体" w:hAnsi="黑体" w:hint="eastAsia"/>
          <w:b w:val="0"/>
          <w:sz w:val="28"/>
          <w:szCs w:val="28"/>
        </w:rPr>
        <w:lastRenderedPageBreak/>
        <w:t>（二）何以挽救本真性的自我？</w:t>
      </w:r>
      <w:bookmarkEnd w:id="13"/>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泰勒的本真性的自我需要从三个角度来进行剖析。</w:t>
      </w:r>
    </w:p>
    <w:p w:rsidR="003A604D" w:rsidRPr="003A604D" w:rsidRDefault="003A604D" w:rsidP="008A480C">
      <w:pPr>
        <w:autoSpaceDE w:val="0"/>
        <w:autoSpaceDN w:val="0"/>
        <w:adjustRightInd w:val="0"/>
        <w:spacing w:line="360" w:lineRule="auto"/>
        <w:ind w:firstLineChars="200" w:firstLine="480"/>
        <w:jc w:val="left"/>
        <w:rPr>
          <w:rFonts w:asciiTheme="minorEastAsia" w:hAnsiTheme="minorEastAsia"/>
          <w:sz w:val="24"/>
          <w:szCs w:val="24"/>
        </w:rPr>
      </w:pPr>
      <w:r w:rsidRPr="003A604D">
        <w:rPr>
          <w:rFonts w:asciiTheme="minorEastAsia" w:hAnsiTheme="minorEastAsia" w:hint="eastAsia"/>
          <w:sz w:val="24"/>
          <w:szCs w:val="24"/>
        </w:rPr>
        <w:t>首先，主体必然要具有“内在深度”。正如前文所述，泰勒试图恢复人类的道德能动性，所以泰勒的本真自我就指的是“</w:t>
      </w:r>
      <w:r w:rsidRPr="003A604D">
        <w:rPr>
          <w:rFonts w:asciiTheme="minorEastAsia" w:hAnsiTheme="minorEastAsia" w:cs="AdobeHeitiStd-Regular" w:hint="eastAsia"/>
          <w:kern w:val="0"/>
          <w:sz w:val="24"/>
          <w:szCs w:val="24"/>
        </w:rPr>
        <w:t>一个关于什么是较好的或较高的生活模式的概念，在这里，</w:t>
      </w:r>
      <w:r w:rsidRPr="003A604D">
        <w:rPr>
          <w:rFonts w:asciiTheme="minorEastAsia" w:hAnsiTheme="minorEastAsia" w:cs="HTJ0+ZJdPB7-3" w:hint="eastAsia"/>
          <w:kern w:val="0"/>
          <w:sz w:val="24"/>
          <w:szCs w:val="24"/>
        </w:rPr>
        <w:t>‘</w:t>
      </w:r>
      <w:r w:rsidRPr="003A604D">
        <w:rPr>
          <w:rFonts w:asciiTheme="minorEastAsia" w:hAnsiTheme="minorEastAsia" w:cs="AdobeHeitiStd-Regular" w:hint="eastAsia"/>
          <w:kern w:val="0"/>
          <w:sz w:val="24"/>
          <w:szCs w:val="24"/>
        </w:rPr>
        <w:t>较好的</w:t>
      </w:r>
      <w:r w:rsidRPr="003A604D">
        <w:rPr>
          <w:rFonts w:asciiTheme="minorEastAsia" w:hAnsiTheme="minorEastAsia" w:cs="HTJ0+ZJdPB7-3" w:hint="eastAsia"/>
          <w:kern w:val="0"/>
          <w:sz w:val="24"/>
          <w:szCs w:val="24"/>
        </w:rPr>
        <w:t>’</w:t>
      </w:r>
      <w:r w:rsidRPr="003A604D">
        <w:rPr>
          <w:rFonts w:asciiTheme="minorEastAsia" w:hAnsiTheme="minorEastAsia" w:cs="AdobeHeitiStd-Regular" w:hint="eastAsia"/>
          <w:kern w:val="0"/>
          <w:sz w:val="24"/>
          <w:szCs w:val="24"/>
        </w:rPr>
        <w:t>和</w:t>
      </w:r>
      <w:r w:rsidRPr="003A604D">
        <w:rPr>
          <w:rFonts w:asciiTheme="minorEastAsia" w:hAnsiTheme="minorEastAsia" w:cs="HTJ0+ZJdPB7-3" w:hint="eastAsia"/>
          <w:kern w:val="0"/>
          <w:sz w:val="24"/>
          <w:szCs w:val="24"/>
        </w:rPr>
        <w:t>‘</w:t>
      </w:r>
      <w:r w:rsidRPr="003A604D">
        <w:rPr>
          <w:rFonts w:asciiTheme="minorEastAsia" w:hAnsiTheme="minorEastAsia" w:cs="AdobeHeitiStd-Regular" w:hint="eastAsia"/>
          <w:kern w:val="0"/>
          <w:sz w:val="24"/>
          <w:szCs w:val="24"/>
        </w:rPr>
        <w:t>较高的</w:t>
      </w:r>
      <w:r w:rsidRPr="003A604D">
        <w:rPr>
          <w:rFonts w:asciiTheme="minorEastAsia" w:hAnsiTheme="minorEastAsia" w:cs="SSJ0+ZJdPB7-9" w:hint="eastAsia"/>
          <w:kern w:val="0"/>
          <w:sz w:val="24"/>
          <w:szCs w:val="24"/>
        </w:rPr>
        <w:t>’</w:t>
      </w:r>
      <w:r w:rsidRPr="003A604D">
        <w:rPr>
          <w:rFonts w:asciiTheme="minorEastAsia" w:hAnsiTheme="minorEastAsia" w:cs="AdobeHeitiStd-Regular" w:hint="eastAsia"/>
          <w:kern w:val="0"/>
          <w:sz w:val="24"/>
          <w:szCs w:val="24"/>
        </w:rPr>
        <w:t>，不是依照我们碰巧所欲或所需来定义的，而是提供了一个关于我们应该欲求什么的标准。</w:t>
      </w:r>
      <w:r w:rsidRPr="003A604D">
        <w:rPr>
          <w:rFonts w:asciiTheme="minorEastAsia" w:hAnsiTheme="minorEastAsia" w:hint="eastAsia"/>
          <w:sz w:val="24"/>
          <w:szCs w:val="24"/>
        </w:rPr>
        <w:t>”</w:t>
      </w:r>
      <w:r w:rsidR="00A639BD">
        <w:rPr>
          <w:rStyle w:val="a4"/>
          <w:rFonts w:asciiTheme="minorEastAsia" w:hAnsiTheme="minorEastAsia"/>
          <w:sz w:val="24"/>
          <w:szCs w:val="24"/>
        </w:rPr>
        <w:footnoteReference w:id="67"/>
      </w:r>
      <w:r w:rsidRPr="003A604D">
        <w:rPr>
          <w:rFonts w:asciiTheme="minorEastAsia" w:hAnsiTheme="minorEastAsia" w:hint="eastAsia"/>
          <w:sz w:val="24"/>
          <w:szCs w:val="24"/>
        </w:rPr>
        <w:t>由此可知，本真性自我的本</w:t>
      </w:r>
      <w:proofErr w:type="gramStart"/>
      <w:r w:rsidRPr="003A604D">
        <w:rPr>
          <w:rFonts w:asciiTheme="minorEastAsia" w:hAnsiTheme="minorEastAsia" w:hint="eastAsia"/>
          <w:sz w:val="24"/>
          <w:szCs w:val="24"/>
        </w:rPr>
        <w:t>真性就</w:t>
      </w:r>
      <w:proofErr w:type="gramEnd"/>
      <w:r w:rsidRPr="003A604D">
        <w:rPr>
          <w:rFonts w:asciiTheme="minorEastAsia" w:hAnsiTheme="minorEastAsia" w:hint="eastAsia"/>
          <w:sz w:val="24"/>
          <w:szCs w:val="24"/>
        </w:rPr>
        <w:t>体现在人在道德空间中是一个“行动者”——能够在不同欲望之间做出区分，在能动性的支撑下对于道德生活</w:t>
      </w:r>
      <w:r w:rsidR="00F83F18" w:rsidRPr="003A604D">
        <w:rPr>
          <w:rFonts w:asciiTheme="minorEastAsia" w:hAnsiTheme="minorEastAsia" w:hint="eastAsia"/>
          <w:sz w:val="24"/>
          <w:szCs w:val="24"/>
        </w:rPr>
        <w:t>做出</w:t>
      </w:r>
      <w:r w:rsidRPr="003A604D">
        <w:rPr>
          <w:rFonts w:asciiTheme="minorEastAsia" w:hAnsiTheme="minorEastAsia" w:hint="eastAsia"/>
          <w:sz w:val="24"/>
          <w:szCs w:val="24"/>
        </w:rPr>
        <w:t>质的区分。</w:t>
      </w:r>
    </w:p>
    <w:p w:rsidR="003A604D" w:rsidRPr="00F77F80" w:rsidRDefault="003A604D" w:rsidP="008A480C">
      <w:pPr>
        <w:autoSpaceDE w:val="0"/>
        <w:autoSpaceDN w:val="0"/>
        <w:adjustRightInd w:val="0"/>
        <w:spacing w:line="360" w:lineRule="auto"/>
        <w:ind w:firstLineChars="200" w:firstLine="480"/>
        <w:jc w:val="left"/>
        <w:rPr>
          <w:rFonts w:asciiTheme="minorEastAsia" w:hAnsiTheme="minorEastAsia" w:cs="AdobeHeitiStd-Regular"/>
          <w:kern w:val="0"/>
          <w:sz w:val="24"/>
          <w:szCs w:val="24"/>
        </w:rPr>
      </w:pPr>
      <w:r w:rsidRPr="003A604D">
        <w:rPr>
          <w:rFonts w:asciiTheme="minorEastAsia" w:hAnsiTheme="minorEastAsia" w:hint="eastAsia"/>
          <w:sz w:val="24"/>
          <w:szCs w:val="24"/>
        </w:rPr>
        <w:t>其次，人作为一个对话性的自我对于认同的需求。正如前文所述，人是一种自我解释的动物，是一种语言的存在，进而可以得出其根本性的特征在于对话的特性。因此，虽然本真性的自我存有内在深度，但绝不是一种独白式的自我，而是在对话中完成自我建构。语言的作用在于使我们能够理解自己，并且最重要的而是语言定义了我们的自我同一性。</w:t>
      </w:r>
      <w:proofErr w:type="gramStart"/>
      <w:r w:rsidRPr="003A604D">
        <w:rPr>
          <w:rFonts w:asciiTheme="minorEastAsia" w:hAnsiTheme="minorEastAsia" w:hint="eastAsia"/>
          <w:sz w:val="24"/>
          <w:szCs w:val="24"/>
        </w:rPr>
        <w:t>“</w:t>
      </w:r>
      <w:proofErr w:type="gramEnd"/>
      <w:r w:rsidRPr="003A604D">
        <w:rPr>
          <w:rFonts w:asciiTheme="minorEastAsia" w:hAnsiTheme="minorEastAsia" w:cs="SSJ0+ZJdPB7-9" w:hint="eastAsia"/>
          <w:kern w:val="0"/>
          <w:sz w:val="24"/>
          <w:szCs w:val="24"/>
        </w:rPr>
        <w:t>“</w:t>
      </w:r>
      <w:r w:rsidRPr="003A604D">
        <w:rPr>
          <w:rFonts w:asciiTheme="minorEastAsia" w:hAnsiTheme="minorEastAsia" w:cs="AdobeHeitiStd-Regular" w:hint="eastAsia"/>
          <w:kern w:val="0"/>
          <w:sz w:val="24"/>
          <w:szCs w:val="24"/>
        </w:rPr>
        <w:t>我们总是在与一些重要的他人想在我们身上找出同一特性的对话中，有时是在与它们的斗争中，来定义我们的同一性</w:t>
      </w:r>
      <w:r w:rsidRPr="003A604D">
        <w:rPr>
          <w:rFonts w:asciiTheme="minorEastAsia" w:hAnsiTheme="minorEastAsia" w:cs="SSJ0+ZJdPB7-9" w:hint="eastAsia"/>
          <w:kern w:val="0"/>
          <w:sz w:val="24"/>
          <w:szCs w:val="24"/>
        </w:rPr>
        <w:t>。</w:t>
      </w:r>
      <w:r w:rsidRPr="003A604D">
        <w:rPr>
          <w:rFonts w:asciiTheme="minorEastAsia" w:hAnsiTheme="minorEastAsia" w:hint="eastAsia"/>
          <w:sz w:val="24"/>
          <w:szCs w:val="24"/>
        </w:rPr>
        <w:t>”同时值得指出的是，这种对话性保证了本真性的自我并非是封闭的、固化的，而是开放的，进而表现为一种流动性：自我在对话的网络中不断生成，也在随着日常实践、交往发生变化。</w:t>
      </w:r>
    </w:p>
    <w:p w:rsidR="003A604D" w:rsidRPr="003A604D" w:rsidRDefault="003A604D" w:rsidP="008A480C">
      <w:pPr>
        <w:autoSpaceDE w:val="0"/>
        <w:autoSpaceDN w:val="0"/>
        <w:adjustRightInd w:val="0"/>
        <w:spacing w:line="360" w:lineRule="auto"/>
        <w:ind w:firstLineChars="200" w:firstLine="480"/>
        <w:jc w:val="left"/>
        <w:rPr>
          <w:rFonts w:asciiTheme="minorEastAsia" w:hAnsiTheme="minorEastAsia" w:cs="HTJ0+ZJdPB7-3"/>
          <w:kern w:val="0"/>
          <w:sz w:val="24"/>
          <w:szCs w:val="24"/>
        </w:rPr>
      </w:pPr>
      <w:r w:rsidRPr="003A604D">
        <w:rPr>
          <w:rFonts w:asciiTheme="minorEastAsia" w:hAnsiTheme="minorEastAsia" w:hint="eastAsia"/>
          <w:sz w:val="24"/>
          <w:szCs w:val="24"/>
        </w:rPr>
        <w:t>最后，作为本真性的自我的背景性资源，无可逃避的道德框架或道德视野（horizon）是必不可少的。这个无可逃避的道德视野正是作为我们的生活的意义背景空间而存在的，正是依据这个背景，事物对我们来说呈现了不同的重要性。泰勒突出这一点是意在指出：每个个体可以无所顾忌的选择，那只会走向道德相对主义、道德主观主义甚至走向虚无主义，而追寻本</w:t>
      </w:r>
      <w:proofErr w:type="gramStart"/>
      <w:r w:rsidRPr="003A604D">
        <w:rPr>
          <w:rFonts w:asciiTheme="minorEastAsia" w:hAnsiTheme="minorEastAsia" w:hint="eastAsia"/>
          <w:sz w:val="24"/>
          <w:szCs w:val="24"/>
        </w:rPr>
        <w:t>真性是</w:t>
      </w:r>
      <w:proofErr w:type="gramEnd"/>
      <w:r w:rsidRPr="003A604D">
        <w:rPr>
          <w:rFonts w:asciiTheme="minorEastAsia" w:hAnsiTheme="minorEastAsia" w:hint="eastAsia"/>
          <w:sz w:val="24"/>
          <w:szCs w:val="24"/>
        </w:rPr>
        <w:t>意在是我们找到</w:t>
      </w:r>
      <w:r w:rsidRPr="003A604D">
        <w:rPr>
          <w:rFonts w:asciiTheme="minorEastAsia" w:hAnsiTheme="minorEastAsia" w:cs="HTJ0+ZJdPB7-3" w:hint="eastAsia"/>
          <w:kern w:val="0"/>
          <w:sz w:val="24"/>
          <w:szCs w:val="24"/>
        </w:rPr>
        <w:t>“</w:t>
      </w:r>
      <w:r w:rsidRPr="003A604D">
        <w:rPr>
          <w:rFonts w:asciiTheme="minorEastAsia" w:hAnsiTheme="minorEastAsia" w:cs="AdobeHeitiStd-Regular" w:hint="eastAsia"/>
          <w:kern w:val="0"/>
          <w:sz w:val="24"/>
          <w:szCs w:val="24"/>
        </w:rPr>
        <w:t>我与他人的差异中哪些是重要的有意义的</w:t>
      </w:r>
      <w:r w:rsidRPr="003A604D">
        <w:rPr>
          <w:rFonts w:asciiTheme="minorEastAsia" w:hAnsiTheme="minorEastAsia" w:cs="HTJ0+ZJdPB7-3" w:hint="eastAsia"/>
          <w:kern w:val="0"/>
          <w:sz w:val="24"/>
          <w:szCs w:val="24"/>
        </w:rPr>
        <w:t>”。也即是说，正是由于存在重要性的差别，这才赋予我们选择以意义性，否则选择就会无关好坏。这表明，差异性并不仅仅是因为自身而获得价值，而是差异反映了我们之间的重要性的价值评估框架不同，我们的道德视野不同我们才会出现差异。因此，泰勒这里绝不仅仅是简单的承认差异性（那只会走向相对主义、主观主义），而是要兼顾到用来为这些差异性提供支撑的道德视野，因为它们同样构筑了意义空间的基础。而这种意义基</w:t>
      </w:r>
      <w:r w:rsidRPr="003A604D">
        <w:rPr>
          <w:rFonts w:asciiTheme="minorEastAsia" w:hAnsiTheme="minorEastAsia" w:cs="HTJ0+ZJdPB7-3" w:hint="eastAsia"/>
          <w:kern w:val="0"/>
          <w:sz w:val="24"/>
          <w:szCs w:val="24"/>
        </w:rPr>
        <w:lastRenderedPageBreak/>
        <w:t>础并非是不可撼动的，而是在人类的交往中实现价值的交换与创造。</w:t>
      </w:r>
    </w:p>
    <w:p w:rsidR="003A604D" w:rsidRPr="003A604D" w:rsidRDefault="003A604D" w:rsidP="008A480C">
      <w:pPr>
        <w:autoSpaceDE w:val="0"/>
        <w:autoSpaceDN w:val="0"/>
        <w:adjustRightInd w:val="0"/>
        <w:spacing w:line="360" w:lineRule="auto"/>
        <w:ind w:firstLineChars="200" w:firstLine="480"/>
        <w:jc w:val="left"/>
        <w:rPr>
          <w:rFonts w:asciiTheme="minorEastAsia" w:hAnsiTheme="minorEastAsia" w:cs="SSJ0+ZFDG2d-3"/>
          <w:kern w:val="0"/>
          <w:sz w:val="24"/>
          <w:szCs w:val="24"/>
        </w:rPr>
      </w:pPr>
      <w:r w:rsidRPr="003A604D">
        <w:rPr>
          <w:rFonts w:asciiTheme="minorEastAsia" w:hAnsiTheme="minorEastAsia" w:cs="HTJ0+ZJdPB7-3" w:hint="eastAsia"/>
          <w:kern w:val="0"/>
          <w:sz w:val="24"/>
          <w:szCs w:val="24"/>
        </w:rPr>
        <w:t>所以，泰勒阐发了自己对于本真性的定义：</w:t>
      </w:r>
      <w:r w:rsidRPr="003A604D">
        <w:rPr>
          <w:rFonts w:asciiTheme="minorEastAsia" w:hAnsiTheme="minorEastAsia" w:cs="AdobeHeitiStd-Regular" w:hint="eastAsia"/>
          <w:kern w:val="0"/>
          <w:sz w:val="24"/>
          <w:szCs w:val="24"/>
        </w:rPr>
        <w:t>本真性</w:t>
      </w:r>
      <w:r w:rsidRPr="003A604D">
        <w:rPr>
          <w:rFonts w:asciiTheme="minorEastAsia" w:hAnsiTheme="minorEastAsia" w:cs="AdobeHeitiStd-Regular"/>
          <w:kern w:val="0"/>
          <w:sz w:val="24"/>
          <w:szCs w:val="24"/>
        </w:rPr>
        <w:t xml:space="preserve">( </w:t>
      </w:r>
      <w:r w:rsidRPr="003A604D">
        <w:rPr>
          <w:rFonts w:asciiTheme="minorEastAsia" w:hAnsiTheme="minorEastAsia" w:cs="E-BZ+ZFDG2d-2"/>
          <w:kern w:val="0"/>
          <w:sz w:val="24"/>
          <w:szCs w:val="24"/>
        </w:rPr>
        <w:t>A</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包括</w:t>
      </w:r>
      <w:r w:rsidRPr="003A604D">
        <w:rPr>
          <w:rFonts w:asciiTheme="minorEastAsia" w:hAnsiTheme="minorEastAsia" w:cs="AdobeHeitiStd-Regular"/>
          <w:kern w:val="0"/>
          <w:sz w:val="24"/>
          <w:szCs w:val="24"/>
        </w:rPr>
        <w:t xml:space="preserve">( </w:t>
      </w:r>
      <w:r w:rsidRPr="003A604D">
        <w:rPr>
          <w:rFonts w:asciiTheme="minorEastAsia" w:hAnsiTheme="minorEastAsia" w:cs="E-BZ+ZFDG2d-2"/>
          <w:kern w:val="0"/>
          <w:sz w:val="24"/>
          <w:szCs w:val="24"/>
        </w:rPr>
        <w:t>i</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创造</w:t>
      </w:r>
      <w:r w:rsidRPr="003A604D">
        <w:rPr>
          <w:rFonts w:asciiTheme="minorEastAsia" w:hAnsiTheme="minorEastAsia" w:cs="SSJ0+ZFDG2d-3" w:hint="eastAsia"/>
          <w:kern w:val="0"/>
          <w:sz w:val="24"/>
          <w:szCs w:val="24"/>
        </w:rPr>
        <w:t>、</w:t>
      </w:r>
      <w:r w:rsidRPr="003A604D">
        <w:rPr>
          <w:rFonts w:asciiTheme="minorEastAsia" w:hAnsiTheme="minorEastAsia" w:cs="AdobeHeitiStd-Regular" w:hint="eastAsia"/>
          <w:kern w:val="0"/>
          <w:sz w:val="24"/>
          <w:szCs w:val="24"/>
        </w:rPr>
        <w:t>构造以及发现，</w:t>
      </w:r>
      <w:r w:rsidRPr="003A604D">
        <w:rPr>
          <w:rFonts w:asciiTheme="minorEastAsia" w:hAnsiTheme="minorEastAsia" w:cs="AdobeHeitiStd-Regular"/>
          <w:kern w:val="0"/>
          <w:sz w:val="24"/>
          <w:szCs w:val="24"/>
        </w:rPr>
        <w:t xml:space="preserve">( </w:t>
      </w:r>
      <w:r w:rsidRPr="003A604D">
        <w:rPr>
          <w:rFonts w:asciiTheme="minorEastAsia" w:hAnsiTheme="minorEastAsia" w:cs="E-BZ+ZFDG2d-2"/>
          <w:kern w:val="0"/>
          <w:sz w:val="24"/>
          <w:szCs w:val="24"/>
        </w:rPr>
        <w:t>ii</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原创性，以及频繁地</w:t>
      </w:r>
      <w:r w:rsidRPr="003A604D">
        <w:rPr>
          <w:rFonts w:asciiTheme="minorEastAsia" w:hAnsiTheme="minorEastAsia" w:cs="AdobeHeitiStd-Regular"/>
          <w:kern w:val="0"/>
          <w:sz w:val="24"/>
          <w:szCs w:val="24"/>
        </w:rPr>
        <w:t xml:space="preserve">( </w:t>
      </w:r>
      <w:r w:rsidRPr="003A604D">
        <w:rPr>
          <w:rFonts w:asciiTheme="minorEastAsia" w:hAnsiTheme="minorEastAsia" w:cs="E-BZ+ZFDG2d-2"/>
          <w:kern w:val="0"/>
          <w:sz w:val="24"/>
          <w:szCs w:val="24"/>
        </w:rPr>
        <w:t>iii</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反对社会规则，甚至</w:t>
      </w:r>
      <w:r w:rsidR="00F77F80">
        <w:rPr>
          <w:rFonts w:asciiTheme="minorEastAsia" w:hAnsiTheme="minorEastAsia" w:cs="AdobeHeitiStd-Regular" w:hint="eastAsia"/>
          <w:kern w:val="0"/>
          <w:sz w:val="24"/>
          <w:szCs w:val="24"/>
        </w:rPr>
        <w:t>潜在</w:t>
      </w:r>
      <w:r w:rsidRPr="003A604D">
        <w:rPr>
          <w:rFonts w:asciiTheme="minorEastAsia" w:hAnsiTheme="minorEastAsia" w:cs="AdobeHeitiStd-Regular" w:hint="eastAsia"/>
          <w:kern w:val="0"/>
          <w:sz w:val="24"/>
          <w:szCs w:val="24"/>
        </w:rPr>
        <w:t>地反对我们的道德</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本真性</w:t>
      </w:r>
      <w:r w:rsidRPr="003A604D">
        <w:rPr>
          <w:rFonts w:asciiTheme="minorEastAsia" w:hAnsiTheme="minorEastAsia" w:cs="AdobeHeitiStd-Regular"/>
          <w:kern w:val="0"/>
          <w:sz w:val="24"/>
          <w:szCs w:val="24"/>
        </w:rPr>
        <w:t xml:space="preserve">( </w:t>
      </w:r>
      <w:r w:rsidRPr="003A604D">
        <w:rPr>
          <w:rFonts w:asciiTheme="minorEastAsia" w:hAnsiTheme="minorEastAsia" w:cs="E-BZ+ZFDG2d-2"/>
          <w:kern w:val="0"/>
          <w:sz w:val="24"/>
          <w:szCs w:val="24"/>
        </w:rPr>
        <w:t>B</w:t>
      </w:r>
      <w:r w:rsidRPr="003A604D">
        <w:rPr>
          <w:rFonts w:asciiTheme="minorEastAsia" w:hAnsiTheme="minorEastAsia" w:cs="AdobeHeitiStd-Regular"/>
          <w:kern w:val="0"/>
          <w:sz w:val="24"/>
          <w:szCs w:val="24"/>
        </w:rPr>
        <w:t>)</w:t>
      </w:r>
      <w:r w:rsidRPr="003A604D">
        <w:rPr>
          <w:rFonts w:asciiTheme="minorEastAsia" w:hAnsiTheme="minorEastAsia" w:cs="AdobeHeitiStd-Regular" w:hint="eastAsia"/>
          <w:kern w:val="0"/>
          <w:sz w:val="24"/>
          <w:szCs w:val="24"/>
        </w:rPr>
        <w:t>要求</w:t>
      </w:r>
      <w:r w:rsidRPr="003A604D">
        <w:rPr>
          <w:rFonts w:asciiTheme="minorEastAsia" w:hAnsiTheme="minorEastAsia" w:cs="AdobeHeitiStd-Regular"/>
          <w:kern w:val="0"/>
          <w:sz w:val="24"/>
          <w:szCs w:val="24"/>
        </w:rPr>
        <w:t xml:space="preserve">( </w:t>
      </w:r>
      <w:r w:rsidRPr="003A604D">
        <w:rPr>
          <w:rFonts w:asciiTheme="minorEastAsia" w:hAnsiTheme="minorEastAsia" w:cs="E-BZ+ZFDG2d-2"/>
          <w:kern w:val="0"/>
          <w:sz w:val="24"/>
          <w:szCs w:val="24"/>
        </w:rPr>
        <w:t>i</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对重要的意义视野加以开发</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反之创造就将陷入琐屑的生活无意义之中</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，和</w:t>
      </w:r>
      <w:r w:rsidRPr="003A604D">
        <w:rPr>
          <w:rFonts w:asciiTheme="minorEastAsia" w:hAnsiTheme="minorEastAsia" w:cs="AdobeHeitiStd-Regular"/>
          <w:kern w:val="0"/>
          <w:sz w:val="24"/>
          <w:szCs w:val="24"/>
        </w:rPr>
        <w:t xml:space="preserve">( </w:t>
      </w:r>
      <w:r w:rsidRPr="003A604D">
        <w:rPr>
          <w:rFonts w:asciiTheme="minorEastAsia" w:hAnsiTheme="minorEastAsia" w:cs="E-BZ+ZFDG2d-2"/>
          <w:kern w:val="0"/>
          <w:sz w:val="24"/>
          <w:szCs w:val="24"/>
        </w:rPr>
        <w:t>ii</w:t>
      </w:r>
      <w:r w:rsidRPr="003A604D">
        <w:rPr>
          <w:rFonts w:asciiTheme="minorEastAsia" w:hAnsiTheme="minorEastAsia" w:cs="AdobeHeitiStd-Regular"/>
          <w:kern w:val="0"/>
          <w:sz w:val="24"/>
          <w:szCs w:val="24"/>
        </w:rPr>
        <w:t xml:space="preserve">) </w:t>
      </w:r>
      <w:r w:rsidRPr="003A604D">
        <w:rPr>
          <w:rFonts w:asciiTheme="minorEastAsia" w:hAnsiTheme="minorEastAsia" w:cs="AdobeHeitiStd-Regular" w:hint="eastAsia"/>
          <w:kern w:val="0"/>
          <w:sz w:val="24"/>
          <w:szCs w:val="24"/>
        </w:rPr>
        <w:t>在对话中定义自我</w:t>
      </w:r>
      <w:r w:rsidRPr="003A604D">
        <w:rPr>
          <w:rFonts w:asciiTheme="minorEastAsia" w:hAnsiTheme="minorEastAsia" w:cs="SSJ0+ZFDG2d-3" w:hint="eastAsia"/>
          <w:kern w:val="0"/>
          <w:sz w:val="24"/>
          <w:szCs w:val="24"/>
        </w:rPr>
        <w:t>。</w:t>
      </w:r>
      <w:r w:rsidR="00F77F80">
        <w:rPr>
          <w:rStyle w:val="a4"/>
          <w:rFonts w:asciiTheme="minorEastAsia" w:hAnsiTheme="minorEastAsia" w:cs="SSJ0+ZFDG2d-3"/>
          <w:kern w:val="0"/>
          <w:sz w:val="24"/>
          <w:szCs w:val="24"/>
        </w:rPr>
        <w:footnoteReference w:id="68"/>
      </w:r>
      <w:r w:rsidRPr="003A604D">
        <w:rPr>
          <w:rFonts w:asciiTheme="minorEastAsia" w:hAnsiTheme="minorEastAsia" w:cs="SSJ0+ZFDG2d-3" w:hint="eastAsia"/>
          <w:kern w:val="0"/>
          <w:sz w:val="24"/>
          <w:szCs w:val="24"/>
        </w:rPr>
        <w:t>很明显，这个对于本真性的自我之中充满了张力，但是这二者却是处于平等地位的，简单的为了实现一个而牺牲另一个一定是错误的。因此，后现代主义的“解构”的错误就在于为了强调（A, i），也就是我们为了发挥语言的表达层面的创造性，而将（B, i）忽视掉了。而同时，解构主义者们发展了（A, iii）的极端形式，走向了创造性的非道德主义，但又忽视了（B , ii</w:t>
      </w:r>
      <w:r w:rsidR="00F77F80">
        <w:rPr>
          <w:rFonts w:asciiTheme="minorEastAsia" w:hAnsiTheme="minorEastAsia" w:cs="SSJ0+ZFDG2d-3" w:hint="eastAsia"/>
          <w:kern w:val="0"/>
          <w:sz w:val="24"/>
          <w:szCs w:val="24"/>
        </w:rPr>
        <w:t>），进而没有将我与他者的对话形式纳入考虑之中。我们可以通过定义看到：泰勒最终将启蒙主体成功改造后，在其本真性自我中巧妙地融合了启蒙主体的理想与</w:t>
      </w:r>
      <w:r w:rsidR="00A639BD">
        <w:rPr>
          <w:rFonts w:asciiTheme="minorEastAsia" w:hAnsiTheme="minorEastAsia" w:cs="SSJ0+ZFDG2d-3" w:hint="eastAsia"/>
          <w:kern w:val="0"/>
          <w:sz w:val="24"/>
          <w:szCs w:val="24"/>
        </w:rPr>
        <w:t>浪漫主义中表现主义的理想。</w:t>
      </w:r>
    </w:p>
    <w:p w:rsidR="003A604D" w:rsidRPr="003A604D" w:rsidRDefault="003A604D" w:rsidP="008A480C">
      <w:pPr>
        <w:autoSpaceDE w:val="0"/>
        <w:autoSpaceDN w:val="0"/>
        <w:adjustRightInd w:val="0"/>
        <w:spacing w:line="360" w:lineRule="auto"/>
        <w:ind w:firstLineChars="200" w:firstLine="480"/>
        <w:jc w:val="left"/>
        <w:rPr>
          <w:rFonts w:asciiTheme="minorEastAsia" w:hAnsiTheme="minorEastAsia" w:cs="SSJ0+ZFDG2d-3"/>
          <w:kern w:val="0"/>
          <w:sz w:val="24"/>
          <w:szCs w:val="24"/>
        </w:rPr>
      </w:pPr>
      <w:r w:rsidRPr="003A604D">
        <w:rPr>
          <w:rFonts w:asciiTheme="minorEastAsia" w:hAnsiTheme="minorEastAsia" w:cs="SSJ0+ZFDG2d-3"/>
          <w:kern w:val="0"/>
          <w:sz w:val="24"/>
          <w:szCs w:val="24"/>
        </w:rPr>
        <w:t>在我看来</w:t>
      </w:r>
      <w:r w:rsidRPr="003A604D">
        <w:rPr>
          <w:rFonts w:asciiTheme="minorEastAsia" w:hAnsiTheme="minorEastAsia" w:cs="SSJ0+ZFDG2d-3" w:hint="eastAsia"/>
          <w:kern w:val="0"/>
          <w:sz w:val="24"/>
          <w:szCs w:val="24"/>
        </w:rPr>
        <w:t xml:space="preserve"> ，</w:t>
      </w:r>
      <w:r w:rsidRPr="003A604D">
        <w:rPr>
          <w:rFonts w:asciiTheme="minorEastAsia" w:hAnsiTheme="minorEastAsia" w:cs="SSJ0+ZFDG2d-3"/>
          <w:kern w:val="0"/>
          <w:sz w:val="24"/>
          <w:szCs w:val="24"/>
        </w:rPr>
        <w:t>泰勒对于启蒙主体的浪漫主义改造是出于</w:t>
      </w:r>
      <w:r w:rsidRPr="003A604D">
        <w:rPr>
          <w:rFonts w:asciiTheme="minorEastAsia" w:hAnsiTheme="minorEastAsia" w:cs="SSJ0+ZFDG2d-3" w:hint="eastAsia"/>
          <w:kern w:val="0"/>
          <w:sz w:val="24"/>
          <w:szCs w:val="24"/>
        </w:rPr>
        <w:t>以下两个原因的：其一，是泰勒看到了启蒙理性的自我在经验现实层面受挫后开始走向了妥协，而浪漫主义视角下的泰勒则希望将启蒙运动中所发掘出来的重要的价值继续发扬出来；其二，泰勒还认为启蒙对于现实的批判也应该存在一个界限。这个界限是用来保证道德政治领域中的价值维度不被侵蚀、破坏，因为这会导致人们沿着启蒙路线走进虚无主义和激进怀疑论的深渊之中。以此，认识论层面的真理不能够产生对善的破坏，因为真理正是为了维护这种善而存在的。</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cs="SSJ0+ZFDG2d-3" w:hint="eastAsia"/>
          <w:kern w:val="0"/>
          <w:sz w:val="24"/>
          <w:szCs w:val="24"/>
        </w:rPr>
        <w:t>同时，我认为，</w:t>
      </w:r>
      <w:r w:rsidRPr="003A604D">
        <w:rPr>
          <w:rFonts w:asciiTheme="minorEastAsia" w:hAnsiTheme="minorEastAsia" w:cs="SSJ0+ZFDG2d-3"/>
          <w:kern w:val="0"/>
          <w:sz w:val="24"/>
          <w:szCs w:val="24"/>
        </w:rPr>
        <w:t>对于启蒙主体的自我的改造是具有必然性的</w:t>
      </w:r>
      <w:r w:rsidRPr="003A604D">
        <w:rPr>
          <w:rFonts w:asciiTheme="minorEastAsia" w:hAnsiTheme="minorEastAsia" w:cs="SSJ0+ZFDG2d-3" w:hint="eastAsia"/>
          <w:kern w:val="0"/>
          <w:sz w:val="24"/>
          <w:szCs w:val="24"/>
        </w:rPr>
        <w:t>，</w:t>
      </w:r>
      <w:r w:rsidRPr="003A604D">
        <w:rPr>
          <w:rFonts w:asciiTheme="minorEastAsia" w:hAnsiTheme="minorEastAsia" w:cs="SSJ0+ZFDG2d-3"/>
          <w:kern w:val="0"/>
          <w:sz w:val="24"/>
          <w:szCs w:val="24"/>
        </w:rPr>
        <w:t>是其自身张力与矛盾所导致的结果</w:t>
      </w:r>
      <w:r w:rsidRPr="003A604D">
        <w:rPr>
          <w:rFonts w:asciiTheme="minorEastAsia" w:hAnsiTheme="minorEastAsia" w:cs="SSJ0+ZFDG2d-3" w:hint="eastAsia"/>
          <w:kern w:val="0"/>
          <w:sz w:val="24"/>
          <w:szCs w:val="24"/>
        </w:rPr>
        <w:t>。</w:t>
      </w:r>
      <w:r w:rsidRPr="003A604D">
        <w:rPr>
          <w:rFonts w:asciiTheme="minorEastAsia" w:hAnsiTheme="minorEastAsia" w:hint="eastAsia"/>
          <w:sz w:val="24"/>
          <w:szCs w:val="24"/>
        </w:rPr>
        <w:t>内在性的自我从其出生伊始就蕴含着普遍性与特殊性的张力。正如泰勒在《自我的来源》的历史维度那部分所梳理的，近代主体性的理论从柏拉图到奥古斯丁，始终是沿着内在性的方向</w:t>
      </w:r>
      <w:proofErr w:type="gramStart"/>
      <w:r w:rsidRPr="003A604D">
        <w:rPr>
          <w:rFonts w:asciiTheme="minorEastAsia" w:hAnsiTheme="minorEastAsia" w:hint="eastAsia"/>
          <w:sz w:val="24"/>
          <w:szCs w:val="24"/>
        </w:rPr>
        <w:t>向</w:t>
      </w:r>
      <w:proofErr w:type="gramEnd"/>
      <w:r w:rsidRPr="003A604D">
        <w:rPr>
          <w:rFonts w:asciiTheme="minorEastAsia" w:hAnsiTheme="minorEastAsia" w:hint="eastAsia"/>
          <w:sz w:val="24"/>
          <w:szCs w:val="24"/>
        </w:rPr>
        <w:t>人的内心深处挖掘，而这个工作就是为了在某种程度上脱离开肉身达到纯粹的“我思”，从而获得一种主体的普遍性和统一性，在这个过程中，个别性、特殊性也就被抛弃在主体之外了；但同时，在这个具有内在性的主体向内挖掘的过程中，实际上是不可避免地发现自我主体所内在的特殊的、个别的“自我”，因为深入我们的内心之后就必然地会发现我与他人不同的那种个别性。所在，正如泰勒所揭示的，蒙田所发掘出的那种</w:t>
      </w:r>
      <w:proofErr w:type="gramStart"/>
      <w:r w:rsidRPr="003A604D">
        <w:rPr>
          <w:rFonts w:asciiTheme="minorEastAsia" w:hAnsiTheme="minorEastAsia" w:hint="eastAsia"/>
          <w:sz w:val="24"/>
          <w:szCs w:val="24"/>
        </w:rPr>
        <w:t>个</w:t>
      </w:r>
      <w:proofErr w:type="gramEnd"/>
      <w:r w:rsidRPr="003A604D">
        <w:rPr>
          <w:rFonts w:asciiTheme="minorEastAsia" w:hAnsiTheme="minorEastAsia" w:hint="eastAsia"/>
          <w:sz w:val="24"/>
          <w:szCs w:val="24"/>
        </w:rPr>
        <w:t>我是永远</w:t>
      </w:r>
      <w:proofErr w:type="gramStart"/>
      <w:r w:rsidRPr="003A604D">
        <w:rPr>
          <w:rFonts w:asciiTheme="minorEastAsia" w:hAnsiTheme="minorEastAsia" w:hint="eastAsia"/>
          <w:sz w:val="24"/>
          <w:szCs w:val="24"/>
        </w:rPr>
        <w:t>不会被笛卡</w:t>
      </w:r>
      <w:proofErr w:type="gramEnd"/>
      <w:r w:rsidRPr="003A604D">
        <w:rPr>
          <w:rFonts w:asciiTheme="minorEastAsia" w:hAnsiTheme="minorEastAsia" w:hint="eastAsia"/>
          <w:sz w:val="24"/>
          <w:szCs w:val="24"/>
        </w:rPr>
        <w:t>尔在“我思”的抽象过程中被抹掉的。这就是浪漫主义</w:t>
      </w:r>
      <w:r w:rsidRPr="003A604D">
        <w:rPr>
          <w:rFonts w:asciiTheme="minorEastAsia" w:hAnsiTheme="minorEastAsia" w:hint="eastAsia"/>
          <w:sz w:val="24"/>
          <w:szCs w:val="24"/>
        </w:rPr>
        <w:lastRenderedPageBreak/>
        <w:t>的表现主义自我观出现的逻辑必然性所在：如果主体想要通过自足的那种点状自我为自身奠基，就必须向自身内部挖掘，从而将他性搁置于自身之外，但是这种内向的用力的过程中个别性、特殊性、本真性的自我就会跳出来，使得主体变成一种具有辩证结构的复杂的综合普遍性和特殊性维度的主体。</w:t>
      </w:r>
    </w:p>
    <w:p w:rsidR="003A604D" w:rsidRPr="003A604D" w:rsidRDefault="003A604D" w:rsidP="008A480C">
      <w:pPr>
        <w:autoSpaceDE w:val="0"/>
        <w:autoSpaceDN w:val="0"/>
        <w:adjustRightInd w:val="0"/>
        <w:spacing w:line="360" w:lineRule="auto"/>
        <w:ind w:firstLineChars="200" w:firstLine="480"/>
        <w:jc w:val="left"/>
        <w:rPr>
          <w:rFonts w:asciiTheme="minorEastAsia" w:hAnsiTheme="minorEastAsia" w:cs="SSJ0+ZFDG2d-3"/>
          <w:kern w:val="0"/>
          <w:sz w:val="24"/>
          <w:szCs w:val="24"/>
        </w:rPr>
      </w:pPr>
      <w:r w:rsidRPr="003A604D">
        <w:rPr>
          <w:rFonts w:asciiTheme="minorEastAsia" w:hAnsiTheme="minorEastAsia" w:cs="SSJ0+ZFDG2d-3" w:hint="eastAsia"/>
          <w:kern w:val="0"/>
          <w:sz w:val="24"/>
          <w:szCs w:val="24"/>
        </w:rPr>
        <w:t>由此，我们可以明显的看出：社会性与个体性、普遍性与特殊性在不断地拉扯着自我，而自我也只有在这种辩证的对立统一中才能获得自身的完整性。同时“本真性自我”这个定义也标志着泰勒对于先验自我经验化的改造的完成，对于启蒙理性的修正与改造后最终建构了一个柔性的“浪漫派”自我。实际上，可以将泰勒这种“挽救”工作视为对于启蒙运动的浪漫主义改造，是一种18世纪浪漫主义在当代的“重现”。泰勒所作的工作就是力图建构一个完整的、非片面的综合体（本真性的自我）：即把康德式的自我立法的理性主体与浪漫主义所向往的人与人、人与自然和谐相处的表现的统一体综合于一身的真实主体。而这个综合的主体（本真性的自我）就成功地包含了两种主体：一是高举主体的普遍性维度并且以自己所遵守的规则的普遍化作为主体自我确证的关键的这种启蒙主体；二是高举主体的个别的、特殊性的维度并且以能否将各个个体的内在的特性表现出来的为主体自我达成的关键的这种表现主义的主体。因此，泰勒的本真性的自我就完成了在普遍性与特殊性之间达到了平衡点。</w:t>
      </w:r>
    </w:p>
    <w:p w:rsidR="003A604D" w:rsidRPr="003A604D" w:rsidRDefault="003A604D" w:rsidP="008A480C">
      <w:pPr>
        <w:autoSpaceDE w:val="0"/>
        <w:autoSpaceDN w:val="0"/>
        <w:adjustRightInd w:val="0"/>
        <w:spacing w:line="360" w:lineRule="auto"/>
        <w:ind w:firstLineChars="200" w:firstLine="480"/>
        <w:jc w:val="left"/>
        <w:rPr>
          <w:rFonts w:asciiTheme="minorEastAsia" w:hAnsiTheme="minorEastAsia" w:cs="SSJ0+ZFDG2d-3"/>
          <w:kern w:val="0"/>
          <w:sz w:val="24"/>
          <w:szCs w:val="24"/>
        </w:rPr>
      </w:pPr>
      <w:r w:rsidRPr="003A604D">
        <w:rPr>
          <w:rFonts w:asciiTheme="minorEastAsia" w:hAnsiTheme="minorEastAsia" w:cs="SSJ0+ZFDG2d-3"/>
          <w:kern w:val="0"/>
          <w:sz w:val="24"/>
          <w:szCs w:val="24"/>
        </w:rPr>
        <w:t>泰勒对于启蒙的内在性的主体的超越是在于对其构成方式与其根基的方面不再靠理性</w:t>
      </w:r>
      <w:r w:rsidRPr="003A604D">
        <w:rPr>
          <w:rFonts w:asciiTheme="minorEastAsia" w:hAnsiTheme="minorEastAsia" w:cs="SSJ0+ZFDG2d-3" w:hint="eastAsia"/>
          <w:kern w:val="0"/>
          <w:sz w:val="24"/>
          <w:szCs w:val="24"/>
        </w:rPr>
        <w:t>、</w:t>
      </w:r>
      <w:r w:rsidRPr="003A604D">
        <w:rPr>
          <w:rFonts w:asciiTheme="minorEastAsia" w:hAnsiTheme="minorEastAsia" w:cs="SSJ0+ZFDG2d-3"/>
          <w:kern w:val="0"/>
          <w:sz w:val="24"/>
          <w:szCs w:val="24"/>
        </w:rPr>
        <w:t>精神来支撑</w:t>
      </w:r>
      <w:r w:rsidRPr="003A604D">
        <w:rPr>
          <w:rFonts w:asciiTheme="minorEastAsia" w:hAnsiTheme="minorEastAsia" w:cs="SSJ0+ZFDG2d-3" w:hint="eastAsia"/>
          <w:kern w:val="0"/>
          <w:sz w:val="24"/>
          <w:szCs w:val="24"/>
        </w:rPr>
        <w:t>，</w:t>
      </w:r>
      <w:r w:rsidRPr="003A604D">
        <w:rPr>
          <w:rFonts w:asciiTheme="minorEastAsia" w:hAnsiTheme="minorEastAsia" w:cs="SSJ0+ZFDG2d-3"/>
          <w:kern w:val="0"/>
          <w:sz w:val="24"/>
          <w:szCs w:val="24"/>
        </w:rPr>
        <w:t>而采取了以语言为基础的社会性来为主体提供支撑</w:t>
      </w:r>
      <w:r w:rsidRPr="003A604D">
        <w:rPr>
          <w:rFonts w:asciiTheme="minorEastAsia" w:hAnsiTheme="minorEastAsia" w:cs="SSJ0+ZFDG2d-3" w:hint="eastAsia"/>
          <w:kern w:val="0"/>
          <w:sz w:val="24"/>
          <w:szCs w:val="24"/>
        </w:rPr>
        <w:t>。</w:t>
      </w:r>
      <w:r w:rsidRPr="003A604D">
        <w:rPr>
          <w:rFonts w:asciiTheme="minorEastAsia" w:hAnsiTheme="minorEastAsia" w:cs="SSJ0+ZFDG2d-3"/>
          <w:kern w:val="0"/>
          <w:sz w:val="24"/>
          <w:szCs w:val="24"/>
        </w:rPr>
        <w:t>而启蒙内在性在泰勒这里以主体理想的形式揉进了其构建的</w:t>
      </w:r>
      <w:r w:rsidRPr="003A604D">
        <w:rPr>
          <w:rFonts w:asciiTheme="minorEastAsia" w:hAnsiTheme="minorEastAsia" w:cs="SSJ0+ZFDG2d-3" w:hint="eastAsia"/>
          <w:kern w:val="0"/>
          <w:sz w:val="24"/>
          <w:szCs w:val="24"/>
        </w:rPr>
        <w:t>“价值主体”之中了。</w:t>
      </w:r>
      <w:r w:rsidRPr="003A604D">
        <w:rPr>
          <w:rFonts w:asciiTheme="minorEastAsia" w:hAnsiTheme="minorEastAsia" w:cs="SSJ0+ZFDG2d-3"/>
          <w:kern w:val="0"/>
          <w:sz w:val="24"/>
          <w:szCs w:val="24"/>
        </w:rPr>
        <w:t>泰勒将先验自我的价值内在性剥离了出来</w:t>
      </w:r>
      <w:r w:rsidRPr="003A604D">
        <w:rPr>
          <w:rFonts w:asciiTheme="minorEastAsia" w:hAnsiTheme="minorEastAsia" w:cs="SSJ0+ZFDG2d-3" w:hint="eastAsia"/>
          <w:kern w:val="0"/>
          <w:sz w:val="24"/>
          <w:szCs w:val="24"/>
        </w:rPr>
        <w:t>，</w:t>
      </w:r>
      <w:r w:rsidRPr="003A604D">
        <w:rPr>
          <w:rFonts w:asciiTheme="minorEastAsia" w:hAnsiTheme="minorEastAsia" w:cs="SSJ0+ZFDG2d-3"/>
          <w:kern w:val="0"/>
          <w:sz w:val="24"/>
          <w:szCs w:val="24"/>
        </w:rPr>
        <w:t>因此他实际上并没有完全否弃近代主体性理论</w:t>
      </w:r>
      <w:r w:rsidRPr="003A604D">
        <w:rPr>
          <w:rFonts w:asciiTheme="minorEastAsia" w:hAnsiTheme="minorEastAsia" w:cs="SSJ0+ZFDG2d-3" w:hint="eastAsia"/>
          <w:kern w:val="0"/>
          <w:sz w:val="24"/>
          <w:szCs w:val="24"/>
        </w:rPr>
        <w:t>，</w:t>
      </w:r>
      <w:r w:rsidRPr="003A604D">
        <w:rPr>
          <w:rFonts w:asciiTheme="minorEastAsia" w:hAnsiTheme="minorEastAsia" w:cs="SSJ0+ZFDG2d-3"/>
          <w:kern w:val="0"/>
          <w:sz w:val="24"/>
          <w:szCs w:val="24"/>
        </w:rPr>
        <w:t>而是进行了扬弃</w:t>
      </w:r>
      <w:r w:rsidRPr="003A604D">
        <w:rPr>
          <w:rFonts w:asciiTheme="minorEastAsia" w:hAnsiTheme="minorEastAsia" w:cs="SSJ0+ZFDG2d-3" w:hint="eastAsia"/>
          <w:kern w:val="0"/>
          <w:sz w:val="24"/>
          <w:szCs w:val="24"/>
        </w:rPr>
        <w:t>。</w:t>
      </w:r>
      <w:r w:rsidRPr="003A604D">
        <w:rPr>
          <w:rFonts w:asciiTheme="minorEastAsia" w:hAnsiTheme="minorEastAsia" w:cs="SSJ0+ZFDG2d-3"/>
          <w:kern w:val="0"/>
          <w:sz w:val="24"/>
          <w:szCs w:val="24"/>
        </w:rPr>
        <w:t>这种具有价值内在性的理想内涵主要包括</w:t>
      </w:r>
      <w:r w:rsidRPr="003A604D">
        <w:rPr>
          <w:rFonts w:asciiTheme="minorEastAsia" w:hAnsiTheme="minorEastAsia" w:cs="SSJ0+ZFDG2d-3" w:hint="eastAsia"/>
          <w:kern w:val="0"/>
          <w:sz w:val="24"/>
          <w:szCs w:val="24"/>
        </w:rPr>
        <w:t>：曾经存在于纯粹先验主体中的自由自主、不受他者控制的那种非异化的存在状态、在于他者共存中完成自我个性的实现、自身的创造性、自我全面的发展等。很明显，这些理想内涵被泰勒通过构建本真性自我而吸收了进去，形成了现代自我认同不可缺少的价值。</w:t>
      </w:r>
    </w:p>
    <w:p w:rsidR="003A604D" w:rsidRPr="003A604D" w:rsidRDefault="003A604D" w:rsidP="00AD763F">
      <w:pPr>
        <w:autoSpaceDE w:val="0"/>
        <w:autoSpaceDN w:val="0"/>
        <w:adjustRightInd w:val="0"/>
        <w:spacing w:line="360" w:lineRule="auto"/>
        <w:ind w:firstLineChars="200" w:firstLine="480"/>
        <w:jc w:val="left"/>
        <w:rPr>
          <w:rFonts w:asciiTheme="minorEastAsia" w:hAnsiTheme="minorEastAsia" w:cs="SSJ0+ZFDG2d-3"/>
          <w:kern w:val="0"/>
          <w:sz w:val="24"/>
          <w:szCs w:val="24"/>
        </w:rPr>
      </w:pPr>
    </w:p>
    <w:p w:rsidR="003A604D" w:rsidRPr="003A604D" w:rsidRDefault="003A604D" w:rsidP="00AD763F">
      <w:pPr>
        <w:autoSpaceDE w:val="0"/>
        <w:autoSpaceDN w:val="0"/>
        <w:adjustRightInd w:val="0"/>
        <w:spacing w:line="360" w:lineRule="auto"/>
        <w:ind w:firstLineChars="200" w:firstLine="480"/>
        <w:jc w:val="left"/>
        <w:rPr>
          <w:rFonts w:asciiTheme="minorEastAsia" w:hAnsiTheme="minorEastAsia" w:cs="SSJ0+ZFDG2d-3"/>
          <w:kern w:val="0"/>
          <w:sz w:val="24"/>
          <w:szCs w:val="24"/>
        </w:rPr>
      </w:pPr>
    </w:p>
    <w:p w:rsidR="003A604D" w:rsidRPr="003A604D" w:rsidRDefault="003A604D" w:rsidP="00AD763F">
      <w:pPr>
        <w:autoSpaceDE w:val="0"/>
        <w:autoSpaceDN w:val="0"/>
        <w:adjustRightInd w:val="0"/>
        <w:spacing w:line="360" w:lineRule="auto"/>
        <w:ind w:firstLineChars="200" w:firstLine="480"/>
        <w:jc w:val="left"/>
        <w:rPr>
          <w:rFonts w:asciiTheme="minorEastAsia" w:hAnsiTheme="minorEastAsia" w:cs="SSJ0+ZFDG2d-3"/>
          <w:kern w:val="0"/>
          <w:sz w:val="24"/>
          <w:szCs w:val="24"/>
        </w:rPr>
      </w:pPr>
    </w:p>
    <w:p w:rsidR="004B7F95" w:rsidRPr="00AD5CD2" w:rsidRDefault="004B7F95" w:rsidP="00AD5CD2">
      <w:pPr>
        <w:pStyle w:val="1"/>
        <w:jc w:val="center"/>
        <w:rPr>
          <w:rFonts w:ascii="黑体" w:eastAsia="黑体" w:hAnsi="黑体"/>
          <w:b w:val="0"/>
          <w:sz w:val="30"/>
          <w:szCs w:val="30"/>
        </w:rPr>
      </w:pPr>
      <w:bookmarkStart w:id="14" w:name="_Toc513008028"/>
      <w:r w:rsidRPr="00AD5CD2">
        <w:rPr>
          <w:rFonts w:ascii="黑体" w:eastAsia="黑体" w:hAnsi="黑体" w:hint="eastAsia"/>
          <w:b w:val="0"/>
          <w:sz w:val="30"/>
          <w:szCs w:val="30"/>
        </w:rPr>
        <w:lastRenderedPageBreak/>
        <w:t>五、泰勒自我观的局限：本真性自我的软弱性</w:t>
      </w:r>
      <w:bookmarkEnd w:id="14"/>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在这里，笔者希望通过泰勒与马克思在自我主体层面的接触，来挖掘出泰勒自我观的矛盾性所在。正是泰勒与马克思的交往过程中，其自我观中的弊端显现了出来。</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泰勒自我观的表象</w:t>
      </w:r>
      <w:r w:rsidRPr="003A604D">
        <w:rPr>
          <w:rFonts w:asciiTheme="minorEastAsia" w:hAnsiTheme="minorEastAsia"/>
          <w:sz w:val="24"/>
          <w:szCs w:val="24"/>
        </w:rPr>
        <w:t>的矛盾就在于泰勒的本真性的</w:t>
      </w:r>
      <w:r w:rsidRPr="003A604D">
        <w:rPr>
          <w:rFonts w:asciiTheme="minorEastAsia" w:hAnsiTheme="minorEastAsia" w:hint="eastAsia"/>
          <w:sz w:val="24"/>
          <w:szCs w:val="24"/>
        </w:rPr>
        <w:t>、</w:t>
      </w:r>
      <w:r w:rsidRPr="003A604D">
        <w:rPr>
          <w:rFonts w:asciiTheme="minorEastAsia" w:hAnsiTheme="minorEastAsia"/>
          <w:sz w:val="24"/>
          <w:szCs w:val="24"/>
        </w:rPr>
        <w:t>内向性的自我在现实经验的层面出现了自悖性</w:t>
      </w:r>
      <w:r w:rsidRPr="003A604D">
        <w:rPr>
          <w:rFonts w:asciiTheme="minorEastAsia" w:hAnsiTheme="minorEastAsia" w:hint="eastAsia"/>
          <w:sz w:val="24"/>
          <w:szCs w:val="24"/>
        </w:rPr>
        <w:t>，也就是说，自我在资本中出现了辩证性：即人们在认同自己的本质的同时，发现自己的身份是外部强加的，也就是当我们试图对我们的自我本质进行断言时，发现自我成为了分裂或“异化”的自我。因此，“异化”问题是泰勒所不得不要面对的最根本的理论障碍，也正是对于“异化”问题的处理暴露了泰勒自我观的局限性。我想要指出的是：泰勒对于“异化”并非是完全忽视的，而是认识不充分，同时其建构的“自我”主体由于自身的性质的原因也是与资本无力抗衡的，因此，泰勒无法对于异化对人的伤害给出现实实践层面的解决办法，这也就进而暴露出了泰勒自我观的理论困境所在。</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在这里我们首先从马克思对于</w:t>
      </w:r>
      <w:r w:rsidRPr="003A604D">
        <w:rPr>
          <w:rFonts w:asciiTheme="minorEastAsia" w:hAnsiTheme="minorEastAsia" w:hint="eastAsia"/>
          <w:sz w:val="24"/>
          <w:szCs w:val="24"/>
        </w:rPr>
        <w:t>“</w:t>
      </w:r>
      <w:r w:rsidRPr="003A604D">
        <w:rPr>
          <w:rFonts w:asciiTheme="minorEastAsia" w:hAnsiTheme="minorEastAsia"/>
          <w:sz w:val="24"/>
          <w:szCs w:val="24"/>
        </w:rPr>
        <w:t>异化</w:t>
      </w:r>
      <w:r w:rsidRPr="003A604D">
        <w:rPr>
          <w:rFonts w:asciiTheme="minorEastAsia" w:hAnsiTheme="minorEastAsia" w:hint="eastAsia"/>
          <w:sz w:val="24"/>
          <w:szCs w:val="24"/>
        </w:rPr>
        <w:t>”</w:t>
      </w:r>
      <w:r w:rsidRPr="003A604D">
        <w:rPr>
          <w:rFonts w:asciiTheme="minorEastAsia" w:hAnsiTheme="minorEastAsia"/>
          <w:sz w:val="24"/>
          <w:szCs w:val="24"/>
        </w:rPr>
        <w:t>的</w:t>
      </w:r>
      <w:r w:rsidRPr="003A604D">
        <w:rPr>
          <w:rFonts w:asciiTheme="minorEastAsia" w:hAnsiTheme="minorEastAsia" w:hint="eastAsia"/>
          <w:sz w:val="24"/>
          <w:szCs w:val="24"/>
        </w:rPr>
        <w:t>观点</w:t>
      </w:r>
      <w:r w:rsidRPr="003A604D">
        <w:rPr>
          <w:rFonts w:asciiTheme="minorEastAsia" w:hAnsiTheme="minorEastAsia"/>
          <w:sz w:val="24"/>
          <w:szCs w:val="24"/>
        </w:rPr>
        <w:t>出发</w:t>
      </w:r>
      <w:r w:rsidRPr="003A604D">
        <w:rPr>
          <w:rFonts w:asciiTheme="minorEastAsia" w:hAnsiTheme="minorEastAsia" w:hint="eastAsia"/>
          <w:sz w:val="24"/>
          <w:szCs w:val="24"/>
        </w:rPr>
        <w:t>，</w:t>
      </w:r>
      <w:r w:rsidRPr="003A604D">
        <w:rPr>
          <w:rFonts w:asciiTheme="minorEastAsia" w:hAnsiTheme="minorEastAsia"/>
          <w:sz w:val="24"/>
          <w:szCs w:val="24"/>
        </w:rPr>
        <w:t>进而以对照的形式反思泰勒对于</w:t>
      </w:r>
      <w:r w:rsidRPr="003A604D">
        <w:rPr>
          <w:rFonts w:asciiTheme="minorEastAsia" w:hAnsiTheme="minorEastAsia" w:hint="eastAsia"/>
          <w:sz w:val="24"/>
          <w:szCs w:val="24"/>
        </w:rPr>
        <w:t>“异化”的批评有哪些不足之处。马克思在考察</w:t>
      </w:r>
      <w:r w:rsidRPr="003A604D">
        <w:rPr>
          <w:rFonts w:asciiTheme="minorEastAsia" w:hAnsiTheme="minorEastAsia"/>
          <w:sz w:val="24"/>
          <w:szCs w:val="24"/>
        </w:rPr>
        <w:t>19</w:t>
      </w:r>
      <w:r w:rsidRPr="003A604D">
        <w:rPr>
          <w:rFonts w:asciiTheme="minorEastAsia" w:hAnsiTheme="minorEastAsia" w:hint="eastAsia"/>
          <w:sz w:val="24"/>
          <w:szCs w:val="24"/>
        </w:rPr>
        <w:t>世纪工业资本主义的主体的命运之后，提出了“异化”的理论。马克思认为，工人们以四种方式被“异化”：第一是工人与他创造的产品的异化。这是因为产品不属于工人，而是属于资本家。工人无法控制生产过程，因为他或她不拥有生产资料。第二，与生产活动本身的异化。工作往往是枯燥和重复的，而不是一种令人满意的活动，这使人类无法通过工作来表达他们的创造力。第三，在劳动力市场中，特别是在人们被迫相互竞争的情况下，在劳动力市场上存在着异化。这不可避免地导致了人与人之间的疏离感，因为他们认为彼此是敌对的，而且彼此的利益是对立的。最后，我们的类本质存在异化，也就是作为人之为人和动物之间主要区别的特征。 马克思认为人类具有动物不具备的能力。 例如，人的本质并不是为个人预先刻画的，因为通过他们的生产活动，他们可以选择他们想要做的或将要成为的人，但是动物却没有这样的选择。 海狸必须建造它的水坝，兔子要挖掘洞穴等等。 相比之下，人类可以反思并决定做什么。 因此，在资本主义中，生产资料在私人手中，我们作为人类与我们确定自我的能力是分开的。 试图在资本主义中进行</w:t>
      </w:r>
      <w:r w:rsidRPr="003A604D">
        <w:rPr>
          <w:rFonts w:asciiTheme="minorEastAsia" w:hAnsiTheme="minorEastAsia" w:hint="eastAsia"/>
          <w:sz w:val="24"/>
          <w:szCs w:val="24"/>
        </w:rPr>
        <w:lastRenderedPageBreak/>
        <w:t>自我确证或自我实现是非常困难的，因为我们必须出卖我们的劳动力才能生存下去。把马克思的异化论点与他在《资本论》第一卷中所发展的拜物教理论联系起来也很重要。在那里，他认为资本使人类相互之间的社会关系呈现出</w:t>
      </w:r>
      <w:r w:rsidRPr="003A604D">
        <w:rPr>
          <w:rFonts w:asciiTheme="minorEastAsia" w:hAnsiTheme="minorEastAsia"/>
          <w:sz w:val="24"/>
          <w:szCs w:val="24"/>
        </w:rPr>
        <w:t>“</w:t>
      </w:r>
      <w:r w:rsidRPr="003A604D">
        <w:rPr>
          <w:rFonts w:asciiTheme="minorEastAsia" w:hAnsiTheme="minorEastAsia" w:hint="eastAsia"/>
          <w:sz w:val="24"/>
          <w:szCs w:val="24"/>
        </w:rPr>
        <w:t>事物之间关系的荒唐怪诞形式</w:t>
      </w:r>
      <w:r w:rsidRPr="003A604D">
        <w:rPr>
          <w:rFonts w:asciiTheme="minorEastAsia" w:hAnsiTheme="minorEastAsia"/>
          <w:sz w:val="24"/>
          <w:szCs w:val="24"/>
        </w:rPr>
        <w:t>”</w:t>
      </w:r>
      <w:r w:rsidRPr="003A604D">
        <w:rPr>
          <w:rStyle w:val="a4"/>
          <w:rFonts w:asciiTheme="minorEastAsia" w:hAnsiTheme="minorEastAsia"/>
          <w:sz w:val="24"/>
          <w:szCs w:val="24"/>
        </w:rPr>
        <w:footnoteReference w:id="69"/>
      </w:r>
      <w:r w:rsidRPr="003A604D">
        <w:rPr>
          <w:rFonts w:asciiTheme="minorEastAsia" w:hAnsiTheme="minorEastAsia" w:hint="eastAsia"/>
          <w:sz w:val="24"/>
          <w:szCs w:val="24"/>
        </w:rPr>
        <w:t>。这是由于商品生产的性质所致，这涉及工人被迫与他们生产的东西分离开。商品则采取了似乎没有任何社会内容的拜物教形式，因此掩盖了工人与资本所有者之间的对抗性生产基础。 因此，对资本主义社会中无处不在的拜物教的批判和对于资本的扬弃是开始克服异化的基础。</w:t>
      </w:r>
    </w:p>
    <w:p w:rsidR="003A604D" w:rsidRPr="003A604D" w:rsidRDefault="003A604D" w:rsidP="008A480C">
      <w:pPr>
        <w:pStyle w:val="a6"/>
        <w:spacing w:before="0" w:beforeAutospacing="0" w:after="0" w:afterAutospacing="0" w:line="360" w:lineRule="auto"/>
        <w:ind w:firstLineChars="200" w:firstLine="480"/>
        <w:rPr>
          <w:rFonts w:asciiTheme="minorEastAsia" w:eastAsiaTheme="minorEastAsia" w:hAnsiTheme="minorEastAsia"/>
        </w:rPr>
      </w:pPr>
      <w:r w:rsidRPr="003A604D">
        <w:rPr>
          <w:rFonts w:asciiTheme="minorEastAsia" w:eastAsiaTheme="minorEastAsia" w:hAnsiTheme="minorEastAsia" w:hint="eastAsia"/>
        </w:rPr>
        <w:t>而泰勒本人也意识到资本主义的异化效应，这是他早期在其著作《黑格尔》中与马克思的接触中出现的。泰勒对其视为激进启蒙运动的继承人的青年马克思的观点表示赞成。青年马克思首先认为人类根据自己的目的塑造自然和社会，其次是批判现存社会的不人道现象。</w:t>
      </w:r>
      <w:r w:rsidRPr="003A604D">
        <w:rPr>
          <w:rStyle w:val="a4"/>
          <w:rFonts w:asciiTheme="minorEastAsia" w:eastAsiaTheme="minorEastAsia" w:hAnsiTheme="minorEastAsia"/>
        </w:rPr>
        <w:footnoteReference w:id="70"/>
      </w:r>
      <w:r w:rsidRPr="003A604D">
        <w:rPr>
          <w:rFonts w:asciiTheme="minorEastAsia" w:eastAsiaTheme="minorEastAsia" w:hAnsiTheme="minorEastAsia" w:hint="eastAsia"/>
        </w:rPr>
        <w:t>泰勒指出，对于马克思来说，改造自然也意味着改造自己的自我，但是在阶级社会中这种改造会导致异化，因为人类创造的成为其本质的一部分的劳动产品，实际上是一种</w:t>
      </w:r>
      <w:r w:rsidRPr="003A604D">
        <w:rPr>
          <w:rFonts w:asciiTheme="minorEastAsia" w:eastAsiaTheme="minorEastAsia" w:hAnsiTheme="minorEastAsia"/>
        </w:rPr>
        <w:t>“</w:t>
      </w:r>
      <w:r w:rsidRPr="003A604D">
        <w:rPr>
          <w:rFonts w:asciiTheme="minorEastAsia" w:eastAsiaTheme="minorEastAsia" w:hAnsiTheme="minorEastAsia" w:hint="eastAsia"/>
        </w:rPr>
        <w:t>异化的现实</w:t>
      </w:r>
      <w:r w:rsidRPr="003A604D">
        <w:rPr>
          <w:rFonts w:asciiTheme="minorEastAsia" w:eastAsiaTheme="minorEastAsia" w:hAnsiTheme="minorEastAsia"/>
        </w:rPr>
        <w:t>”</w:t>
      </w:r>
      <w:r w:rsidRPr="003A604D">
        <w:rPr>
          <w:rFonts w:asciiTheme="minorEastAsia" w:eastAsiaTheme="minorEastAsia" w:hAnsiTheme="minorEastAsia" w:hint="eastAsia"/>
        </w:rPr>
        <w:t>——</w:t>
      </w:r>
      <w:r w:rsidRPr="003A604D">
        <w:rPr>
          <w:rFonts w:asciiTheme="minorEastAsia" w:eastAsiaTheme="minorEastAsia" w:hAnsiTheme="minorEastAsia"/>
        </w:rPr>
        <w:t>其自身有一股抗拒和反对他</w:t>
      </w:r>
      <w:r w:rsidRPr="003A604D">
        <w:rPr>
          <w:rFonts w:asciiTheme="minorEastAsia" w:eastAsiaTheme="minorEastAsia" w:hAnsiTheme="minorEastAsia" w:hint="eastAsia"/>
        </w:rPr>
        <w:t>的力量。正如泰勒所言，马克思的异化概念清楚地表明了他思想的表达主义性质。 人类通过他们的劳动和与自然的互动来表达自己，其劳动产品是其表现。 这种表达的丧失不仅仅是</w:t>
      </w:r>
      <w:r w:rsidRPr="003A604D">
        <w:rPr>
          <w:rFonts w:asciiTheme="minorEastAsia" w:eastAsiaTheme="minorEastAsia" w:hAnsiTheme="minorEastAsia"/>
        </w:rPr>
        <w:t>“</w:t>
      </w:r>
      <w:r w:rsidRPr="003A604D">
        <w:rPr>
          <w:rFonts w:asciiTheme="minorEastAsia" w:eastAsiaTheme="minorEastAsia" w:hAnsiTheme="minorEastAsia" w:hint="eastAsia"/>
        </w:rPr>
        <w:t>剥夺</w:t>
      </w:r>
      <w:r w:rsidRPr="003A604D">
        <w:rPr>
          <w:rFonts w:asciiTheme="minorEastAsia" w:eastAsiaTheme="minorEastAsia" w:hAnsiTheme="minorEastAsia"/>
        </w:rPr>
        <w:t>”</w:t>
      </w:r>
      <w:r w:rsidRPr="003A604D">
        <w:rPr>
          <w:rFonts w:asciiTheme="minorEastAsia" w:eastAsiaTheme="minorEastAsia" w:hAnsiTheme="minorEastAsia" w:hint="eastAsia"/>
        </w:rPr>
        <w:t>，而且是</w:t>
      </w:r>
      <w:r w:rsidRPr="003A604D">
        <w:rPr>
          <w:rFonts w:asciiTheme="minorEastAsia" w:eastAsiaTheme="minorEastAsia" w:hAnsiTheme="minorEastAsia"/>
        </w:rPr>
        <w:t>“</w:t>
      </w:r>
      <w:r w:rsidRPr="003A604D">
        <w:rPr>
          <w:rFonts w:asciiTheme="minorEastAsia" w:eastAsiaTheme="minorEastAsia" w:hAnsiTheme="minorEastAsia" w:hint="eastAsia"/>
        </w:rPr>
        <w:t>自我厌弃</w:t>
      </w:r>
      <w:r w:rsidRPr="003A604D">
        <w:rPr>
          <w:rFonts w:asciiTheme="minorEastAsia" w:eastAsiaTheme="minorEastAsia" w:hAnsiTheme="minorEastAsia"/>
        </w:rPr>
        <w:t>”</w:t>
      </w:r>
      <w:r w:rsidRPr="003A604D">
        <w:rPr>
          <w:rFonts w:asciiTheme="minorEastAsia" w:eastAsiaTheme="minorEastAsia" w:hAnsiTheme="minorEastAsia" w:hint="eastAsia"/>
        </w:rPr>
        <w:t>，克服这不仅仅是通向幸福的途径，而是恢复</w:t>
      </w:r>
      <w:r w:rsidRPr="003A604D">
        <w:rPr>
          <w:rFonts w:asciiTheme="minorEastAsia" w:eastAsiaTheme="minorEastAsia" w:hAnsiTheme="minorEastAsia"/>
        </w:rPr>
        <w:t>“</w:t>
      </w:r>
      <w:r w:rsidRPr="003A604D">
        <w:rPr>
          <w:rFonts w:asciiTheme="minorEastAsia" w:eastAsiaTheme="minorEastAsia" w:hAnsiTheme="minorEastAsia" w:hint="eastAsia"/>
        </w:rPr>
        <w:t>完整性和自由</w:t>
      </w:r>
      <w:r w:rsidRPr="003A604D">
        <w:rPr>
          <w:rFonts w:asciiTheme="minorEastAsia" w:eastAsiaTheme="minorEastAsia" w:hAnsiTheme="minorEastAsia"/>
        </w:rPr>
        <w:t>”</w:t>
      </w:r>
      <w:r w:rsidRPr="003A604D">
        <w:rPr>
          <w:rFonts w:asciiTheme="minorEastAsia" w:eastAsiaTheme="minorEastAsia" w:hAnsiTheme="minorEastAsia" w:hint="eastAsia"/>
        </w:rPr>
        <w:t>的一种方式。在阶级社会中，人类因此不能控制自己的表达，因此马克思的表达主义的积极方面就是重新获得对我们生活的控制权并实现真正的自由。由此，泰勒从表达主义自我的视角出发，与马克思的“异化”</w:t>
      </w:r>
      <w:proofErr w:type="gramStart"/>
      <w:r w:rsidRPr="003A604D">
        <w:rPr>
          <w:rFonts w:asciiTheme="minorEastAsia" w:eastAsiaTheme="minorEastAsia" w:hAnsiTheme="minorEastAsia" w:hint="eastAsia"/>
        </w:rPr>
        <w:t>观存在</w:t>
      </w:r>
      <w:proofErr w:type="gramEnd"/>
      <w:r w:rsidRPr="003A604D">
        <w:rPr>
          <w:rFonts w:asciiTheme="minorEastAsia" w:eastAsiaTheme="minorEastAsia" w:hAnsiTheme="minorEastAsia" w:hint="eastAsia"/>
        </w:rPr>
        <w:t>一定程度上的共鸣。</w:t>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t>在《自我之源》这本书发表十四年后，泰勒对工业化的资本主义种的异化现象的担忧也出现了。在进一步阐述他对日常生活的肯定的主题时，他谈到了家庭在历史上发展为一个单位以保护其家庭成员免受工业化国家的侵蚀。他不否认家庭观念的要素先于工业化，但他认为，正是由于后者的出现，以及“资本主义、流动、大规模、官僚的世界”的发展，家庭成为“无情世界”的“避风港”。因此，在泰勒自己的承认下，资本主义产生了一种自我否定——异化。同时，泰勒还意识到异化与拜物教之间的联系，当时他积极地引用卢卡奇对异化的解释——其对工具主义和时间的空间化的批判。的确，对于卢卡奇来说，拜物教或物化是</w:t>
      </w:r>
      <w:r w:rsidRPr="003A604D">
        <w:rPr>
          <w:rFonts w:asciiTheme="minorEastAsia" w:hAnsiTheme="minorEastAsia" w:cs="宋体" w:hint="eastAsia"/>
          <w:kern w:val="0"/>
          <w:sz w:val="24"/>
          <w:szCs w:val="24"/>
        </w:rPr>
        <w:lastRenderedPageBreak/>
        <w:t>马克思对资本主义社会批判的核心，而且他认为它渗透到社会生活的各个方面。</w:t>
      </w:r>
      <w:r w:rsidRPr="003A604D">
        <w:rPr>
          <w:rStyle w:val="a4"/>
          <w:rFonts w:asciiTheme="minorEastAsia" w:hAnsiTheme="minorEastAsia" w:cs="宋体"/>
          <w:kern w:val="0"/>
          <w:sz w:val="24"/>
          <w:szCs w:val="24"/>
        </w:rPr>
        <w:footnoteReference w:id="71"/>
      </w:r>
      <w:r w:rsidRPr="003A604D">
        <w:rPr>
          <w:rFonts w:asciiTheme="minorEastAsia" w:hAnsiTheme="minorEastAsia" w:cs="宋体" w:hint="eastAsia"/>
          <w:kern w:val="0"/>
          <w:sz w:val="24"/>
          <w:szCs w:val="24"/>
        </w:rPr>
        <w:t>此外，与卢卡奇和马克思一样，泰勒也认同马尔库塞，阿多诺和霍克海默——他们反对工业资本主义社会以机械的，工具的方式看待和体验世界的方式，从而导致物化的个体。事实上，泰勒解释了马克思在资本主义批判理论中是如何暴露资本主义的</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强制性</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的，而这将带来</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毁灭或边缘化内在价值的必然结果</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。为此，泰勒在《共产党宣言》中赞同马克思的主张，即随着资本主义的发展，</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所有的一切都将烟消云散</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w:t>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kern w:val="0"/>
          <w:sz w:val="24"/>
          <w:szCs w:val="24"/>
        </w:rPr>
        <w:t xml:space="preserve"> </w:t>
      </w:r>
      <w:r w:rsidRPr="003A604D">
        <w:rPr>
          <w:rFonts w:asciiTheme="minorEastAsia" w:hAnsiTheme="minorEastAsia" w:cs="宋体" w:hint="eastAsia"/>
          <w:kern w:val="0"/>
          <w:sz w:val="24"/>
          <w:szCs w:val="24"/>
        </w:rPr>
        <w:t>泰勒意识到，这一过程的政治后果也是可怕的。 他指出，对于马克思来说，资本主义的经验将公开地转化为不平等的权力关系，暴露了政治平等的假象。事实上，泰勒也承认这也是一种异化</w:t>
      </w:r>
      <w:r w:rsidR="00590601">
        <w:rPr>
          <w:rFonts w:asciiTheme="minorEastAsia" w:hAnsiTheme="minorEastAsia" w:cs="宋体" w:hint="eastAsia"/>
          <w:kern w:val="0"/>
          <w:sz w:val="24"/>
          <w:szCs w:val="24"/>
        </w:rPr>
        <w:t>。</w:t>
      </w:r>
      <w:r w:rsidRPr="003A604D">
        <w:rPr>
          <w:rFonts w:asciiTheme="minorEastAsia" w:hAnsiTheme="minorEastAsia" w:cs="宋体" w:hint="eastAsia"/>
          <w:kern w:val="0"/>
          <w:sz w:val="24"/>
          <w:szCs w:val="24"/>
        </w:rPr>
        <w:t>因为人们不觉得他们的声音是被听到的，甚至是在压迫性的工具政治机构面前。毫不奇怪，选民的冷漠和</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公民异化</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占上风，这导致人们无法认同支配他们的制度并导致分裂和原子主义</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 </w:t>
      </w:r>
    </w:p>
    <w:p w:rsidR="003A604D" w:rsidRPr="003A604D" w:rsidRDefault="003A604D" w:rsidP="008A480C">
      <w:pPr>
        <w:widowControl/>
        <w:spacing w:line="360" w:lineRule="auto"/>
        <w:ind w:firstLineChars="200" w:firstLine="480"/>
        <w:jc w:val="left"/>
        <w:rPr>
          <w:rFonts w:asciiTheme="minorEastAsia" w:hAnsiTheme="minorEastAsia" w:cs="宋体"/>
          <w:kern w:val="0"/>
          <w:sz w:val="24"/>
          <w:szCs w:val="24"/>
        </w:rPr>
      </w:pPr>
      <w:r w:rsidRPr="003A604D">
        <w:rPr>
          <w:rFonts w:asciiTheme="minorEastAsia" w:hAnsiTheme="minorEastAsia" w:cs="宋体" w:hint="eastAsia"/>
          <w:kern w:val="0"/>
          <w:sz w:val="24"/>
          <w:szCs w:val="24"/>
        </w:rPr>
        <w:t>总的来说，泰勒在肯定日常生活时明确表明需要自主，尊严和更有意义的非异化生活，但这与资本主义的</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无情世界</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有什么关系呢？对于马克思来说，很明显，资本可以通过不断寻找剩余价值来否定我们的自主权并降低人的尊严。然而，泰勒并没有充分探讨为什么在这个资本主义的</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无情的世界</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中需要</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避难所</w:t>
      </w:r>
      <w:r w:rsidRPr="003A604D">
        <w:rPr>
          <w:rFonts w:asciiTheme="minorEastAsia" w:hAnsiTheme="minorEastAsia" w:cs="宋体"/>
          <w:kern w:val="0"/>
          <w:sz w:val="24"/>
          <w:szCs w:val="24"/>
        </w:rPr>
        <w:t>”</w:t>
      </w:r>
      <w:r w:rsidRPr="003A604D">
        <w:rPr>
          <w:rFonts w:asciiTheme="minorEastAsia" w:hAnsiTheme="minorEastAsia" w:cs="宋体" w:hint="eastAsia"/>
          <w:kern w:val="0"/>
          <w:sz w:val="24"/>
          <w:szCs w:val="24"/>
        </w:rPr>
        <w:t>。这里泰勒的理论存在着断裂，因为很显然，他对资本主义社会剥夺人性的方式存在很大的问题，但是似乎忽略了自我在资本主义中的辩证性意味着人们如何认识到当他们试图断言自己本职或身份的时候却发现自己的身份是外部强加的。因此，他很少注意资本赋予人这种强制性身份以及与之相关的斗争：当我们试图断言我们的人的本质并且在与资本斗争中试图使得我们的存在符合我们的本质的时候，自我变成了分裂的自我。实际上，这暴露了泰勒的局限性与软弱性所在。</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泰勒没有在发现资本社会中的</w:t>
      </w:r>
      <w:r w:rsidRPr="003A604D">
        <w:rPr>
          <w:rFonts w:asciiTheme="minorEastAsia" w:hAnsiTheme="minorEastAsia" w:hint="eastAsia"/>
          <w:sz w:val="24"/>
          <w:szCs w:val="24"/>
        </w:rPr>
        <w:t>“异化”现象后走向对于资本的批判的</w:t>
      </w:r>
      <w:r w:rsidRPr="003A604D">
        <w:rPr>
          <w:rFonts w:asciiTheme="minorEastAsia" w:hAnsiTheme="minorEastAsia"/>
          <w:sz w:val="24"/>
          <w:szCs w:val="24"/>
        </w:rPr>
        <w:t>一个原因是泰勒并没有</w:t>
      </w:r>
      <w:r w:rsidRPr="003A604D">
        <w:rPr>
          <w:rFonts w:asciiTheme="minorEastAsia" w:hAnsiTheme="minorEastAsia" w:hint="eastAsia"/>
          <w:sz w:val="24"/>
          <w:szCs w:val="24"/>
        </w:rPr>
        <w:t>认识到：资本的逻辑所产生的对于人的异化的影响将必然导致虚无主义，而虚无主义正是泰勒千方百计想要拒斥的。如果按照资本的逻辑，必然会孕育出空虚、虚无化，而这种虚无主义将会是资产阶级的历史命运。（但是在这里我要说明的是，从马克思对于异化的积极性的解释路径出发的话，确实无产阶级并不会走向虚无主义，因为异化的积极向度将会使得无产阶级走向新的历史</w:t>
      </w:r>
      <w:r w:rsidRPr="003A604D">
        <w:rPr>
          <w:rFonts w:asciiTheme="minorEastAsia" w:hAnsiTheme="minorEastAsia" w:hint="eastAsia"/>
          <w:sz w:val="24"/>
          <w:szCs w:val="24"/>
        </w:rPr>
        <w:lastRenderedPageBreak/>
        <w:t>纪元。在这里，为了论述泰勒对于“物化”认识的不彻底性，我们只是就晚期资本主义社会中的“物化”对人的否定的路径进行探讨。）在物化世界中，资本对于人的否定可以从两个角度分析：第一，是物化世界对人的个性的压制；第二，如果将“人”定义为一种位格，那么资本所衍生的物化世界否定了人的自我认同和尊严。因为资本根据其自身的属性根本就根本没有考虑人的自我认同与尊严的必要性，只是将“人”不加区分地卷进利益最大化的齿轮。而只有在利益最大化的要求下，资本才会关注尊严、人格的价值内涵，但这种关注也是建立在其尊严具有工具性价值的基础上，而非善意地关注人的根本价值。在资本运转下的物化世界中的人没有人格、没有个性，更无法从内在性的自我中发掘出自己的根本价值，人仅仅是被物化世界视为工具。而在此背景下，人完全失去了自我反思性，甚至开始把自身的工具价值</w:t>
      </w:r>
      <w:proofErr w:type="gramStart"/>
      <w:r w:rsidRPr="003A604D">
        <w:rPr>
          <w:rFonts w:asciiTheme="minorEastAsia" w:hAnsiTheme="minorEastAsia" w:hint="eastAsia"/>
          <w:sz w:val="24"/>
          <w:szCs w:val="24"/>
        </w:rPr>
        <w:t>当做</w:t>
      </w:r>
      <w:proofErr w:type="gramEnd"/>
      <w:r w:rsidRPr="003A604D">
        <w:rPr>
          <w:rFonts w:asciiTheme="minorEastAsia" w:hAnsiTheme="minorEastAsia" w:hint="eastAsia"/>
          <w:sz w:val="24"/>
          <w:szCs w:val="24"/>
        </w:rPr>
        <w:t>其内在价值。很明显，在这过程中，工具价值将人的赖以表达自我的内在价值置换掉了，</w:t>
      </w:r>
      <w:proofErr w:type="gramStart"/>
      <w:r w:rsidRPr="003A604D">
        <w:rPr>
          <w:rFonts w:asciiTheme="minorEastAsia" w:hAnsiTheme="minorEastAsia" w:hint="eastAsia"/>
          <w:sz w:val="24"/>
          <w:szCs w:val="24"/>
        </w:rPr>
        <w:t>至此人</w:t>
      </w:r>
      <w:proofErr w:type="gramEnd"/>
      <w:r w:rsidRPr="003A604D">
        <w:rPr>
          <w:rFonts w:asciiTheme="minorEastAsia" w:hAnsiTheme="minorEastAsia" w:hint="eastAsia"/>
          <w:sz w:val="24"/>
          <w:szCs w:val="24"/>
        </w:rPr>
        <w:t>彻底地失去了寻找自身的根本价值的可能性。不仅是马克思，我们也可以从尼采那里看到，物化导向虚无的论证。虽然在尼采那里并没有提到“物化”的概念，但是尼采眼里的那种专门化、机器化、制度化、安全化的那种体系是与物化体系有着密切的联系的，它们同样地构成对于人的能动性的全面压制。在尼采看来，那种“同一性”在社会中表现为普遍规范，这种隐形的“霸权”遏制了创造性、个性、战斗精神与生命力，因此这将必然会导致虚无。“把一种法律规范想象成绝对的和普遍的，不是把它当作权力联合体的战斗武器，而是把它当作反对所有战斗的武器……这是一种敌视生命的原则，是对人的败坏和瓦解，是对人类未来的谋杀；是一种疲惫的象征，一条通向虚无的秘密路径。”</w:t>
      </w:r>
      <w:r w:rsidRPr="003A604D">
        <w:rPr>
          <w:rStyle w:val="a4"/>
          <w:rFonts w:asciiTheme="minorEastAsia" w:hAnsiTheme="minorEastAsia"/>
          <w:sz w:val="24"/>
          <w:szCs w:val="24"/>
        </w:rPr>
        <w:footnoteReference w:id="72"/>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由此，上一段论述了泰勒在面对“异化”、“物化”的时候认识是不足的，“物化”所导致的虚无主义将会与泰勒建构的道德实在论相冲突。而这一段我想要说明的是，泰勒不仅仅是对于“异化”认识不足，同时其面对异化还是无能为力的。</w:t>
      </w:r>
    </w:p>
    <w:p w:rsidR="003A604D" w:rsidRPr="003A604D" w:rsidRDefault="003A604D" w:rsidP="008A480C">
      <w:pPr>
        <w:spacing w:line="360" w:lineRule="auto"/>
        <w:ind w:firstLineChars="200" w:firstLine="480"/>
        <w:rPr>
          <w:rFonts w:asciiTheme="minorEastAsia" w:hAnsiTheme="minorEastAsia" w:cs="Arial"/>
          <w:color w:val="333333"/>
          <w:sz w:val="24"/>
          <w:szCs w:val="24"/>
          <w:shd w:val="clear" w:color="auto" w:fill="FFFFFF"/>
        </w:rPr>
      </w:pPr>
      <w:r w:rsidRPr="003A604D">
        <w:rPr>
          <w:rFonts w:asciiTheme="minorEastAsia" w:hAnsiTheme="minorEastAsia"/>
          <w:sz w:val="24"/>
          <w:szCs w:val="24"/>
        </w:rPr>
        <w:t>实际</w:t>
      </w:r>
      <w:r w:rsidRPr="00EB72E4">
        <w:rPr>
          <w:rFonts w:asciiTheme="minorEastAsia" w:hAnsiTheme="minorEastAsia"/>
          <w:sz w:val="24"/>
          <w:szCs w:val="24"/>
        </w:rPr>
        <w:t>上</w:t>
      </w:r>
      <w:r w:rsidRPr="00EB72E4">
        <w:rPr>
          <w:rFonts w:asciiTheme="minorEastAsia" w:hAnsiTheme="minorEastAsia" w:hint="eastAsia"/>
          <w:sz w:val="24"/>
          <w:szCs w:val="24"/>
        </w:rPr>
        <w:t>，</w:t>
      </w:r>
      <w:r w:rsidRPr="00EB72E4">
        <w:rPr>
          <w:rFonts w:asciiTheme="minorEastAsia" w:hAnsiTheme="minorEastAsia"/>
          <w:sz w:val="24"/>
          <w:szCs w:val="24"/>
        </w:rPr>
        <w:t>泰勒对于</w:t>
      </w:r>
      <w:r w:rsidRPr="00EB72E4">
        <w:rPr>
          <w:rFonts w:asciiTheme="minorEastAsia" w:hAnsiTheme="minorEastAsia" w:hint="eastAsia"/>
          <w:sz w:val="24"/>
          <w:szCs w:val="24"/>
        </w:rPr>
        <w:t>“异化”中的“自我”的</w:t>
      </w:r>
      <w:bookmarkStart w:id="15" w:name="_GoBack"/>
      <w:bookmarkEnd w:id="15"/>
      <w:r w:rsidRPr="00EB72E4">
        <w:rPr>
          <w:rFonts w:asciiTheme="minorEastAsia" w:hAnsiTheme="minorEastAsia" w:hint="eastAsia"/>
          <w:sz w:val="24"/>
          <w:szCs w:val="24"/>
        </w:rPr>
        <w:t>观点是与青年马克思有着异曲同工之处。正如上文所述，泰勒对于马克思异化观的响应集中于青年马克思时期，而撰写在</w:t>
      </w:r>
      <w:r w:rsidRPr="00EB72E4">
        <w:rPr>
          <w:rFonts w:asciiTheme="minorEastAsia" w:hAnsiTheme="minorEastAsia" w:cs="Arial"/>
          <w:sz w:val="24"/>
          <w:szCs w:val="24"/>
          <w:shd w:val="clear" w:color="auto" w:fill="FFFFFF"/>
        </w:rPr>
        <w:t>《1844年经济学哲学手稿》</w:t>
      </w:r>
      <w:r w:rsidRPr="00EB72E4">
        <w:rPr>
          <w:rFonts w:asciiTheme="minorEastAsia" w:hAnsiTheme="minorEastAsia" w:cs="Arial" w:hint="eastAsia"/>
          <w:sz w:val="24"/>
          <w:szCs w:val="24"/>
          <w:shd w:val="clear" w:color="auto" w:fill="FFFFFF"/>
        </w:rPr>
        <w:t>、</w:t>
      </w:r>
      <w:r w:rsidRPr="00EB72E4">
        <w:rPr>
          <w:rFonts w:asciiTheme="minorEastAsia" w:hAnsiTheme="minorEastAsia" w:cs="Arial"/>
          <w:sz w:val="24"/>
          <w:szCs w:val="24"/>
          <w:shd w:val="clear" w:color="auto" w:fill="FFFFFF"/>
        </w:rPr>
        <w:t>《詹姆斯·穆勒一书摘要》时的马克思尚未经历对于</w:t>
      </w:r>
      <w:r w:rsidRPr="00EB72E4">
        <w:rPr>
          <w:rFonts w:asciiTheme="minorEastAsia" w:hAnsiTheme="minorEastAsia" w:cs="Arial" w:hint="eastAsia"/>
          <w:sz w:val="24"/>
          <w:szCs w:val="24"/>
          <w:shd w:val="clear" w:color="auto" w:fill="FFFFFF"/>
        </w:rPr>
        <w:t xml:space="preserve"> “</w:t>
      </w:r>
      <w:r w:rsidRPr="00EB72E4">
        <w:rPr>
          <w:rFonts w:asciiTheme="minorEastAsia" w:hAnsiTheme="minorEastAsia" w:cs="Arial"/>
          <w:sz w:val="24"/>
          <w:szCs w:val="24"/>
          <w:shd w:val="clear" w:color="auto" w:fill="FFFFFF"/>
        </w:rPr>
        <w:t>异化</w:t>
      </w:r>
      <w:r w:rsidRPr="00EB72E4">
        <w:rPr>
          <w:rFonts w:asciiTheme="minorEastAsia" w:hAnsiTheme="minorEastAsia" w:cs="Arial" w:hint="eastAsia"/>
          <w:sz w:val="24"/>
          <w:szCs w:val="24"/>
          <w:shd w:val="clear" w:color="auto" w:fill="FFFFFF"/>
        </w:rPr>
        <w:t>”概念</w:t>
      </w:r>
      <w:r w:rsidRPr="00EB72E4">
        <w:rPr>
          <w:rFonts w:asciiTheme="minorEastAsia" w:hAnsiTheme="minorEastAsia" w:cs="Arial"/>
          <w:sz w:val="24"/>
          <w:szCs w:val="24"/>
          <w:shd w:val="clear" w:color="auto" w:fill="FFFFFF"/>
        </w:rPr>
        <w:t>从</w:t>
      </w:r>
      <w:r w:rsidRPr="00EB72E4">
        <w:rPr>
          <w:rFonts w:asciiTheme="minorEastAsia" w:hAnsiTheme="minorEastAsia" w:cs="Arial" w:hint="eastAsia"/>
          <w:sz w:val="24"/>
          <w:szCs w:val="24"/>
          <w:shd w:val="clear" w:color="auto" w:fill="FFFFFF"/>
        </w:rPr>
        <w:t>“道德评价”到“历史评价优先”</w:t>
      </w:r>
      <w:r w:rsidRPr="00EB72E4">
        <w:rPr>
          <w:rStyle w:val="a4"/>
          <w:rFonts w:asciiTheme="minorEastAsia" w:hAnsiTheme="minorEastAsia" w:cs="Arial"/>
          <w:sz w:val="24"/>
          <w:szCs w:val="24"/>
          <w:shd w:val="clear" w:color="auto" w:fill="FFFFFF"/>
        </w:rPr>
        <w:footnoteReference w:id="73"/>
      </w:r>
      <w:r w:rsidRPr="00EB72E4">
        <w:rPr>
          <w:rFonts w:asciiTheme="minorEastAsia" w:hAnsiTheme="minorEastAsia" w:cs="Arial" w:hint="eastAsia"/>
          <w:sz w:val="24"/>
          <w:szCs w:val="24"/>
          <w:shd w:val="clear" w:color="auto" w:fill="FFFFFF"/>
        </w:rPr>
        <w:t>的视角转换，尚</w:t>
      </w:r>
      <w:r w:rsidRPr="00EB72E4">
        <w:rPr>
          <w:rFonts w:asciiTheme="minorEastAsia" w:hAnsiTheme="minorEastAsia" w:cs="Arial" w:hint="eastAsia"/>
          <w:sz w:val="24"/>
          <w:szCs w:val="24"/>
          <w:shd w:val="clear" w:color="auto" w:fill="FFFFFF"/>
        </w:rPr>
        <w:lastRenderedPageBreak/>
        <w:t>未摆脱费尔巴哈人本学中的那种道德感伤主义。而成熟时期的马克思并未抛弃这种“道德评价优先”的视角，而是在历史评价的基础上进行道德评价，在这过程中对于青年马克思的观点进行了两方面的改造，“一是把布尔乔亚式的、多愁善感的道德立场转换为无产阶级的道德立场;二是把道德评价置于历史评价的基础上。”</w:t>
      </w:r>
      <w:r w:rsidRPr="00EB72E4">
        <w:rPr>
          <w:rStyle w:val="a4"/>
          <w:rFonts w:asciiTheme="minorEastAsia" w:hAnsiTheme="minorEastAsia" w:cs="Arial"/>
          <w:sz w:val="24"/>
          <w:szCs w:val="24"/>
          <w:shd w:val="clear" w:color="auto" w:fill="FFFFFF"/>
        </w:rPr>
        <w:footnoteReference w:id="74"/>
      </w:r>
      <w:r w:rsidRPr="00EB72E4">
        <w:rPr>
          <w:rFonts w:asciiTheme="minorEastAsia" w:hAnsiTheme="minorEastAsia" w:cs="Arial" w:hint="eastAsia"/>
          <w:sz w:val="24"/>
          <w:szCs w:val="24"/>
          <w:shd w:val="clear" w:color="auto" w:fill="FFFFFF"/>
        </w:rPr>
        <w:t>但是，泰勒没有经历这个重要的转向，仅仅从人本主义的角度来看待异化现象。</w:t>
      </w:r>
      <w:r w:rsidRPr="00EB72E4">
        <w:rPr>
          <w:rFonts w:asciiTheme="minorEastAsia" w:hAnsiTheme="minorEastAsia" w:hint="eastAsia"/>
          <w:sz w:val="24"/>
          <w:szCs w:val="24"/>
        </w:rPr>
        <w:t>因此，泰勒对于“异化”的自我的解决方案实际上还是在“道德评价优先”的框架下，仅仅对于资本主义社会中所暴露的异化现象做出道德谴责；同时，泰勒的理论中历史的视角被边缘化，他也就无法看到异化的客观必然性以及其积极意义所在。泰勒并未认识到只有在对以物为依赖性为基础的普遍异化中，以自由个性为基础的非异化社会才能够实现。因为，这种非异化的社会是通过废除私有制的方式来实现对异化的扬弃，因此异化可以说是通往非异化社会的必经之路。因此，泰勒对于“异化”的自我的观点仅仅是从抽象的、应然性</w:t>
      </w:r>
      <w:r w:rsidRPr="003A604D">
        <w:rPr>
          <w:rFonts w:asciiTheme="minorEastAsia" w:hAnsiTheme="minorEastAsia" w:hint="eastAsia"/>
          <w:sz w:val="24"/>
          <w:szCs w:val="24"/>
        </w:rPr>
        <w:t>层面的人出发去研究人的主观动机和道德责任，而没有从宏观的历史运动的角度出发客观地看待异化现象。所以泰勒正是由于缺乏这种“历史评价优先”的视角，也就对资本主义社会中各种经济关系的异化表现形式无能为力，其对于“异化”的谴责也就成为了空幻无效的口号。</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根据以上的分析</w:t>
      </w:r>
      <w:r w:rsidRPr="003A604D">
        <w:rPr>
          <w:rFonts w:asciiTheme="minorEastAsia" w:hAnsiTheme="minorEastAsia" w:hint="eastAsia"/>
          <w:sz w:val="24"/>
          <w:szCs w:val="24"/>
        </w:rPr>
        <w:t>，</w:t>
      </w:r>
      <w:r w:rsidRPr="003A604D">
        <w:rPr>
          <w:rFonts w:asciiTheme="minorEastAsia" w:hAnsiTheme="minorEastAsia"/>
          <w:sz w:val="24"/>
          <w:szCs w:val="24"/>
        </w:rPr>
        <w:t>我试图指出泰勒自我观最根本的问题</w:t>
      </w:r>
      <w:r w:rsidRPr="003A604D">
        <w:rPr>
          <w:rFonts w:asciiTheme="minorEastAsia" w:hAnsiTheme="minorEastAsia" w:hint="eastAsia"/>
          <w:sz w:val="24"/>
          <w:szCs w:val="24"/>
        </w:rPr>
        <w:t>：</w:t>
      </w:r>
      <w:r w:rsidRPr="003A604D">
        <w:rPr>
          <w:rFonts w:asciiTheme="minorEastAsia" w:hAnsiTheme="minorEastAsia"/>
          <w:sz w:val="24"/>
          <w:szCs w:val="24"/>
        </w:rPr>
        <w:t>泰勒构建的</w:t>
      </w:r>
      <w:r w:rsidRPr="003A604D">
        <w:rPr>
          <w:rFonts w:asciiTheme="minorEastAsia" w:hAnsiTheme="minorEastAsia" w:hint="eastAsia"/>
          <w:sz w:val="24"/>
          <w:szCs w:val="24"/>
        </w:rPr>
        <w:t>主体——“自我”，仍然没有彻底地摆脱观念论的阴影，依旧是作为一种具有唯心主义色彩的自我而存在的。而这不仅是导致泰勒对于“异化”、“资本”等概念认识不充分的原因，而且是泰勒并没有按照其逻辑走向对于资本的批判的原因。泰勒的自我观的根基是不够扎实的对于此问题我试图从以下几点展开论证：</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首先，泰勒的初步工作是通过提出一种交互式的自我来以主体间性的视角重建主体性，在这个过程中泰勒将人视为自我解释的动物、语言的存在和对话式的</w:t>
      </w:r>
      <w:r w:rsidRPr="003A604D">
        <w:rPr>
          <w:rFonts w:asciiTheme="minorEastAsia" w:hAnsiTheme="minorEastAsia" w:hint="eastAsia"/>
          <w:sz w:val="24"/>
          <w:szCs w:val="24"/>
        </w:rPr>
        <w:lastRenderedPageBreak/>
        <w:t>自我。</w:t>
      </w:r>
      <w:proofErr w:type="gramStart"/>
      <w:r w:rsidRPr="003A604D">
        <w:rPr>
          <w:rFonts w:asciiTheme="minorEastAsia" w:hAnsiTheme="minorEastAsia" w:hint="eastAsia"/>
          <w:sz w:val="24"/>
          <w:szCs w:val="24"/>
        </w:rPr>
        <w:t>和伽达</w:t>
      </w:r>
      <w:proofErr w:type="gramEnd"/>
      <w:r w:rsidRPr="003A604D">
        <w:rPr>
          <w:rFonts w:asciiTheme="minorEastAsia" w:hAnsiTheme="minorEastAsia" w:hint="eastAsia"/>
          <w:sz w:val="24"/>
          <w:szCs w:val="24"/>
        </w:rPr>
        <w:t>默尔一样，泰勒这种将主体间性的问题的研究仅是停留在哲学解释学的层面，就等于言明其未然性。因为针对解释学来说，我们在对于文本进行探讨的时候，实际上并不是在讨论语言，而是在讨论被语言</w:t>
      </w:r>
      <w:proofErr w:type="gramStart"/>
      <w:r w:rsidRPr="003A604D">
        <w:rPr>
          <w:rFonts w:asciiTheme="minorEastAsia" w:hAnsiTheme="minorEastAsia" w:hint="eastAsia"/>
          <w:sz w:val="24"/>
          <w:szCs w:val="24"/>
        </w:rPr>
        <w:t>表述着</w:t>
      </w:r>
      <w:proofErr w:type="gramEnd"/>
      <w:r w:rsidRPr="003A604D">
        <w:rPr>
          <w:rFonts w:asciiTheme="minorEastAsia" w:hAnsiTheme="minorEastAsia" w:hint="eastAsia"/>
          <w:sz w:val="24"/>
          <w:szCs w:val="24"/>
        </w:rPr>
        <w:t>的行为。也正是因为这个缘故，不管是“客观精神”、“思想”还是“语言”都不能“独自组成特殊的王国，它们只是现实生活中的表现。”</w:t>
      </w:r>
      <w:r w:rsidR="00A639BD">
        <w:rPr>
          <w:rStyle w:val="a4"/>
          <w:rFonts w:asciiTheme="minorEastAsia" w:hAnsiTheme="minorEastAsia"/>
          <w:sz w:val="24"/>
          <w:szCs w:val="24"/>
        </w:rPr>
        <w:footnoteReference w:id="75"/>
      </w:r>
      <w:r w:rsidRPr="003A604D">
        <w:rPr>
          <w:rFonts w:asciiTheme="minorEastAsia" w:hAnsiTheme="minorEastAsia" w:hint="eastAsia"/>
          <w:sz w:val="24"/>
          <w:szCs w:val="24"/>
        </w:rPr>
        <w:t>在此意义上，虽然表面上主体间性关乎语言，存在于语言之中，但是所表达的绝不仅仅是意见上的一致，而是生活形式上的一致。所以，提倡“对话式的自我”虽然是主体间性的一个重要表现，但这只是文化发展的自然要求。以对话、交流的方式并不能根本性地解决问题，尽管这种方式能够促进相互之间的理解，但这仍然是认识主义的思维范式。重要的事情不是对话，而是马克思所提出的将“作为生产的个人自主活动”条件的交往形式（生产关系）的交替关联与主体间真正意义上的交流及沟通。</w:t>
      </w:r>
      <w:r w:rsidR="00A639BD">
        <w:rPr>
          <w:rStyle w:val="a4"/>
          <w:rFonts w:asciiTheme="minorEastAsia" w:hAnsiTheme="minorEastAsia"/>
          <w:sz w:val="24"/>
          <w:szCs w:val="24"/>
        </w:rPr>
        <w:footnoteReference w:id="76"/>
      </w:r>
      <w:r w:rsidRPr="003A604D">
        <w:rPr>
          <w:rFonts w:asciiTheme="minorEastAsia" w:hAnsiTheme="minorEastAsia" w:hint="eastAsia"/>
          <w:sz w:val="24"/>
          <w:szCs w:val="24"/>
        </w:rPr>
        <w:t>也就正如哈贝马斯所说的，“劳动不仅是人类存在的基本范畴，也是一个认识论的范畴。”</w:t>
      </w:r>
      <w:r w:rsidRPr="003A604D">
        <w:rPr>
          <w:rStyle w:val="a4"/>
          <w:rFonts w:asciiTheme="minorEastAsia" w:hAnsiTheme="minorEastAsia"/>
          <w:sz w:val="24"/>
          <w:szCs w:val="24"/>
        </w:rPr>
        <w:footnoteReference w:id="77"/>
      </w:r>
      <w:r w:rsidRPr="003A604D">
        <w:rPr>
          <w:rFonts w:asciiTheme="minorEastAsia" w:hAnsiTheme="minorEastAsia" w:hint="eastAsia"/>
          <w:sz w:val="24"/>
          <w:szCs w:val="24"/>
        </w:rPr>
        <w:t>所以，相比于马克思将主体间性的问题置于劳动、实践的领域之内，泰勒的哲学解释学显得不够深入。在泰勒这里，主体间性的建构并没有一种实质性的基质，因而也会容易受到观念论的侵蚀。</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第二，通过泰勒对于唯物主义的片面地、机械地理解，以及其关于存在和意识何者优先的问题的看法，可以找到其观念论的踪迹。首先我们可以从泰勒对于马克思主义的批评中看到泰勒对于唯物主义认识的不足。在泰勒的最新著作《世俗时代》第五章“观念论的幽灵”中，泰勒不仅对于自身可能受到的观念论指控采取强烈而警醒的防卫态势，同时也用一种漫画式的手法描述了一个机械的、庸俗的唯物主义变体，并将此作为其批判的靶子。而反向我们可以看出泰勒实际上试图隐藏自身理论中的观念论的残影，而这就使得他在现实经验的资本化的世界中无力解决异化的问题</w:t>
      </w:r>
      <w:r w:rsidR="00A639BD">
        <w:rPr>
          <w:rStyle w:val="a4"/>
          <w:rFonts w:asciiTheme="minorEastAsia" w:hAnsiTheme="minorEastAsia"/>
          <w:sz w:val="24"/>
          <w:szCs w:val="24"/>
        </w:rPr>
        <w:footnoteReference w:id="78"/>
      </w:r>
      <w:r w:rsidRPr="003A604D">
        <w:rPr>
          <w:rFonts w:asciiTheme="minorEastAsia" w:hAnsiTheme="minorEastAsia" w:hint="eastAsia"/>
          <w:sz w:val="24"/>
          <w:szCs w:val="24"/>
        </w:rPr>
        <w:t>。正如</w:t>
      </w:r>
      <w:proofErr w:type="gramStart"/>
      <w:r w:rsidRPr="003A604D">
        <w:rPr>
          <w:rFonts w:asciiTheme="minorEastAsia" w:hAnsiTheme="minorEastAsia" w:hint="eastAsia"/>
          <w:sz w:val="24"/>
          <w:szCs w:val="24"/>
        </w:rPr>
        <w:t>弗</w:t>
      </w:r>
      <w:proofErr w:type="gramEnd"/>
      <w:r w:rsidRPr="003A604D">
        <w:rPr>
          <w:rFonts w:asciiTheme="minorEastAsia" w:hAnsiTheme="minorEastAsia" w:hint="eastAsia"/>
          <w:sz w:val="24"/>
          <w:szCs w:val="24"/>
        </w:rPr>
        <w:t>雷泽所说：</w:t>
      </w:r>
      <w:r w:rsidRPr="003A604D">
        <w:rPr>
          <w:rFonts w:asciiTheme="minorEastAsia" w:hAnsiTheme="minorEastAsia" w:cs="宋体" w:hint="eastAsia"/>
          <w:kern w:val="0"/>
          <w:sz w:val="24"/>
          <w:szCs w:val="24"/>
        </w:rPr>
        <w:t>泰勒对阶级斗争的缺乏关注是他对自我的阐释的一个明显的空白。虽然他以对人类作为生产者的强调来肯定他对普通生活的肯定的概念，但他并没有进一步考察这一过程中出现的阶级身份的本质。这更加奇怪，因为他强调了尊严的概念，而资本主义对此的破坏和疏远的作用太</w:t>
      </w:r>
      <w:r w:rsidRPr="003A604D">
        <w:rPr>
          <w:rFonts w:asciiTheme="minorEastAsia" w:hAnsiTheme="minorEastAsia" w:cs="宋体" w:hint="eastAsia"/>
          <w:kern w:val="0"/>
          <w:sz w:val="24"/>
          <w:szCs w:val="24"/>
        </w:rPr>
        <w:lastRenderedPageBreak/>
        <w:t>大了。正如我们所看到的，他确实认识到阶级与异化之间的联系</w:t>
      </w:r>
      <w:r w:rsidR="00F70B27">
        <w:rPr>
          <w:rStyle w:val="a4"/>
          <w:rFonts w:asciiTheme="minorEastAsia" w:hAnsiTheme="minorEastAsia" w:cs="宋体"/>
          <w:kern w:val="0"/>
          <w:sz w:val="24"/>
          <w:szCs w:val="24"/>
        </w:rPr>
        <w:footnoteReference w:id="79"/>
      </w:r>
      <w:r w:rsidRPr="003A604D">
        <w:rPr>
          <w:rFonts w:asciiTheme="minorEastAsia" w:hAnsiTheme="minorEastAsia" w:cs="宋体" w:hint="eastAsia"/>
          <w:kern w:val="0"/>
          <w:sz w:val="24"/>
          <w:szCs w:val="24"/>
        </w:rPr>
        <w:t>，但他并没有进一步探讨这个问题，认为这对于确保人们能够过上充实的生活具有根本的重要性</w:t>
      </w:r>
      <w:r w:rsidR="00F70B27">
        <w:rPr>
          <w:rFonts w:asciiTheme="minorEastAsia" w:hAnsiTheme="minorEastAsia" w:cs="宋体" w:hint="eastAsia"/>
          <w:kern w:val="0"/>
          <w:sz w:val="24"/>
          <w:szCs w:val="24"/>
        </w:rPr>
        <w:t>。</w:t>
      </w:r>
      <w:r w:rsidRPr="003A604D">
        <w:rPr>
          <w:rFonts w:asciiTheme="minorEastAsia" w:hAnsiTheme="minorEastAsia" w:cs="宋体" w:hint="eastAsia"/>
          <w:kern w:val="0"/>
          <w:sz w:val="24"/>
          <w:szCs w:val="24"/>
        </w:rPr>
        <w:t>这暴露了他自己工作中的严重弱点，即，他不遵循逻辑结论，因此他也就不认为资本主义需要被克服才能结束异化。</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第三</w:t>
      </w:r>
      <w:r w:rsidRPr="003A604D">
        <w:rPr>
          <w:rFonts w:asciiTheme="minorEastAsia" w:hAnsiTheme="minorEastAsia" w:hint="eastAsia"/>
          <w:sz w:val="24"/>
          <w:szCs w:val="24"/>
        </w:rPr>
        <w:t>，相较于马克思的实践主体，</w:t>
      </w:r>
      <w:r w:rsidRPr="003A604D">
        <w:rPr>
          <w:rFonts w:asciiTheme="minorEastAsia" w:hAnsiTheme="minorEastAsia"/>
          <w:sz w:val="24"/>
          <w:szCs w:val="24"/>
        </w:rPr>
        <w:t>泰勒的实践主体不够经验化</w:t>
      </w:r>
      <w:r w:rsidRPr="003A604D">
        <w:rPr>
          <w:rFonts w:asciiTheme="minorEastAsia" w:hAnsiTheme="minorEastAsia" w:hint="eastAsia"/>
          <w:sz w:val="24"/>
          <w:szCs w:val="24"/>
        </w:rPr>
        <w:t>，</w:t>
      </w:r>
      <w:r w:rsidRPr="003A604D">
        <w:rPr>
          <w:rFonts w:asciiTheme="minorEastAsia" w:hAnsiTheme="minorEastAsia"/>
          <w:sz w:val="24"/>
          <w:szCs w:val="24"/>
        </w:rPr>
        <w:t>其根基不够扎实</w:t>
      </w:r>
      <w:r w:rsidRPr="003A604D">
        <w:rPr>
          <w:rFonts w:asciiTheme="minorEastAsia" w:hAnsiTheme="minorEastAsia" w:hint="eastAsia"/>
          <w:sz w:val="24"/>
          <w:szCs w:val="24"/>
        </w:rPr>
        <w:t>。</w:t>
      </w:r>
      <w:r w:rsidRPr="003A604D">
        <w:rPr>
          <w:rFonts w:asciiTheme="minorEastAsia" w:hAnsiTheme="minorEastAsia"/>
          <w:sz w:val="24"/>
          <w:szCs w:val="24"/>
        </w:rPr>
        <w:t>泰勒所建构的在道德实践中活动的实践主体是一种还没有进入到复杂的具体实践过程中的</w:t>
      </w:r>
      <w:r w:rsidRPr="003A604D">
        <w:rPr>
          <w:rFonts w:asciiTheme="minorEastAsia" w:hAnsiTheme="minorEastAsia" w:hint="eastAsia"/>
          <w:sz w:val="24"/>
          <w:szCs w:val="24"/>
        </w:rPr>
        <w:t>、</w:t>
      </w:r>
      <w:r w:rsidRPr="003A604D">
        <w:rPr>
          <w:rFonts w:asciiTheme="minorEastAsia" w:hAnsiTheme="minorEastAsia"/>
          <w:sz w:val="24"/>
          <w:szCs w:val="24"/>
        </w:rPr>
        <w:t>未接受实践过程中那些复杂因素与力量撕扯的主体</w:t>
      </w:r>
      <w:r w:rsidRPr="003A604D">
        <w:rPr>
          <w:rFonts w:asciiTheme="minorEastAsia" w:hAnsiTheme="minorEastAsia" w:hint="eastAsia"/>
          <w:sz w:val="24"/>
          <w:szCs w:val="24"/>
        </w:rPr>
        <w:t>。</w:t>
      </w:r>
      <w:r w:rsidRPr="003A604D">
        <w:rPr>
          <w:rFonts w:asciiTheme="minorEastAsia" w:hAnsiTheme="minorEastAsia"/>
          <w:sz w:val="24"/>
          <w:szCs w:val="24"/>
        </w:rPr>
        <w:t>这种</w:t>
      </w:r>
      <w:r w:rsidRPr="003A604D">
        <w:rPr>
          <w:rFonts w:asciiTheme="minorEastAsia" w:hAnsiTheme="minorEastAsia" w:hint="eastAsia"/>
          <w:sz w:val="24"/>
          <w:szCs w:val="24"/>
        </w:rPr>
        <w:t>“自我”主体只是表现为“应该”，也就是一种实践哲学理论中的规定。而马克思那里的主体则在复杂的实践过程中被改造、改变了的主体。正如我们所熟知的，马克思强调过，依托生产活动的经济过程对于主体的塑造要比政治哲学对于主体的定义</w:t>
      </w:r>
      <w:proofErr w:type="gramStart"/>
      <w:r w:rsidRPr="003A604D">
        <w:rPr>
          <w:rFonts w:asciiTheme="minorEastAsia" w:hAnsiTheme="minorEastAsia" w:hint="eastAsia"/>
          <w:sz w:val="24"/>
          <w:szCs w:val="24"/>
        </w:rPr>
        <w:t>更经验</w:t>
      </w:r>
      <w:proofErr w:type="gramEnd"/>
      <w:r w:rsidRPr="003A604D">
        <w:rPr>
          <w:rFonts w:asciiTheme="minorEastAsia" w:hAnsiTheme="minorEastAsia" w:hint="eastAsia"/>
          <w:sz w:val="24"/>
          <w:szCs w:val="24"/>
        </w:rPr>
        <w:t>化、更具现实性。也就是说，马克思更加强调现实的实践过程（尤其是以经济活动为代表的）对于主体的塑造更加具有根本性，从而将主体看作是在实践过程后的一种成果表现。如果将泰勒的主体看作是应然层面的，那么马克思的主体就更倾向于实然层面。而泰勒出现自悖谬性的重要原因就在于是“应然”与“实然”的反差与相互悖谬：“应然的”实践主体中规范性维度被肢解、冷落，而现实的物质利益趁机对于道德规范进行消解、替代。而这正是导致泰勒始终不愿去讨论关于经济主体的问题的原因。正如上文所述，泰勒对异化的看法仅限于“道德评价优先”的视角下以抽象的人的本质为基础来阐发，因此，这就表明泰勒的主体建构赖以评价的“基质”不够扎实、不够深入，这就很容易受到道德相对主义、虚无主义的侵蚀。</w:t>
      </w: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3A604D" w:rsidRPr="003A604D" w:rsidRDefault="003A604D" w:rsidP="00AD763F">
      <w:pPr>
        <w:spacing w:line="360" w:lineRule="auto"/>
        <w:ind w:firstLineChars="200" w:firstLine="480"/>
        <w:rPr>
          <w:rFonts w:asciiTheme="minorEastAsia" w:hAnsiTheme="minorEastAsia"/>
          <w:sz w:val="24"/>
          <w:szCs w:val="24"/>
        </w:rPr>
      </w:pPr>
    </w:p>
    <w:p w:rsidR="004B7F95" w:rsidRPr="00AD5CD2" w:rsidRDefault="004B7F95" w:rsidP="00AD5CD2">
      <w:pPr>
        <w:pStyle w:val="1"/>
        <w:jc w:val="center"/>
        <w:rPr>
          <w:rFonts w:ascii="黑体" w:eastAsia="黑体" w:hAnsi="黑体"/>
          <w:b w:val="0"/>
          <w:sz w:val="30"/>
          <w:szCs w:val="30"/>
        </w:rPr>
      </w:pPr>
      <w:bookmarkStart w:id="16" w:name="_Toc513008029"/>
      <w:r w:rsidRPr="00AD5CD2">
        <w:rPr>
          <w:rFonts w:ascii="黑体" w:eastAsia="黑体" w:hAnsi="黑体" w:hint="eastAsia"/>
          <w:b w:val="0"/>
          <w:sz w:val="30"/>
          <w:szCs w:val="30"/>
        </w:rPr>
        <w:lastRenderedPageBreak/>
        <w:t>六、对于马克思主义自我观的启示：捍卫一种浪漫主义的自我</w:t>
      </w:r>
      <w:bookmarkEnd w:id="16"/>
    </w:p>
    <w:p w:rsidR="00E56135"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尽管泰勒的自我</w:t>
      </w:r>
      <w:proofErr w:type="gramStart"/>
      <w:r w:rsidRPr="003A604D">
        <w:rPr>
          <w:rFonts w:asciiTheme="minorEastAsia" w:hAnsiTheme="minorEastAsia"/>
          <w:sz w:val="24"/>
          <w:szCs w:val="24"/>
        </w:rPr>
        <w:t>观缺乏</w:t>
      </w:r>
      <w:proofErr w:type="gramEnd"/>
      <w:r w:rsidRPr="003A604D">
        <w:rPr>
          <w:rFonts w:asciiTheme="minorEastAsia" w:hAnsiTheme="minorEastAsia"/>
          <w:sz w:val="24"/>
          <w:szCs w:val="24"/>
        </w:rPr>
        <w:t>像历史唯物主义这样扎实的根基</w:t>
      </w:r>
      <w:r w:rsidRPr="003A604D">
        <w:rPr>
          <w:rFonts w:asciiTheme="minorEastAsia" w:hAnsiTheme="minorEastAsia" w:hint="eastAsia"/>
          <w:sz w:val="24"/>
          <w:szCs w:val="24"/>
        </w:rPr>
        <w:t>，</w:t>
      </w:r>
      <w:r w:rsidRPr="003A604D">
        <w:rPr>
          <w:rFonts w:asciiTheme="minorEastAsia" w:hAnsiTheme="minorEastAsia"/>
          <w:sz w:val="24"/>
          <w:szCs w:val="24"/>
        </w:rPr>
        <w:t>但是其依然向我们展示了一种表现主义自我的发展的可能性</w:t>
      </w:r>
      <w:r w:rsidR="00E56135">
        <w:rPr>
          <w:rFonts w:asciiTheme="minorEastAsia" w:hAnsiTheme="minorEastAsia" w:hint="eastAsia"/>
          <w:sz w:val="24"/>
          <w:szCs w:val="24"/>
        </w:rPr>
        <w:t>。正如</w:t>
      </w:r>
      <w:r w:rsidR="00E56135">
        <w:rPr>
          <w:rFonts w:asciiTheme="minorEastAsia" w:hAnsiTheme="minorEastAsia"/>
          <w:sz w:val="24"/>
          <w:szCs w:val="24"/>
        </w:rPr>
        <w:t>泰勒所言</w:t>
      </w:r>
      <w:r w:rsidR="00E56135">
        <w:rPr>
          <w:rFonts w:asciiTheme="minorEastAsia" w:hAnsiTheme="minorEastAsia" w:hint="eastAsia"/>
          <w:sz w:val="24"/>
          <w:szCs w:val="24"/>
        </w:rPr>
        <w:t>，马克思的异化观明晰地表现了他思想中的表现主义性质。也就是说，在马克思那里，人类通过劳动以及和自然的互动来表达自己，而异化所带来的表现维度的缺失不仅仅是简单的“剥夺”更是一种“自我性的缺失”</w:t>
      </w:r>
      <w:r w:rsidRPr="003A604D">
        <w:rPr>
          <w:rFonts w:asciiTheme="minorEastAsia" w:hAnsiTheme="minorEastAsia" w:hint="eastAsia"/>
          <w:sz w:val="24"/>
          <w:szCs w:val="24"/>
        </w:rPr>
        <w:t>。</w:t>
      </w:r>
      <w:r w:rsidR="00CB27F8">
        <w:rPr>
          <w:rFonts w:asciiTheme="minorEastAsia" w:hAnsiTheme="minorEastAsia" w:hint="eastAsia"/>
          <w:sz w:val="24"/>
          <w:szCs w:val="24"/>
        </w:rPr>
        <w:t>对于这种异化现象的克服不仅仅是通向幸福的路径，同时也是恢复“自我的完整性与自由”的一种方式。因此，泰勒认为，马克思始终坚持着以表现主义作为其思想的主题，所以马克思才会控诉一个“占有”先于“表现”的社会。正如泰勒</w:t>
      </w:r>
      <w:r w:rsidR="007E33BB">
        <w:rPr>
          <w:rFonts w:asciiTheme="minorEastAsia" w:hAnsiTheme="minorEastAsia" w:hint="eastAsia"/>
          <w:sz w:val="24"/>
          <w:szCs w:val="24"/>
        </w:rPr>
        <w:t>所意识到的那样，在这样一种强调占有的异化世界中，人的权力变得支离破碎并且以财产的形式出现，而这是一种“糟糕的、扭曲的本真性自我的替代品”。因此，在阶级社会中，人类不再能够控制自己的表现性自我的一面，所以，马克思的表现主义的积极方面就是重新获得我们对生活的控制权并实现真正的自由。</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正是这种基于对自我的内在性挖掘而产生的表现主义自我，激起了我们对于马克思自我观的反思。在这里，我希望捍卫一种马克思哲学视域下的具有浪漫主义因素的“自我”主体，即具有内在深度的内在性的自我。这种具有内在深度的</w:t>
      </w:r>
      <w:r w:rsidR="00E56135">
        <w:rPr>
          <w:rFonts w:asciiTheme="minorEastAsia" w:hAnsiTheme="minorEastAsia" w:hint="eastAsia"/>
          <w:sz w:val="24"/>
          <w:szCs w:val="24"/>
        </w:rPr>
        <w:t>本真性</w:t>
      </w:r>
      <w:r w:rsidRPr="003A604D">
        <w:rPr>
          <w:rFonts w:asciiTheme="minorEastAsia" w:hAnsiTheme="minorEastAsia" w:hint="eastAsia"/>
          <w:sz w:val="24"/>
          <w:szCs w:val="24"/>
        </w:rPr>
        <w:t>自我背后就是被泰勒改造后的先验的、纯粹的自我，这</w:t>
      </w:r>
      <w:r w:rsidR="00962C1D">
        <w:rPr>
          <w:rFonts w:asciiTheme="minorEastAsia" w:hAnsiTheme="minorEastAsia" w:hint="eastAsia"/>
          <w:sz w:val="24"/>
          <w:szCs w:val="24"/>
        </w:rPr>
        <w:t>个维度的</w:t>
      </w:r>
      <w:r w:rsidRPr="003A604D">
        <w:rPr>
          <w:rFonts w:asciiTheme="minorEastAsia" w:hAnsiTheme="minorEastAsia" w:hint="eastAsia"/>
          <w:sz w:val="24"/>
          <w:szCs w:val="24"/>
        </w:rPr>
        <w:t>自我中包含着启蒙现代性所留下的基本价值理想。</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首先</w:t>
      </w:r>
      <w:r w:rsidRPr="003A604D">
        <w:rPr>
          <w:rFonts w:asciiTheme="minorEastAsia" w:hAnsiTheme="minorEastAsia" w:hint="eastAsia"/>
          <w:sz w:val="24"/>
          <w:szCs w:val="24"/>
        </w:rPr>
        <w:t>，我们可以进行假设：如果完全抛开“自我”主体的浪漫主义的、先验性的、内在性的维度，那么主体能否仅仅靠经验性的、外在性的、社会性的维度为自身奠基？对这个问题的回答将从两种进路展开。</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第一种情况是当经验自我随着其主体性中的地位的上升，甚至取代先验的、内在性的主体时，自我主体的</w:t>
      </w:r>
      <w:proofErr w:type="gramStart"/>
      <w:r w:rsidRPr="003A604D">
        <w:rPr>
          <w:rFonts w:asciiTheme="minorEastAsia" w:hAnsiTheme="minorEastAsia" w:hint="eastAsia"/>
          <w:sz w:val="24"/>
          <w:szCs w:val="24"/>
        </w:rPr>
        <w:t>个别性维度</w:t>
      </w:r>
      <w:proofErr w:type="gramEnd"/>
      <w:r w:rsidRPr="003A604D">
        <w:rPr>
          <w:rFonts w:asciiTheme="minorEastAsia" w:hAnsiTheme="minorEastAsia" w:hint="eastAsia"/>
          <w:sz w:val="24"/>
          <w:szCs w:val="24"/>
        </w:rPr>
        <w:t>就会得到空前的发展。而因为经验主体所具有的世俗性、差异性、多样性、个别性、流变性，那么经验主体就会渐渐地</w:t>
      </w:r>
      <w:proofErr w:type="gramStart"/>
      <w:r w:rsidRPr="003A604D">
        <w:rPr>
          <w:rFonts w:asciiTheme="minorEastAsia" w:hAnsiTheme="minorEastAsia" w:hint="eastAsia"/>
          <w:sz w:val="24"/>
          <w:szCs w:val="24"/>
        </w:rPr>
        <w:t>消解掉超验</w:t>
      </w:r>
      <w:proofErr w:type="gramEnd"/>
      <w:r w:rsidRPr="003A604D">
        <w:rPr>
          <w:rFonts w:asciiTheme="minorEastAsia" w:hAnsiTheme="minorEastAsia" w:hint="eastAsia"/>
          <w:sz w:val="24"/>
          <w:szCs w:val="24"/>
        </w:rPr>
        <w:t>的规范性维度，使其不再具有普遍性的约束，而这就出现了舍勒所说的本能冲动造反</w:t>
      </w:r>
      <w:proofErr w:type="gramStart"/>
      <w:r w:rsidRPr="003A604D">
        <w:rPr>
          <w:rFonts w:asciiTheme="minorEastAsia" w:hAnsiTheme="minorEastAsia" w:hint="eastAsia"/>
          <w:sz w:val="24"/>
          <w:szCs w:val="24"/>
        </w:rPr>
        <w:t>逻</w:t>
      </w:r>
      <w:proofErr w:type="gramEnd"/>
      <w:r w:rsidRPr="003A604D">
        <w:rPr>
          <w:rFonts w:asciiTheme="minorEastAsia" w:hAnsiTheme="minorEastAsia" w:hint="eastAsia"/>
          <w:sz w:val="24"/>
          <w:szCs w:val="24"/>
        </w:rPr>
        <w:t>各斯从而走向了一种悖谬的困境，也即导致了经验主体的雷同化。而</w:t>
      </w:r>
      <w:r w:rsidR="00962C1D">
        <w:rPr>
          <w:rFonts w:asciiTheme="minorEastAsia" w:hAnsiTheme="minorEastAsia" w:hint="eastAsia"/>
          <w:sz w:val="24"/>
          <w:szCs w:val="24"/>
        </w:rPr>
        <w:t>第二种</w:t>
      </w:r>
      <w:r w:rsidRPr="003A604D">
        <w:rPr>
          <w:rFonts w:asciiTheme="minorEastAsia" w:hAnsiTheme="minorEastAsia" w:hint="eastAsia"/>
          <w:sz w:val="24"/>
          <w:szCs w:val="24"/>
        </w:rPr>
        <w:t>情况就是走向了施蒂纳所说的“唯一者”。在施蒂纳那里，“自我”完全摆脱了主体的普遍性与神圣性的维度，仅仅留下世俗的、纯粹经验的、当下</w:t>
      </w:r>
      <w:r w:rsidRPr="003A604D">
        <w:rPr>
          <w:rFonts w:asciiTheme="minorEastAsia" w:hAnsiTheme="minorEastAsia" w:hint="eastAsia"/>
          <w:sz w:val="24"/>
          <w:szCs w:val="24"/>
        </w:rPr>
        <w:lastRenderedPageBreak/>
        <w:t>即是的、完全自主的“惟一者”，而抛弃了超验性的价值，仅仅着眼于世俗经验</w:t>
      </w:r>
      <w:r w:rsidR="00962C1D">
        <w:rPr>
          <w:rFonts w:asciiTheme="minorEastAsia" w:hAnsiTheme="minorEastAsia" w:hint="eastAsia"/>
          <w:sz w:val="24"/>
          <w:szCs w:val="24"/>
        </w:rPr>
        <w:t>，</w:t>
      </w:r>
      <w:r w:rsidRPr="003A604D">
        <w:rPr>
          <w:rFonts w:asciiTheme="minorEastAsia" w:hAnsiTheme="minorEastAsia" w:hint="eastAsia"/>
          <w:sz w:val="24"/>
          <w:szCs w:val="24"/>
        </w:rPr>
        <w:t>就会不可避免地走向虚无主义。一旦</w:t>
      </w:r>
      <w:proofErr w:type="gramStart"/>
      <w:r w:rsidRPr="003A604D">
        <w:rPr>
          <w:rFonts w:asciiTheme="minorEastAsia" w:hAnsiTheme="minorEastAsia" w:hint="eastAsia"/>
          <w:sz w:val="24"/>
          <w:szCs w:val="24"/>
        </w:rPr>
        <w:t>理想维度完全</w:t>
      </w:r>
      <w:proofErr w:type="gramEnd"/>
      <w:r w:rsidRPr="003A604D">
        <w:rPr>
          <w:rFonts w:asciiTheme="minorEastAsia" w:hAnsiTheme="minorEastAsia" w:hint="eastAsia"/>
          <w:sz w:val="24"/>
          <w:szCs w:val="24"/>
        </w:rPr>
        <w:t>被经验</w:t>
      </w:r>
      <w:proofErr w:type="gramStart"/>
      <w:r w:rsidRPr="003A604D">
        <w:rPr>
          <w:rFonts w:asciiTheme="minorEastAsia" w:hAnsiTheme="minorEastAsia" w:hint="eastAsia"/>
          <w:sz w:val="24"/>
          <w:szCs w:val="24"/>
        </w:rPr>
        <w:t>维度所取代</w:t>
      </w:r>
      <w:proofErr w:type="gramEnd"/>
      <w:r w:rsidRPr="003A604D">
        <w:rPr>
          <w:rFonts w:asciiTheme="minorEastAsia" w:hAnsiTheme="minorEastAsia" w:hint="eastAsia"/>
          <w:sz w:val="24"/>
          <w:szCs w:val="24"/>
        </w:rPr>
        <w:t>，那么惟一者的生活必然走向空虚、无序和碎片化，“毁灭一切的自我就是虚无的自我”。由此可见，如果仅仅评价经验</w:t>
      </w:r>
      <w:proofErr w:type="gramStart"/>
      <w:r w:rsidRPr="003A604D">
        <w:rPr>
          <w:rFonts w:asciiTheme="minorEastAsia" w:hAnsiTheme="minorEastAsia" w:hint="eastAsia"/>
          <w:sz w:val="24"/>
          <w:szCs w:val="24"/>
        </w:rPr>
        <w:t>性维度对于</w:t>
      </w:r>
      <w:proofErr w:type="gramEnd"/>
      <w:r w:rsidRPr="003A604D">
        <w:rPr>
          <w:rFonts w:asciiTheme="minorEastAsia" w:hAnsiTheme="minorEastAsia" w:hint="eastAsia"/>
          <w:sz w:val="24"/>
          <w:szCs w:val="24"/>
        </w:rPr>
        <w:t>自我进行建构就很容易跌入众人一面的雷同化或虚无主义，这就证明了这中纯粹经验的进路是不可行的。</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因此，根据上文我们可以知道，启蒙所带来的</w:t>
      </w:r>
      <w:r w:rsidRPr="003A604D">
        <w:rPr>
          <w:rFonts w:asciiTheme="minorEastAsia" w:hAnsiTheme="minorEastAsia"/>
          <w:sz w:val="24"/>
          <w:szCs w:val="24"/>
        </w:rPr>
        <w:t>纯粹内在性的自我和纯粹经验性的自我都无法撑起人之为人的主体性的维度</w:t>
      </w:r>
      <w:r w:rsidRPr="003A604D">
        <w:rPr>
          <w:rFonts w:asciiTheme="minorEastAsia" w:hAnsiTheme="minorEastAsia" w:hint="eastAsia"/>
          <w:sz w:val="24"/>
          <w:szCs w:val="24"/>
        </w:rPr>
        <w:t>。因此，在这里我想指出：我们对于马克思主义的实践主体的研究决不能将主体的</w:t>
      </w:r>
      <w:proofErr w:type="gramStart"/>
      <w:r w:rsidRPr="003A604D">
        <w:rPr>
          <w:rFonts w:asciiTheme="minorEastAsia" w:hAnsiTheme="minorEastAsia" w:hint="eastAsia"/>
          <w:sz w:val="24"/>
          <w:szCs w:val="24"/>
        </w:rPr>
        <w:t>超验维度</w:t>
      </w:r>
      <w:proofErr w:type="gramEnd"/>
      <w:r w:rsidRPr="003A604D">
        <w:rPr>
          <w:rFonts w:asciiTheme="minorEastAsia" w:hAnsiTheme="minorEastAsia" w:hint="eastAsia"/>
          <w:sz w:val="24"/>
          <w:szCs w:val="24"/>
        </w:rPr>
        <w:t>消解掉，因为纯粹经验化的自我不但无法仅仅凭借自身得到自我确证，同时也存在着走向世俗化、物质化、雷同化的可怕结果。自我仅凭借经验性的个体自我是无法担当主体性建构的大任的，因为经验性的自我是多变的、异质的、瞬时的，因而根本无法获得普遍性的维度。同时这种经验自我很容易受到世俗性、他性的侵扰，从而失去了普遍价值维度的规范，因而就会呈现为碎片化的存在，也就根本无法再作为自己主宰自己的主体，也就更无法达到价值维度。</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那么，马克思将启蒙现代性中的先验自我为我们留下的理想、价值向度放置在何处了呢？很显然，马克思将这些超验性的理想放置在了理想的人之中。即使在马克思的成熟时期不再使用“理想的人”这个词，但是这始终是马克在目标层面所坚持的和追求的。正如我们所看到的，为什么马克思能够将资本主义作为一种次优的政制从而对其</w:t>
      </w:r>
      <w:proofErr w:type="gramStart"/>
      <w:r w:rsidRPr="003A604D">
        <w:rPr>
          <w:rFonts w:asciiTheme="minorEastAsia" w:hAnsiTheme="minorEastAsia" w:hint="eastAsia"/>
          <w:sz w:val="24"/>
          <w:szCs w:val="24"/>
        </w:rPr>
        <w:t>作出</w:t>
      </w:r>
      <w:proofErr w:type="gramEnd"/>
      <w:r w:rsidRPr="003A604D">
        <w:rPr>
          <w:rFonts w:asciiTheme="minorEastAsia" w:hAnsiTheme="minorEastAsia" w:hint="eastAsia"/>
          <w:sz w:val="24"/>
          <w:szCs w:val="24"/>
        </w:rPr>
        <w:t>彻底地批判，进而揭示出资本主义下的存在是非实在性和不完满的？正是因为马克思在那种“理想的人”的角度下先验地认识到了原初存在的样貌：即一种对于人性的政治美学理解——“自由的联合”</w:t>
      </w:r>
      <w:r w:rsidR="00553B41">
        <w:rPr>
          <w:rStyle w:val="a4"/>
          <w:rFonts w:asciiTheme="minorEastAsia" w:hAnsiTheme="minorEastAsia"/>
          <w:sz w:val="24"/>
          <w:szCs w:val="24"/>
        </w:rPr>
        <w:footnoteReference w:id="80"/>
      </w:r>
      <w:r w:rsidRPr="003A604D">
        <w:rPr>
          <w:rFonts w:asciiTheme="minorEastAsia" w:hAnsiTheme="minorEastAsia" w:hint="eastAsia"/>
          <w:sz w:val="24"/>
          <w:szCs w:val="24"/>
        </w:rPr>
        <w:t>。马克思的工作是将神圣性下落于世俗性之中，并在世俗性的存在中去寻找神圣性的可能。“我们不把世俗问题化为神学问题，我们要把神学问题化为世俗问题</w:t>
      </w:r>
      <w:r w:rsidR="00641BA1">
        <w:rPr>
          <w:rStyle w:val="a4"/>
          <w:rFonts w:asciiTheme="minorEastAsia" w:hAnsiTheme="minorEastAsia"/>
          <w:sz w:val="24"/>
          <w:szCs w:val="24"/>
        </w:rPr>
        <w:footnoteReference w:id="81"/>
      </w:r>
      <w:r w:rsidRPr="003A604D">
        <w:rPr>
          <w:rFonts w:asciiTheme="minorEastAsia" w:hAnsiTheme="minorEastAsia" w:hint="eastAsia"/>
          <w:sz w:val="24"/>
          <w:szCs w:val="24"/>
        </w:rPr>
        <w:t>”。马克思将启蒙的内在性主体以主体理想的形式揉进了其实践维度的劳动主体之中。如果</w:t>
      </w:r>
      <w:r w:rsidRPr="003A604D">
        <w:rPr>
          <w:rFonts w:asciiTheme="minorEastAsia" w:hAnsiTheme="minorEastAsia" w:hint="eastAsia"/>
          <w:sz w:val="24"/>
          <w:szCs w:val="24"/>
        </w:rPr>
        <w:lastRenderedPageBreak/>
        <w:t>没有这一层主体理想，马克思又能凭借什么来改造经验现实？又如何能看到资本主义现实对主体的压迫、异化是一种非正常的要求？如何能看到主体的最终目标是“自由的联合”？这一系列问题的回答正是说明马克思对于资本主义社会的现实批判包含着对理想的人的向往。这个理性内涵带给了马克思批判的价值根据。如法理学家莫里森所说：“马克思称自由资本主义的法律秩序是</w:t>
      </w:r>
      <w:proofErr w:type="gramStart"/>
      <w:r w:rsidRPr="003A604D">
        <w:rPr>
          <w:rFonts w:asciiTheme="minorEastAsia" w:hAnsiTheme="minorEastAsia" w:hint="eastAsia"/>
          <w:sz w:val="24"/>
          <w:szCs w:val="24"/>
        </w:rPr>
        <w:t>不</w:t>
      </w:r>
      <w:proofErr w:type="gramEnd"/>
      <w:r w:rsidRPr="003A604D">
        <w:rPr>
          <w:rFonts w:asciiTheme="minorEastAsia" w:hAnsiTheme="minorEastAsia" w:hint="eastAsia"/>
          <w:sz w:val="24"/>
          <w:szCs w:val="24"/>
        </w:rPr>
        <w:t>正义的，是因为他认为这种秩序违反了他的同伴所认为的理想的人应该具有的主体性。”从理想的人出发对资本主义现实予以批判可以说是马克思理论的价值根基所在。</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正如泰勒在《自我的来源》中写到的“在笛卡尔和蒙田对奥古斯丁主义的改造中，在分解式自我重构的实践以及宗教和道德的自我探索之中，我们能发现内在性的强势定位的基础。但是，只有借助于表达我们内在本性的表现主义观念，我们才能够理解把这种内在领域解释为具有深度的根据，这一领域比我们曾今能够表达的还要深远”</w:t>
      </w:r>
      <w:r w:rsidRPr="003A604D">
        <w:rPr>
          <w:rStyle w:val="a4"/>
          <w:rFonts w:asciiTheme="minorEastAsia" w:hAnsiTheme="minorEastAsia"/>
          <w:sz w:val="24"/>
          <w:szCs w:val="24"/>
        </w:rPr>
        <w:footnoteReference w:id="82"/>
      </w:r>
      <w:r w:rsidRPr="003A604D">
        <w:rPr>
          <w:rFonts w:asciiTheme="minorEastAsia" w:hAnsiTheme="minorEastAsia" w:hint="eastAsia"/>
          <w:sz w:val="24"/>
          <w:szCs w:val="24"/>
        </w:rPr>
        <w:t>也就是说，现代的自我就必然蕴含着内在性的理想，都具有内在的深度，即使是世俗化与经验</w:t>
      </w:r>
      <w:proofErr w:type="gramStart"/>
      <w:r w:rsidRPr="003A604D">
        <w:rPr>
          <w:rFonts w:asciiTheme="minorEastAsia" w:hAnsiTheme="minorEastAsia" w:hint="eastAsia"/>
          <w:sz w:val="24"/>
          <w:szCs w:val="24"/>
        </w:rPr>
        <w:t>化不断</w:t>
      </w:r>
      <w:proofErr w:type="gramEnd"/>
      <w:r w:rsidRPr="003A604D">
        <w:rPr>
          <w:rFonts w:asciiTheme="minorEastAsia" w:hAnsiTheme="minorEastAsia" w:hint="eastAsia"/>
          <w:sz w:val="24"/>
          <w:szCs w:val="24"/>
        </w:rPr>
        <w:t>对自我的深度不断削减的今天，这些理想内涵仍然是不可磨灭的。现代自我的神圣性就是这种无法被经验性所证实或者证伪的人类尊严与价值理想。而如果将这种内在性也彻底否定掉了，那我们就会转向后现代主义了，也就是施蒂</w:t>
      </w:r>
      <w:proofErr w:type="gramStart"/>
      <w:r w:rsidRPr="003A604D">
        <w:rPr>
          <w:rFonts w:asciiTheme="minorEastAsia" w:hAnsiTheme="minorEastAsia" w:hint="eastAsia"/>
          <w:sz w:val="24"/>
          <w:szCs w:val="24"/>
        </w:rPr>
        <w:t>纳对于</w:t>
      </w:r>
      <w:proofErr w:type="gramEnd"/>
      <w:r w:rsidRPr="003A604D">
        <w:rPr>
          <w:rFonts w:asciiTheme="minorEastAsia" w:hAnsiTheme="minorEastAsia" w:hint="eastAsia"/>
          <w:sz w:val="24"/>
          <w:szCs w:val="24"/>
        </w:rPr>
        <w:t>启蒙的全盘否定的路径。</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那种早期浪漫主义的个人概念是指本真的</w:t>
      </w:r>
      <w:r w:rsidRPr="003A604D">
        <w:rPr>
          <w:rFonts w:asciiTheme="minorEastAsia" w:hAnsiTheme="minorEastAsia" w:hint="eastAsia"/>
          <w:sz w:val="24"/>
          <w:szCs w:val="24"/>
        </w:rPr>
        <w:t>、</w:t>
      </w:r>
      <w:r w:rsidRPr="003A604D">
        <w:rPr>
          <w:rFonts w:asciiTheme="minorEastAsia" w:hAnsiTheme="minorEastAsia"/>
          <w:sz w:val="24"/>
          <w:szCs w:val="24"/>
        </w:rPr>
        <w:t>谋求和谐和自我实现的极具创造性的力量</w:t>
      </w:r>
      <w:r w:rsidRPr="003A604D">
        <w:rPr>
          <w:rFonts w:asciiTheme="minorEastAsia" w:hAnsiTheme="minorEastAsia" w:hint="eastAsia"/>
          <w:sz w:val="24"/>
          <w:szCs w:val="24"/>
        </w:rPr>
        <w:t>，</w:t>
      </w:r>
      <w:r w:rsidRPr="003A604D">
        <w:rPr>
          <w:rFonts w:asciiTheme="minorEastAsia" w:hAnsiTheme="minorEastAsia"/>
          <w:sz w:val="24"/>
          <w:szCs w:val="24"/>
        </w:rPr>
        <w:t>而这就是人具有内在性</w:t>
      </w:r>
      <w:r w:rsidRPr="003A604D">
        <w:rPr>
          <w:rFonts w:asciiTheme="minorEastAsia" w:hAnsiTheme="minorEastAsia" w:hint="eastAsia"/>
          <w:sz w:val="24"/>
          <w:szCs w:val="24"/>
        </w:rPr>
        <w:t>、</w:t>
      </w:r>
      <w:r w:rsidRPr="003A604D">
        <w:rPr>
          <w:rFonts w:asciiTheme="minorEastAsia" w:hAnsiTheme="minorEastAsia"/>
          <w:sz w:val="24"/>
          <w:szCs w:val="24"/>
        </w:rPr>
        <w:t>内在深度的表现</w:t>
      </w:r>
      <w:r w:rsidRPr="003A604D">
        <w:rPr>
          <w:rFonts w:asciiTheme="minorEastAsia" w:hAnsiTheme="minorEastAsia" w:hint="eastAsia"/>
          <w:sz w:val="24"/>
          <w:szCs w:val="24"/>
        </w:rPr>
        <w:t>，但是这种内在性的潜质是建立在抽象的自我存在的基础上，而马克思正是保留了这种在初始意义上的内在性，尔后用一种社会性的根基赋予其在现实层面的实现的可能性，这正是马克思所做的工作。</w:t>
      </w:r>
      <w:r w:rsidRPr="003A604D">
        <w:rPr>
          <w:rFonts w:asciiTheme="minorEastAsia" w:hAnsiTheme="minorEastAsia"/>
          <w:sz w:val="24"/>
          <w:szCs w:val="24"/>
        </w:rPr>
        <w:t>马克思正</w:t>
      </w:r>
      <w:r w:rsidR="006B7E92">
        <w:rPr>
          <w:rFonts w:asciiTheme="minorEastAsia" w:hAnsiTheme="minorEastAsia" w:hint="eastAsia"/>
          <w:sz w:val="24"/>
          <w:szCs w:val="24"/>
        </w:rPr>
        <w:t>是</w:t>
      </w:r>
      <w:r w:rsidRPr="003A604D">
        <w:rPr>
          <w:rFonts w:asciiTheme="minorEastAsia" w:hAnsiTheme="minorEastAsia"/>
          <w:sz w:val="24"/>
          <w:szCs w:val="24"/>
        </w:rPr>
        <w:t>将浪漫主义中的</w:t>
      </w:r>
      <w:r w:rsidRPr="003A604D">
        <w:rPr>
          <w:rFonts w:asciiTheme="minorEastAsia" w:hAnsiTheme="minorEastAsia" w:hint="eastAsia"/>
          <w:sz w:val="24"/>
          <w:szCs w:val="24"/>
        </w:rPr>
        <w:t>“诗性”的自我转变为了“现实的”自我。这正是马克思相较于前人的进步所在。但是，人的</w:t>
      </w:r>
      <w:proofErr w:type="gramStart"/>
      <w:r w:rsidRPr="003A604D">
        <w:rPr>
          <w:rFonts w:asciiTheme="minorEastAsia" w:hAnsiTheme="minorEastAsia" w:hint="eastAsia"/>
          <w:sz w:val="24"/>
          <w:szCs w:val="24"/>
        </w:rPr>
        <w:t>理想维</w:t>
      </w:r>
      <w:proofErr w:type="gramEnd"/>
      <w:r w:rsidRPr="003A604D">
        <w:rPr>
          <w:rFonts w:asciiTheme="minorEastAsia" w:hAnsiTheme="minorEastAsia" w:hint="eastAsia"/>
          <w:sz w:val="24"/>
          <w:szCs w:val="24"/>
        </w:rPr>
        <w:t>度、</w:t>
      </w:r>
      <w:proofErr w:type="gramStart"/>
      <w:r w:rsidRPr="003A604D">
        <w:rPr>
          <w:rFonts w:asciiTheme="minorEastAsia" w:hAnsiTheme="minorEastAsia" w:hint="eastAsia"/>
          <w:sz w:val="24"/>
          <w:szCs w:val="24"/>
        </w:rPr>
        <w:t>神圣性维度</w:t>
      </w:r>
      <w:proofErr w:type="gramEnd"/>
      <w:r w:rsidRPr="003A604D">
        <w:rPr>
          <w:rFonts w:asciiTheme="minorEastAsia" w:hAnsiTheme="minorEastAsia" w:hint="eastAsia"/>
          <w:sz w:val="24"/>
          <w:szCs w:val="24"/>
        </w:rPr>
        <w:t>、超凡脱俗的维度始终内含于马克思的思想之中。</w:t>
      </w:r>
      <w:proofErr w:type="gramStart"/>
      <w:r w:rsidRPr="003A604D">
        <w:rPr>
          <w:rFonts w:asciiTheme="minorEastAsia" w:hAnsiTheme="minorEastAsia" w:hint="eastAsia"/>
          <w:sz w:val="24"/>
          <w:szCs w:val="24"/>
        </w:rPr>
        <w:t>用维塞尔</w:t>
      </w:r>
      <w:proofErr w:type="gramEnd"/>
      <w:r w:rsidRPr="003A604D">
        <w:rPr>
          <w:rFonts w:asciiTheme="minorEastAsia" w:hAnsiTheme="minorEastAsia" w:hint="eastAsia"/>
          <w:sz w:val="24"/>
          <w:szCs w:val="24"/>
        </w:rPr>
        <w:t>的话来说，“马克思的浪漫就是寻求解放、救赎，宗旨就是寻求‘新的救世主’”。实际上，浪漫主义中的人作为一种理性品质所寄寓之处的新的形式存在于马克思对于非异化的人的理想之中了。</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所以，对于马克思主义来说，如果缺少从浪漫主义角度的思考是无法全面地理解马克思的。实际上，马克思并没有彻底地否认启蒙，而是用另一种方式重现</w:t>
      </w:r>
      <w:r w:rsidRPr="003A604D">
        <w:rPr>
          <w:rFonts w:asciiTheme="minorEastAsia" w:hAnsiTheme="minorEastAsia" w:hint="eastAsia"/>
          <w:sz w:val="24"/>
          <w:szCs w:val="24"/>
        </w:rPr>
        <w:lastRenderedPageBreak/>
        <w:t>了启蒙——将启蒙的理想和浪漫主义的理想有机地融合了起来。启蒙运动中的理性自我逐渐走向衰落，但是启蒙理性所为我们留下的蕴含在主体性之中那种理想内涵却不会被马克思所抛弃，虽然马克思批判了那种表现为主体的理性能力的内在性，但是马克思却从来没有在价值维度上拒斥与浪漫主义相关的内在性。而这种浪漫派的价值维度的内在性表现为人的尊严、意义、神圣性这种人之为人所具有的区别于其他实体的独特性。这种内在性是一种价值维度或神圣意义上的内在性。而我们因为长期忽视马克思和浪漫主义的关联而忽视了这种内在性。</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综上我们可以看出单凭经验性的维度是完全不足为规范的批判性理论奠基的</w:t>
      </w:r>
      <w:r w:rsidRPr="003A604D">
        <w:rPr>
          <w:rFonts w:asciiTheme="minorEastAsia" w:hAnsiTheme="minorEastAsia" w:hint="eastAsia"/>
          <w:sz w:val="24"/>
          <w:szCs w:val="24"/>
        </w:rPr>
        <w:t>，</w:t>
      </w:r>
      <w:r w:rsidRPr="003A604D">
        <w:rPr>
          <w:rFonts w:asciiTheme="minorEastAsia" w:hAnsiTheme="minorEastAsia"/>
          <w:sz w:val="24"/>
          <w:szCs w:val="24"/>
        </w:rPr>
        <w:t>而那种内在性的理想</w:t>
      </w:r>
      <w:r w:rsidRPr="003A604D">
        <w:rPr>
          <w:rFonts w:asciiTheme="minorEastAsia" w:hAnsiTheme="minorEastAsia" w:hint="eastAsia"/>
          <w:sz w:val="24"/>
          <w:szCs w:val="24"/>
        </w:rPr>
        <w:t>内涵</w:t>
      </w:r>
      <w:r w:rsidRPr="003A604D">
        <w:rPr>
          <w:rFonts w:asciiTheme="minorEastAsia" w:hAnsiTheme="minorEastAsia"/>
          <w:sz w:val="24"/>
          <w:szCs w:val="24"/>
        </w:rPr>
        <w:t>又是马克思主体性思想中必须要加以认真对待的</w:t>
      </w:r>
      <w:r w:rsidRPr="003A604D">
        <w:rPr>
          <w:rFonts w:asciiTheme="minorEastAsia" w:hAnsiTheme="minorEastAsia" w:hint="eastAsia"/>
          <w:sz w:val="24"/>
          <w:szCs w:val="24"/>
        </w:rPr>
        <w:t>。</w:t>
      </w:r>
      <w:r w:rsidRPr="003A604D">
        <w:rPr>
          <w:rFonts w:asciiTheme="minorEastAsia" w:hAnsiTheme="minorEastAsia"/>
          <w:sz w:val="24"/>
          <w:szCs w:val="24"/>
        </w:rPr>
        <w:t>马克思要实现对于现实的批判</w:t>
      </w:r>
      <w:r w:rsidRPr="003A604D">
        <w:rPr>
          <w:rFonts w:asciiTheme="minorEastAsia" w:hAnsiTheme="minorEastAsia" w:hint="eastAsia"/>
          <w:sz w:val="24"/>
          <w:szCs w:val="24"/>
        </w:rPr>
        <w:t>，</w:t>
      </w:r>
      <w:r w:rsidRPr="003A604D">
        <w:rPr>
          <w:rFonts w:asciiTheme="minorEastAsia" w:hAnsiTheme="minorEastAsia"/>
          <w:sz w:val="24"/>
          <w:szCs w:val="24"/>
        </w:rPr>
        <w:t>就必须拥有一个规范性的立场</w:t>
      </w:r>
      <w:r w:rsidRPr="003A604D">
        <w:rPr>
          <w:rFonts w:asciiTheme="minorEastAsia" w:hAnsiTheme="minorEastAsia" w:hint="eastAsia"/>
          <w:sz w:val="24"/>
          <w:szCs w:val="24"/>
        </w:rPr>
        <w:t>。而这种规范性的立场实际上与纯粹性和先验性的规定有着一定的内在联系的。实际上，如果说完全将先验的、纯粹的主体弃置一旁，而仅仅从现实的、经验的层面来看待主体，那么就很容易忘却作为完满主体所必然蕴含的价值向度和审美向度。实际上，在对于马克思主义的进一步发展后，西方马克思主义者已然或多或少地面对了这种窘境。因此，他们开始在对于主体批判的道路中转向：阿多诺走向了审美主体，而哈贝马斯则试图通过交往主体来延续未完成的现代性工程，</w:t>
      </w:r>
      <w:proofErr w:type="gramStart"/>
      <w:r w:rsidRPr="003A604D">
        <w:rPr>
          <w:rFonts w:asciiTheme="minorEastAsia" w:hAnsiTheme="minorEastAsia" w:hint="eastAsia"/>
          <w:sz w:val="24"/>
          <w:szCs w:val="24"/>
        </w:rPr>
        <w:t>霍耐特</w:t>
      </w:r>
      <w:proofErr w:type="gramEnd"/>
      <w:r w:rsidRPr="003A604D">
        <w:rPr>
          <w:rFonts w:asciiTheme="minorEastAsia" w:hAnsiTheme="minorEastAsia" w:hint="eastAsia"/>
          <w:sz w:val="24"/>
          <w:szCs w:val="24"/>
        </w:rPr>
        <w:t>也试图在道德哲学立场下通过普遍承认的范式来构建批判理论的规范性。</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在这里，我们并不是主张马克思走向纯粹的审美主义，那种浪漫主义反讽所发展而来的自我观仍没有摆脱观念论的框架。我们在这里是希望在马克思的主体性中保留一定得（</w:t>
      </w:r>
      <w:proofErr w:type="gramStart"/>
      <w:r w:rsidRPr="003A604D">
        <w:rPr>
          <w:rFonts w:asciiTheme="minorEastAsia" w:hAnsiTheme="minorEastAsia" w:hint="eastAsia"/>
          <w:sz w:val="24"/>
          <w:szCs w:val="24"/>
        </w:rPr>
        <w:t>维塞尔</w:t>
      </w:r>
      <w:proofErr w:type="gramEnd"/>
      <w:r w:rsidRPr="003A604D">
        <w:rPr>
          <w:rFonts w:asciiTheme="minorEastAsia" w:hAnsiTheme="minorEastAsia" w:hint="eastAsia"/>
          <w:sz w:val="24"/>
          <w:szCs w:val="24"/>
        </w:rPr>
        <w:t>所说的）诗性维度，而不希望马克思主义走向单纯的实用主义、甚至走向泰勒所批评的那种庸俗唯物主义。我们希望在这里保持一种辩证结构：在马克思主义的主体性中既保持纯粹的先验主体所遗留的理想性内涵（自主</w:t>
      </w:r>
      <w:r w:rsidR="006B7E92">
        <w:rPr>
          <w:rFonts w:asciiTheme="minorEastAsia" w:hAnsiTheme="minorEastAsia" w:hint="eastAsia"/>
          <w:sz w:val="24"/>
          <w:szCs w:val="24"/>
        </w:rPr>
        <w:t>性</w:t>
      </w:r>
      <w:r w:rsidRPr="003A604D">
        <w:rPr>
          <w:rFonts w:asciiTheme="minorEastAsia" w:hAnsiTheme="minorEastAsia" w:hint="eastAsia"/>
          <w:sz w:val="24"/>
          <w:szCs w:val="24"/>
        </w:rPr>
        <w:t>等），同时又以</w:t>
      </w:r>
      <w:proofErr w:type="gramStart"/>
      <w:r w:rsidRPr="003A604D">
        <w:rPr>
          <w:rFonts w:asciiTheme="minorEastAsia" w:hAnsiTheme="minorEastAsia" w:hint="eastAsia"/>
          <w:sz w:val="24"/>
          <w:szCs w:val="24"/>
        </w:rPr>
        <w:t>经验性维度</w:t>
      </w:r>
      <w:proofErr w:type="gramEnd"/>
      <w:r w:rsidRPr="003A604D">
        <w:rPr>
          <w:rFonts w:asciiTheme="minorEastAsia" w:hAnsiTheme="minorEastAsia" w:hint="eastAsia"/>
          <w:sz w:val="24"/>
          <w:szCs w:val="24"/>
        </w:rPr>
        <w:t>来为主体在现实生活中进行普遍性的实现提供真实可靠的力量。保持内在性主体的理想内涵是为了防止我们过度经验化而走向彻底世俗化或虚无主义的企图，同时为我们对于现实经验的世界进行批判提供规范的理论根基；而保持</w:t>
      </w:r>
      <w:proofErr w:type="gramStart"/>
      <w:r w:rsidRPr="003A604D">
        <w:rPr>
          <w:rFonts w:asciiTheme="minorEastAsia" w:hAnsiTheme="minorEastAsia" w:hint="eastAsia"/>
          <w:sz w:val="24"/>
          <w:szCs w:val="24"/>
        </w:rPr>
        <w:t>经验性维度</w:t>
      </w:r>
      <w:proofErr w:type="gramEnd"/>
      <w:r w:rsidRPr="003A604D">
        <w:rPr>
          <w:rFonts w:asciiTheme="minorEastAsia" w:hAnsiTheme="minorEastAsia" w:hint="eastAsia"/>
          <w:sz w:val="24"/>
          <w:szCs w:val="24"/>
        </w:rPr>
        <w:t>的奠基则是将之前理性的根基置换掉，从而将捍卫了主体的经验性存在，不至于重走启蒙主体的老路，防止主体抽象化、形式化，让主体真正能够成为自主自为的存在。</w:t>
      </w:r>
    </w:p>
    <w:p w:rsidR="003A604D" w:rsidRPr="003A604D" w:rsidRDefault="003A604D" w:rsidP="00AD763F">
      <w:pPr>
        <w:spacing w:line="360" w:lineRule="auto"/>
        <w:ind w:firstLineChars="200" w:firstLine="480"/>
        <w:rPr>
          <w:rFonts w:asciiTheme="minorEastAsia" w:hAnsiTheme="minorEastAsia"/>
          <w:sz w:val="24"/>
          <w:szCs w:val="24"/>
        </w:rPr>
      </w:pPr>
    </w:p>
    <w:p w:rsidR="00514223" w:rsidRPr="00AD5CD2" w:rsidRDefault="004B7F95" w:rsidP="00AD5CD2">
      <w:pPr>
        <w:pStyle w:val="1"/>
        <w:jc w:val="center"/>
        <w:rPr>
          <w:rFonts w:ascii="黑体" w:eastAsia="黑体" w:hAnsi="黑体"/>
          <w:b w:val="0"/>
          <w:sz w:val="30"/>
          <w:szCs w:val="30"/>
        </w:rPr>
      </w:pPr>
      <w:bookmarkStart w:id="17" w:name="_Toc513008030"/>
      <w:r w:rsidRPr="00AD5CD2">
        <w:rPr>
          <w:rFonts w:ascii="黑体" w:eastAsia="黑体" w:hAnsi="黑体" w:hint="eastAsia"/>
          <w:b w:val="0"/>
          <w:sz w:val="30"/>
          <w:szCs w:val="30"/>
        </w:rPr>
        <w:lastRenderedPageBreak/>
        <w:t>七</w:t>
      </w:r>
      <w:r w:rsidR="00514223" w:rsidRPr="00AD5CD2">
        <w:rPr>
          <w:rFonts w:ascii="黑体" w:eastAsia="黑体" w:hAnsi="黑体" w:hint="eastAsia"/>
          <w:b w:val="0"/>
          <w:sz w:val="30"/>
          <w:szCs w:val="30"/>
        </w:rPr>
        <w:t>、总结</w:t>
      </w:r>
      <w:bookmarkEnd w:id="17"/>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自我</w:t>
      </w:r>
      <w:proofErr w:type="gramStart"/>
      <w:r w:rsidRPr="003A604D">
        <w:rPr>
          <w:rFonts w:asciiTheme="minorEastAsia" w:hAnsiTheme="minorEastAsia"/>
          <w:sz w:val="24"/>
          <w:szCs w:val="24"/>
        </w:rPr>
        <w:t>观始终</w:t>
      </w:r>
      <w:proofErr w:type="gramEnd"/>
      <w:r w:rsidRPr="003A604D">
        <w:rPr>
          <w:rFonts w:asciiTheme="minorEastAsia" w:hAnsiTheme="minorEastAsia"/>
          <w:sz w:val="24"/>
          <w:szCs w:val="24"/>
        </w:rPr>
        <w:t>是作为现代自由主义的</w:t>
      </w:r>
      <w:r w:rsidRPr="003A604D">
        <w:rPr>
          <w:rFonts w:asciiTheme="minorEastAsia" w:hAnsiTheme="minorEastAsia" w:hint="eastAsia"/>
          <w:sz w:val="24"/>
          <w:szCs w:val="24"/>
        </w:rPr>
        <w:t>“阿基里斯之踵”，因而自由主义的自我观在当代面临着规范性层面、方法论层面以及实践层面的多重困境：理论论证的形而上倾向、个人主义的隐忧、普遍主义的贫困、理性主义的虚妄以及实践与价值设定的疏离。而这些困境就使得自由主义被社群主义进行批判和超越成为必然。社群主义的旗帜人物泰勒正是通过观念史的角度挖掘出自由主义自我观的根本问题实际上在于启蒙主体的内在张力。在此基础上，泰勒展开对于现代自我的挽救工作。首先，泰勒通过将人置于语言共同体之中，</w:t>
      </w:r>
      <w:proofErr w:type="gramStart"/>
      <w:r w:rsidRPr="003A604D">
        <w:rPr>
          <w:rFonts w:asciiTheme="minorEastAsia" w:hAnsiTheme="minorEastAsia" w:hint="eastAsia"/>
          <w:sz w:val="24"/>
          <w:szCs w:val="24"/>
        </w:rPr>
        <w:t>用主体</w:t>
      </w:r>
      <w:proofErr w:type="gramEnd"/>
      <w:r w:rsidRPr="003A604D">
        <w:rPr>
          <w:rFonts w:asciiTheme="minorEastAsia" w:hAnsiTheme="minorEastAsia" w:hint="eastAsia"/>
          <w:sz w:val="24"/>
          <w:szCs w:val="24"/>
        </w:rPr>
        <w:t>间性的方式将启蒙的先验的自我经验化，为其增添了社会性的根基，使其在经验现实层面不再</w:t>
      </w:r>
      <w:r w:rsidR="00CE18D4">
        <w:rPr>
          <w:rFonts w:asciiTheme="minorEastAsia" w:hAnsiTheme="minorEastAsia" w:hint="eastAsia"/>
          <w:sz w:val="24"/>
          <w:szCs w:val="24"/>
        </w:rPr>
        <w:t>空洞</w:t>
      </w:r>
      <w:r w:rsidRPr="003A604D">
        <w:rPr>
          <w:rFonts w:asciiTheme="minorEastAsia" w:hAnsiTheme="minorEastAsia" w:hint="eastAsia"/>
          <w:sz w:val="24"/>
          <w:szCs w:val="24"/>
        </w:rPr>
        <w:t>。之后，在回答“对于先验自我的经验化又应该到何种程度”时，泰勒构建了自己的多元主义道德实在论，将自我放置于道德空间之中，从而将先验自我中的价值维度凝练了出来 。最终，本真性的自我才是泰勒自我观建构的核心目的。透过这最后一步工作，我们能够全景式俯瞰看到泰勒的杰作：即力图建构一个完整的、非片面的综合体（本真性的自我）：即把康德式的自我立法的理性主体与浪漫主义所向往的人与人、人与自然和谐相处的表现的统一体综合于一身的真实主体。而这个综合的主体（本真性的自我）就成功地包含了两种主体：一是高举主体的普遍性维度并且以自己所遵守的规则的普遍化作为主体自我确证的关键的这种启蒙主体；二是高举主体的个别的、特殊性的维度并且以能否将各个个体的内在的特性表现出来为主体自我达成的关键的这种表现主义的主体。因此，泰勒的本真性的自我就完成了在普遍性与特殊性之间达到了平衡点。</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但是</w:t>
      </w:r>
      <w:r w:rsidRPr="003A604D">
        <w:rPr>
          <w:rFonts w:asciiTheme="minorEastAsia" w:hAnsiTheme="minorEastAsia" w:hint="eastAsia"/>
          <w:sz w:val="24"/>
          <w:szCs w:val="24"/>
        </w:rPr>
        <w:t>，泰勒的本真性的、内向性的自我在现实经验的层面出现了自悖性，也就是说，自我在资本中出现了辩证性：即人们在认同自己的本质的同时，发现自己的身份是外部强加的，也就是当我们试图对我们的自我本质进行断言时，发现自我成为了分裂或“异化”的自我。客观来说，泰勒对于“异化”现象并非是完全忽视的，而是认识不充分，同时其建构的“自我”主体由于自身的性质的原因也是与资本无力抗衡的，泰勒对于“异化”的自我的解决方案实际上还是在青年马克思时期的那种“道德评价优先”的框架下，仅仅对于资本主义社会中所暴露的异化现象做出道德谴责；同时，泰勒的理论中历史的视角被边缘化，他也就无</w:t>
      </w:r>
      <w:r w:rsidRPr="003A604D">
        <w:rPr>
          <w:rFonts w:asciiTheme="minorEastAsia" w:hAnsiTheme="minorEastAsia" w:hint="eastAsia"/>
          <w:sz w:val="24"/>
          <w:szCs w:val="24"/>
        </w:rPr>
        <w:lastRenderedPageBreak/>
        <w:t>法看到异化的客观必然性以及其积极意义所在。泰勒并未认识到只有在对以物为依赖性为基础的普遍异化中，以自由个性为基础的非异化社会才能够实现。因为，这种非异化的社会是通过废除私有制的方式来实现对异化的扬弃，因此异化可以说是通往非异化社会的必经之路。因此，通过与马克思的</w:t>
      </w:r>
      <w:proofErr w:type="gramStart"/>
      <w:r w:rsidRPr="003A604D">
        <w:rPr>
          <w:rFonts w:asciiTheme="minorEastAsia" w:hAnsiTheme="minorEastAsia" w:hint="eastAsia"/>
          <w:sz w:val="24"/>
          <w:szCs w:val="24"/>
        </w:rPr>
        <w:t>异化观做比较</w:t>
      </w:r>
      <w:proofErr w:type="gramEnd"/>
      <w:r w:rsidRPr="003A604D">
        <w:rPr>
          <w:rFonts w:asciiTheme="minorEastAsia" w:hAnsiTheme="minorEastAsia" w:hint="eastAsia"/>
          <w:sz w:val="24"/>
          <w:szCs w:val="24"/>
        </w:rPr>
        <w:t>可以得出：泰勒对于“异化”的自我的观点仅仅是从抽象的、应然性层面的人出发去研究人的主观动机和道德责任，而没有从宏观的历史运动的角度出发客观地看待异化现象。所以泰勒正是由于缺乏这种“历史评价优先”的视角，也就对资本主义社会中各种经济关系的异化表现形式无能为力，其对于“异化”的谴责也就成为了空幻无效的口号。这就暴露了泰勒的自我观的局限性，其用语言为自我建构的社会性根基仍然不够扎实，仍然是空中楼阁，具有乌托邦的色彩。</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最后，这种内生性的、本真性的自我启发我们思考马克思那里“现实的人”是否还有向往“天空”的“超验维度”，是否能摆脱虚无主义的泥淖？由此可以得出，</w:t>
      </w:r>
      <w:r w:rsidRPr="003A604D">
        <w:rPr>
          <w:rFonts w:asciiTheme="minorEastAsia" w:hAnsiTheme="minorEastAsia"/>
          <w:sz w:val="24"/>
          <w:szCs w:val="24"/>
        </w:rPr>
        <w:t>正是</w:t>
      </w:r>
      <w:r w:rsidRPr="003A604D">
        <w:rPr>
          <w:rFonts w:asciiTheme="minorEastAsia" w:hAnsiTheme="minorEastAsia" w:hint="eastAsia"/>
          <w:sz w:val="24"/>
          <w:szCs w:val="24"/>
        </w:rPr>
        <w:t>泰勒</w:t>
      </w:r>
      <w:r w:rsidRPr="003A604D">
        <w:rPr>
          <w:rFonts w:asciiTheme="minorEastAsia" w:hAnsiTheme="minorEastAsia"/>
          <w:sz w:val="24"/>
          <w:szCs w:val="24"/>
        </w:rPr>
        <w:t>自我观的</w:t>
      </w:r>
      <w:r w:rsidR="00CE18D4">
        <w:rPr>
          <w:rFonts w:asciiTheme="minorEastAsia" w:hAnsiTheme="minorEastAsia"/>
          <w:sz w:val="24"/>
          <w:szCs w:val="24"/>
        </w:rPr>
        <w:t>表现主义的</w:t>
      </w:r>
      <w:r w:rsidR="00CE18D4">
        <w:rPr>
          <w:rFonts w:asciiTheme="minorEastAsia" w:hAnsiTheme="minorEastAsia" w:hint="eastAsia"/>
          <w:sz w:val="24"/>
          <w:szCs w:val="24"/>
        </w:rPr>
        <w:t>、</w:t>
      </w:r>
      <w:r w:rsidRPr="003A604D">
        <w:rPr>
          <w:rFonts w:asciiTheme="minorEastAsia" w:hAnsiTheme="minorEastAsia"/>
          <w:sz w:val="24"/>
          <w:szCs w:val="24"/>
        </w:rPr>
        <w:t>先验性</w:t>
      </w:r>
      <w:r w:rsidR="00CE18D4">
        <w:rPr>
          <w:rFonts w:asciiTheme="minorEastAsia" w:hAnsiTheme="minorEastAsia"/>
          <w:sz w:val="24"/>
          <w:szCs w:val="24"/>
        </w:rPr>
        <w:t>的</w:t>
      </w:r>
      <w:r w:rsidRPr="003A604D">
        <w:rPr>
          <w:rFonts w:asciiTheme="minorEastAsia" w:hAnsiTheme="minorEastAsia"/>
          <w:sz w:val="24"/>
          <w:szCs w:val="24"/>
        </w:rPr>
        <w:t>一侧给予我们以启示</w:t>
      </w:r>
      <w:r w:rsidRPr="003A604D">
        <w:rPr>
          <w:rFonts w:asciiTheme="minorEastAsia" w:hAnsiTheme="minorEastAsia" w:hint="eastAsia"/>
          <w:sz w:val="24"/>
          <w:szCs w:val="24"/>
        </w:rPr>
        <w:t>：</w:t>
      </w:r>
      <w:r w:rsidRPr="003A604D">
        <w:rPr>
          <w:rFonts w:asciiTheme="minorEastAsia" w:hAnsiTheme="minorEastAsia"/>
          <w:sz w:val="24"/>
          <w:szCs w:val="24"/>
        </w:rPr>
        <w:t>马克思的主体论是处在经验性与规范性之间的</w:t>
      </w:r>
      <w:r w:rsidRPr="003A604D">
        <w:rPr>
          <w:rFonts w:asciiTheme="minorEastAsia" w:hAnsiTheme="minorEastAsia" w:hint="eastAsia"/>
          <w:sz w:val="24"/>
          <w:szCs w:val="24"/>
        </w:rPr>
        <w:t>。彻底否定先验性而强调</w:t>
      </w:r>
      <w:r w:rsidRPr="003A604D">
        <w:rPr>
          <w:rFonts w:asciiTheme="minorEastAsia" w:hAnsiTheme="minorEastAsia"/>
          <w:sz w:val="24"/>
          <w:szCs w:val="24"/>
        </w:rPr>
        <w:t>纯粹经验性的路径要么会通向施蒂纳的</w:t>
      </w:r>
      <w:r w:rsidRPr="003A604D">
        <w:rPr>
          <w:rFonts w:asciiTheme="minorEastAsia" w:hAnsiTheme="minorEastAsia" w:hint="eastAsia"/>
          <w:sz w:val="24"/>
          <w:szCs w:val="24"/>
        </w:rPr>
        <w:t>“惟一者”，走入虚无主义的泥淖；要么会走向经验层面的雷同性。因此，泰勒自我观所带给我们的启示就是为马克思的主体理论中保证一定审美维</w:t>
      </w:r>
      <w:proofErr w:type="gramStart"/>
      <w:r w:rsidRPr="003A604D">
        <w:rPr>
          <w:rFonts w:asciiTheme="minorEastAsia" w:hAnsiTheme="minorEastAsia" w:hint="eastAsia"/>
          <w:sz w:val="24"/>
          <w:szCs w:val="24"/>
        </w:rPr>
        <w:t>度或者是维塞</w:t>
      </w:r>
      <w:proofErr w:type="gramEnd"/>
      <w:r w:rsidRPr="003A604D">
        <w:rPr>
          <w:rFonts w:asciiTheme="minorEastAsia" w:hAnsiTheme="minorEastAsia" w:hint="eastAsia"/>
          <w:sz w:val="24"/>
          <w:szCs w:val="24"/>
        </w:rPr>
        <w:t>尔所说的诗性维度，以避免走向庸俗唯物主义。</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hint="eastAsia"/>
          <w:sz w:val="24"/>
          <w:szCs w:val="24"/>
        </w:rPr>
        <w:t>至此，本文通过泰勒对启蒙自我的挽救工作揭示出了现代自我应当是理性自我与表现主义的本性表现的内在自我两者融合的结果。自我本质是先验的、普遍性的与经验的、</w:t>
      </w:r>
      <w:proofErr w:type="gramStart"/>
      <w:r w:rsidRPr="003A604D">
        <w:rPr>
          <w:rFonts w:asciiTheme="minorEastAsia" w:hAnsiTheme="minorEastAsia" w:hint="eastAsia"/>
          <w:sz w:val="24"/>
          <w:szCs w:val="24"/>
        </w:rPr>
        <w:t>个</w:t>
      </w:r>
      <w:proofErr w:type="gramEnd"/>
      <w:r w:rsidRPr="003A604D">
        <w:rPr>
          <w:rFonts w:asciiTheme="minorEastAsia" w:hAnsiTheme="minorEastAsia" w:hint="eastAsia"/>
          <w:sz w:val="24"/>
          <w:szCs w:val="24"/>
        </w:rPr>
        <w:t>殊性的融合的辩证结构，而损害其他维度而径直追求单一维度必然会走向自我否定、自身悖谬。那么，我们需要进一步考虑的就是：这种张力究竟如何才能保持自身的稳定性？其临界点在哪里？</w:t>
      </w:r>
    </w:p>
    <w:p w:rsidR="003A604D" w:rsidRPr="003A604D" w:rsidRDefault="003A604D" w:rsidP="008A480C">
      <w:pPr>
        <w:spacing w:line="360" w:lineRule="auto"/>
        <w:ind w:firstLineChars="200" w:firstLine="480"/>
        <w:rPr>
          <w:rFonts w:asciiTheme="minorEastAsia" w:hAnsiTheme="minorEastAsia"/>
          <w:sz w:val="24"/>
          <w:szCs w:val="24"/>
        </w:rPr>
      </w:pPr>
      <w:r w:rsidRPr="003A604D">
        <w:rPr>
          <w:rFonts w:asciiTheme="minorEastAsia" w:hAnsiTheme="minorEastAsia"/>
          <w:sz w:val="24"/>
          <w:szCs w:val="24"/>
        </w:rPr>
        <w:t>正如泰勒援引的荷尔德林的话</w:t>
      </w:r>
      <w:r w:rsidRPr="003A604D">
        <w:rPr>
          <w:rFonts w:asciiTheme="minorEastAsia" w:hAnsiTheme="minorEastAsia" w:hint="eastAsia"/>
          <w:sz w:val="24"/>
          <w:szCs w:val="24"/>
        </w:rPr>
        <w:t xml:space="preserve">：“存在着关于我们的实存的两种理念: 一个是最伟大的简洁性状态,在那里, 我们相互适应的需要, 我们的力量, 我们与每一事物的联系, 只是通过自然组织来进行, </w:t>
      </w:r>
      <w:proofErr w:type="gramStart"/>
      <w:r w:rsidRPr="003A604D">
        <w:rPr>
          <w:rFonts w:asciiTheme="minorEastAsia" w:hAnsiTheme="minorEastAsia" w:hint="eastAsia"/>
          <w:sz w:val="24"/>
          <w:szCs w:val="24"/>
        </w:rPr>
        <w:t>不</w:t>
      </w:r>
      <w:proofErr w:type="gramEnd"/>
      <w:r w:rsidRPr="003A604D">
        <w:rPr>
          <w:rFonts w:asciiTheme="minorEastAsia" w:hAnsiTheme="minorEastAsia" w:hint="eastAsia"/>
          <w:sz w:val="24"/>
          <w:szCs w:val="24"/>
        </w:rPr>
        <w:t>掺杂我们的任何行为。另一个是最高的教化状态, 在那里, 这种一致性将是通过我们有能力给予我们自身的组织来达到无限多样化的和不断加强的各种需要和力量之间协调。”</w:t>
      </w:r>
      <w:r w:rsidR="00075E0A">
        <w:rPr>
          <w:rStyle w:val="a4"/>
          <w:rFonts w:asciiTheme="minorEastAsia" w:hAnsiTheme="minorEastAsia"/>
          <w:sz w:val="24"/>
          <w:szCs w:val="24"/>
        </w:rPr>
        <w:footnoteReference w:id="83"/>
      </w:r>
      <w:r w:rsidRPr="003A604D">
        <w:rPr>
          <w:rFonts w:asciiTheme="minorEastAsia" w:hAnsiTheme="minorEastAsia" w:hint="eastAsia"/>
          <w:sz w:val="24"/>
          <w:szCs w:val="24"/>
        </w:rPr>
        <w:t xml:space="preserve"> 而如何达到这种最高的教化状态仍然是我们需要</w:t>
      </w:r>
      <w:r w:rsidR="00675F3F">
        <w:rPr>
          <w:rFonts w:asciiTheme="minorEastAsia" w:hAnsiTheme="minorEastAsia" w:hint="eastAsia"/>
          <w:sz w:val="24"/>
          <w:szCs w:val="24"/>
        </w:rPr>
        <w:t>深入</w:t>
      </w:r>
      <w:r w:rsidRPr="003A604D">
        <w:rPr>
          <w:rFonts w:asciiTheme="minorEastAsia" w:hAnsiTheme="minorEastAsia" w:hint="eastAsia"/>
          <w:sz w:val="24"/>
          <w:szCs w:val="24"/>
        </w:rPr>
        <w:t>思考的。</w:t>
      </w:r>
    </w:p>
    <w:p w:rsidR="003A604D" w:rsidRDefault="003A604D" w:rsidP="00AD763F">
      <w:pPr>
        <w:spacing w:line="360" w:lineRule="auto"/>
        <w:ind w:firstLineChars="200" w:firstLine="480"/>
        <w:rPr>
          <w:rFonts w:asciiTheme="minorEastAsia" w:hAnsiTheme="minorEastAsia"/>
          <w:sz w:val="24"/>
          <w:szCs w:val="24"/>
        </w:rPr>
      </w:pPr>
    </w:p>
    <w:p w:rsidR="00514223" w:rsidRDefault="00514223" w:rsidP="00514223">
      <w:pPr>
        <w:spacing w:line="360" w:lineRule="auto"/>
        <w:jc w:val="center"/>
        <w:rPr>
          <w:rFonts w:ascii="黑体" w:eastAsia="黑体" w:hAnsi="黑体"/>
          <w:sz w:val="28"/>
          <w:szCs w:val="28"/>
        </w:rPr>
      </w:pPr>
      <w:r w:rsidRPr="00281C29">
        <w:rPr>
          <w:rFonts w:ascii="黑体" w:eastAsia="黑体" w:hAnsi="黑体" w:hint="eastAsia"/>
          <w:sz w:val="28"/>
          <w:szCs w:val="28"/>
        </w:rPr>
        <w:lastRenderedPageBreak/>
        <w:t>参考文献</w:t>
      </w:r>
    </w:p>
    <w:p w:rsidR="00514223" w:rsidRPr="00DA1C77" w:rsidRDefault="00514223" w:rsidP="00514223">
      <w:pPr>
        <w:spacing w:line="360" w:lineRule="auto"/>
        <w:rPr>
          <w:rFonts w:ascii="宋体" w:eastAsia="宋体" w:hAnsi="宋体" w:cs="宋体"/>
          <w:b/>
          <w:bCs/>
          <w:sz w:val="24"/>
          <w:szCs w:val="24"/>
        </w:rPr>
      </w:pPr>
      <w:r w:rsidRPr="00DA1C77">
        <w:rPr>
          <w:rFonts w:ascii="宋体" w:eastAsia="宋体" w:hAnsi="宋体" w:cs="宋体" w:hint="eastAsia"/>
          <w:b/>
          <w:bCs/>
          <w:sz w:val="24"/>
          <w:szCs w:val="24"/>
        </w:rPr>
        <w:t>著作类：</w:t>
      </w:r>
    </w:p>
    <w:p w:rsidR="00514223" w:rsidRPr="009834FB" w:rsidRDefault="00514223" w:rsidP="00514223">
      <w:pPr>
        <w:spacing w:line="360" w:lineRule="auto"/>
        <w:rPr>
          <w:rFonts w:cs="Times New Roman"/>
          <w:sz w:val="21"/>
        </w:rPr>
      </w:pPr>
      <w:r w:rsidRPr="009834FB">
        <w:rPr>
          <w:rFonts w:cs="Times New Roman"/>
          <w:sz w:val="21"/>
          <w:szCs w:val="21"/>
        </w:rPr>
        <w:t>[1]</w:t>
      </w:r>
      <w:r w:rsidRPr="009834FB">
        <w:rPr>
          <w:rFonts w:asciiTheme="minorEastAsia" w:hAnsiTheme="minorEastAsia" w:hint="eastAsia"/>
          <w:sz w:val="21"/>
          <w:szCs w:val="21"/>
        </w:rPr>
        <w:t xml:space="preserve">  </w:t>
      </w:r>
      <w:r w:rsidRPr="009834FB">
        <w:rPr>
          <w:rFonts w:cs="Times New Roman"/>
          <w:sz w:val="21"/>
        </w:rPr>
        <w:t>[</w:t>
      </w:r>
      <w:r w:rsidRPr="009834FB">
        <w:rPr>
          <w:rFonts w:asciiTheme="minorEastAsia" w:hAnsiTheme="minorEastAsia" w:hint="eastAsia"/>
          <w:sz w:val="21"/>
        </w:rPr>
        <w:t>加</w:t>
      </w:r>
      <w:r w:rsidRPr="009834FB">
        <w:rPr>
          <w:rFonts w:cs="Times New Roman"/>
          <w:sz w:val="21"/>
        </w:rPr>
        <w:t>]</w:t>
      </w:r>
      <w:r w:rsidR="007345BD" w:rsidRPr="009834FB">
        <w:rPr>
          <w:rFonts w:asciiTheme="minorEastAsia" w:hAnsiTheme="minorEastAsia" w:hint="eastAsia"/>
          <w:sz w:val="21"/>
        </w:rPr>
        <w:t>查尔斯·泰勒</w:t>
      </w:r>
      <w:r w:rsidRPr="009834FB">
        <w:rPr>
          <w:rFonts w:cs="Times New Roman" w:hint="eastAsia"/>
          <w:sz w:val="21"/>
        </w:rPr>
        <w:t>.</w:t>
      </w:r>
      <w:r w:rsidR="007345BD" w:rsidRPr="009834FB">
        <w:rPr>
          <w:rFonts w:asciiTheme="minorEastAsia" w:hAnsiTheme="minorEastAsia" w:hint="eastAsia"/>
          <w:sz w:val="21"/>
        </w:rPr>
        <w:t>自我的来源：现代认同的形成</w:t>
      </w:r>
      <w:r w:rsidRPr="009834FB">
        <w:rPr>
          <w:rFonts w:cs="Times New Roman" w:hint="eastAsia"/>
          <w:sz w:val="21"/>
        </w:rPr>
        <w:t>[M].</w:t>
      </w:r>
      <w:proofErr w:type="gramStart"/>
      <w:r w:rsidR="007345BD" w:rsidRPr="009834FB">
        <w:rPr>
          <w:rFonts w:asciiTheme="minorEastAsia" w:hAnsiTheme="minorEastAsia" w:hint="eastAsia"/>
          <w:sz w:val="21"/>
        </w:rPr>
        <w:t>韩震</w:t>
      </w:r>
      <w:proofErr w:type="gramEnd"/>
      <w:r w:rsidR="007345BD" w:rsidRPr="009834FB">
        <w:rPr>
          <w:rFonts w:asciiTheme="minorEastAsia" w:hAnsiTheme="minorEastAsia" w:hint="eastAsia"/>
          <w:sz w:val="21"/>
        </w:rPr>
        <w:t xml:space="preserve"> 等</w:t>
      </w:r>
      <w:r w:rsidRPr="009834FB">
        <w:rPr>
          <w:rFonts w:asciiTheme="minorEastAsia" w:hAnsiTheme="minorEastAsia" w:hint="eastAsia"/>
          <w:sz w:val="21"/>
        </w:rPr>
        <w:t>译</w:t>
      </w:r>
      <w:r w:rsidRPr="009834FB">
        <w:rPr>
          <w:rFonts w:cs="Times New Roman" w:hint="eastAsia"/>
          <w:sz w:val="21"/>
        </w:rPr>
        <w:t>.</w:t>
      </w:r>
      <w:r w:rsidR="007345BD" w:rsidRPr="009834FB">
        <w:rPr>
          <w:rFonts w:asciiTheme="minorEastAsia" w:hAnsiTheme="minorEastAsia" w:hint="eastAsia"/>
          <w:sz w:val="21"/>
        </w:rPr>
        <w:t>南</w:t>
      </w:r>
      <w:r w:rsidRPr="009834FB">
        <w:rPr>
          <w:rFonts w:asciiTheme="minorEastAsia" w:hAnsiTheme="minorEastAsia" w:hint="eastAsia"/>
          <w:sz w:val="21"/>
        </w:rPr>
        <w:t>京：</w:t>
      </w:r>
      <w:r w:rsidR="007345BD" w:rsidRPr="009834FB">
        <w:rPr>
          <w:rFonts w:asciiTheme="minorEastAsia" w:hAnsiTheme="minorEastAsia" w:hint="eastAsia"/>
          <w:sz w:val="21"/>
        </w:rPr>
        <w:t>译林出版社</w:t>
      </w:r>
      <w:r w:rsidRPr="009834FB">
        <w:rPr>
          <w:rFonts w:asciiTheme="minorEastAsia" w:hAnsiTheme="minorEastAsia" w:hint="eastAsia"/>
          <w:sz w:val="21"/>
        </w:rPr>
        <w:t>,</w:t>
      </w:r>
      <w:r w:rsidR="007345BD" w:rsidRPr="009834FB">
        <w:rPr>
          <w:rFonts w:cs="Times New Roman"/>
          <w:sz w:val="21"/>
        </w:rPr>
        <w:t>201</w:t>
      </w:r>
      <w:r w:rsidR="007345BD" w:rsidRPr="009834FB">
        <w:rPr>
          <w:rFonts w:cs="Times New Roman" w:hint="eastAsia"/>
          <w:sz w:val="21"/>
        </w:rPr>
        <w:t>2</w:t>
      </w:r>
      <w:r w:rsidRPr="009834FB">
        <w:rPr>
          <w:rFonts w:cs="Times New Roman" w:hint="eastAsia"/>
          <w:sz w:val="21"/>
        </w:rPr>
        <w:t>.</w:t>
      </w:r>
    </w:p>
    <w:p w:rsidR="00514223" w:rsidRPr="009834FB" w:rsidRDefault="00514223" w:rsidP="00514223">
      <w:pPr>
        <w:spacing w:line="360" w:lineRule="auto"/>
        <w:rPr>
          <w:rFonts w:asciiTheme="minorEastAsia" w:hAnsiTheme="minorEastAsia"/>
          <w:sz w:val="21"/>
        </w:rPr>
      </w:pPr>
      <w:r w:rsidRPr="009834FB">
        <w:rPr>
          <w:rFonts w:cs="Times New Roman"/>
          <w:sz w:val="21"/>
        </w:rPr>
        <w:t>[2]</w:t>
      </w:r>
      <w:r w:rsidRPr="009834FB">
        <w:rPr>
          <w:rFonts w:asciiTheme="minorEastAsia" w:hAnsiTheme="minorEastAsia" w:hint="eastAsia"/>
          <w:sz w:val="21"/>
        </w:rPr>
        <w:t xml:space="preserve">  </w:t>
      </w:r>
      <w:r w:rsidR="007345BD" w:rsidRPr="009834FB">
        <w:rPr>
          <w:rFonts w:cs="Times New Roman"/>
          <w:sz w:val="21"/>
        </w:rPr>
        <w:t>[</w:t>
      </w:r>
      <w:r w:rsidR="007345BD" w:rsidRPr="009834FB">
        <w:rPr>
          <w:rFonts w:asciiTheme="minorEastAsia" w:hAnsiTheme="minorEastAsia" w:hint="eastAsia"/>
          <w:sz w:val="21"/>
        </w:rPr>
        <w:t>加</w:t>
      </w:r>
      <w:r w:rsidR="007345BD" w:rsidRPr="009834FB">
        <w:rPr>
          <w:rFonts w:cs="Times New Roman"/>
          <w:sz w:val="21"/>
        </w:rPr>
        <w:t>]</w:t>
      </w:r>
      <w:r w:rsidR="00070201" w:rsidRPr="009834FB">
        <w:rPr>
          <w:rFonts w:cs="Times New Roman" w:hint="eastAsia"/>
          <w:sz w:val="21"/>
        </w:rPr>
        <w:t xml:space="preserve"> </w:t>
      </w:r>
      <w:r w:rsidR="007345BD" w:rsidRPr="009834FB">
        <w:rPr>
          <w:rFonts w:asciiTheme="minorEastAsia" w:hAnsiTheme="minorEastAsia" w:hint="eastAsia"/>
          <w:sz w:val="21"/>
        </w:rPr>
        <w:t>查尔斯·泰勒</w:t>
      </w:r>
      <w:r w:rsidR="007345BD" w:rsidRPr="009834FB">
        <w:rPr>
          <w:rFonts w:cs="Times New Roman" w:hint="eastAsia"/>
          <w:sz w:val="21"/>
        </w:rPr>
        <w:t>.</w:t>
      </w:r>
      <w:r w:rsidR="007345BD" w:rsidRPr="009834FB">
        <w:rPr>
          <w:rFonts w:asciiTheme="minorEastAsia" w:hAnsiTheme="minorEastAsia" w:hint="eastAsia"/>
          <w:sz w:val="21"/>
        </w:rPr>
        <w:t>黑格尔</w:t>
      </w:r>
      <w:r w:rsidRPr="009834FB">
        <w:rPr>
          <w:rFonts w:cs="Times New Roman" w:hint="eastAsia"/>
          <w:sz w:val="21"/>
        </w:rPr>
        <w:t>[M].</w:t>
      </w:r>
      <w:r w:rsidR="007345BD" w:rsidRPr="009834FB">
        <w:rPr>
          <w:rFonts w:cs="Times New Roman" w:hint="eastAsia"/>
          <w:sz w:val="21"/>
        </w:rPr>
        <w:t>张国清、朱进东</w:t>
      </w:r>
      <w:r w:rsidRPr="009834FB">
        <w:rPr>
          <w:rFonts w:asciiTheme="minorEastAsia" w:hAnsiTheme="minorEastAsia" w:hint="eastAsia"/>
          <w:sz w:val="21"/>
        </w:rPr>
        <w:t>译</w:t>
      </w:r>
      <w:r w:rsidRPr="009834FB">
        <w:rPr>
          <w:rFonts w:cs="Times New Roman" w:hint="eastAsia"/>
          <w:sz w:val="21"/>
        </w:rPr>
        <w:t>.</w:t>
      </w:r>
      <w:r w:rsidR="007345BD" w:rsidRPr="009834FB">
        <w:rPr>
          <w:rFonts w:asciiTheme="minorEastAsia" w:hAnsiTheme="minorEastAsia" w:hint="eastAsia"/>
          <w:sz w:val="21"/>
        </w:rPr>
        <w:t xml:space="preserve"> 南京：译林出版社,</w:t>
      </w:r>
      <w:r w:rsidR="007345BD" w:rsidRPr="009834FB">
        <w:rPr>
          <w:rFonts w:cs="Times New Roman"/>
          <w:sz w:val="21"/>
        </w:rPr>
        <w:t>201</w:t>
      </w:r>
      <w:r w:rsidR="007345BD" w:rsidRPr="009834FB">
        <w:rPr>
          <w:rFonts w:cs="Times New Roman" w:hint="eastAsia"/>
          <w:sz w:val="21"/>
        </w:rPr>
        <w:t>2.</w:t>
      </w:r>
    </w:p>
    <w:p w:rsidR="00514223" w:rsidRPr="009834FB" w:rsidRDefault="00514223" w:rsidP="00514223">
      <w:pPr>
        <w:spacing w:line="360" w:lineRule="auto"/>
        <w:rPr>
          <w:rFonts w:asciiTheme="minorEastAsia" w:hAnsiTheme="minorEastAsia"/>
          <w:sz w:val="21"/>
        </w:rPr>
      </w:pPr>
      <w:r w:rsidRPr="009834FB">
        <w:rPr>
          <w:rFonts w:cs="Times New Roman"/>
          <w:sz w:val="21"/>
        </w:rPr>
        <w:t>[3]</w:t>
      </w:r>
      <w:r w:rsidRPr="009834FB">
        <w:rPr>
          <w:rFonts w:asciiTheme="minorEastAsia" w:hAnsiTheme="minorEastAsia" w:hint="eastAsia"/>
          <w:sz w:val="21"/>
        </w:rPr>
        <w:t xml:space="preserve">  </w:t>
      </w:r>
      <w:r w:rsidR="007345BD" w:rsidRPr="009834FB">
        <w:rPr>
          <w:rFonts w:cs="Times New Roman"/>
          <w:sz w:val="21"/>
        </w:rPr>
        <w:t>[</w:t>
      </w:r>
      <w:r w:rsidR="007345BD" w:rsidRPr="009834FB">
        <w:rPr>
          <w:rFonts w:asciiTheme="minorEastAsia" w:hAnsiTheme="minorEastAsia" w:hint="eastAsia"/>
          <w:sz w:val="21"/>
        </w:rPr>
        <w:t>加</w:t>
      </w:r>
      <w:r w:rsidR="007345BD" w:rsidRPr="009834FB">
        <w:rPr>
          <w:rFonts w:cs="Times New Roman"/>
          <w:sz w:val="21"/>
        </w:rPr>
        <w:t>]</w:t>
      </w:r>
      <w:r w:rsidR="00070201" w:rsidRPr="009834FB">
        <w:rPr>
          <w:rFonts w:cs="Times New Roman" w:hint="eastAsia"/>
          <w:sz w:val="21"/>
        </w:rPr>
        <w:t xml:space="preserve"> </w:t>
      </w:r>
      <w:r w:rsidR="007345BD" w:rsidRPr="009834FB">
        <w:rPr>
          <w:rFonts w:asciiTheme="minorEastAsia" w:hAnsiTheme="minorEastAsia" w:hint="eastAsia"/>
          <w:sz w:val="21"/>
        </w:rPr>
        <w:t>查尔斯·泰勒</w:t>
      </w:r>
      <w:r w:rsidR="007345BD" w:rsidRPr="009834FB">
        <w:rPr>
          <w:rFonts w:cs="Times New Roman" w:hint="eastAsia"/>
          <w:sz w:val="21"/>
        </w:rPr>
        <w:t>.</w:t>
      </w:r>
      <w:r w:rsidR="007345BD" w:rsidRPr="009834FB">
        <w:rPr>
          <w:rFonts w:asciiTheme="minorEastAsia" w:hAnsiTheme="minorEastAsia" w:hint="eastAsia"/>
          <w:sz w:val="21"/>
        </w:rPr>
        <w:t>现代性之隐忧</w:t>
      </w:r>
      <w:r w:rsidRPr="009834FB">
        <w:rPr>
          <w:rFonts w:cs="Times New Roman" w:hint="eastAsia"/>
          <w:sz w:val="21"/>
        </w:rPr>
        <w:t>[M].</w:t>
      </w:r>
      <w:proofErr w:type="gramStart"/>
      <w:r w:rsidR="007345BD" w:rsidRPr="009834FB">
        <w:rPr>
          <w:rFonts w:asciiTheme="minorEastAsia" w:hAnsiTheme="minorEastAsia" w:hint="eastAsia"/>
          <w:sz w:val="21"/>
        </w:rPr>
        <w:t>程炼</w:t>
      </w:r>
      <w:r w:rsidRPr="009834FB">
        <w:rPr>
          <w:rFonts w:asciiTheme="minorEastAsia" w:hAnsiTheme="minorEastAsia" w:hint="eastAsia"/>
          <w:sz w:val="21"/>
        </w:rPr>
        <w:t>译</w:t>
      </w:r>
      <w:proofErr w:type="gramEnd"/>
      <w:r w:rsidRPr="009834FB">
        <w:rPr>
          <w:rFonts w:cs="Times New Roman" w:hint="eastAsia"/>
          <w:sz w:val="21"/>
        </w:rPr>
        <w:t>.</w:t>
      </w:r>
      <w:r w:rsidRPr="009834FB">
        <w:rPr>
          <w:rFonts w:asciiTheme="minorEastAsia" w:hAnsiTheme="minorEastAsia" w:hint="eastAsia"/>
          <w:sz w:val="21"/>
        </w:rPr>
        <w:t>北京：</w:t>
      </w:r>
      <w:r w:rsidR="007345BD" w:rsidRPr="009834FB">
        <w:rPr>
          <w:rFonts w:asciiTheme="minorEastAsia" w:hAnsiTheme="minorEastAsia" w:hint="eastAsia"/>
          <w:sz w:val="21"/>
        </w:rPr>
        <w:t>中央编译出版社</w:t>
      </w:r>
      <w:r w:rsidRPr="009834FB">
        <w:rPr>
          <w:rFonts w:asciiTheme="minorEastAsia" w:hAnsiTheme="minorEastAsia" w:hint="eastAsia"/>
          <w:sz w:val="21"/>
        </w:rPr>
        <w:t>，</w:t>
      </w:r>
      <w:r w:rsidR="007345BD" w:rsidRPr="009834FB">
        <w:rPr>
          <w:rFonts w:cs="Times New Roman" w:hint="eastAsia"/>
          <w:sz w:val="21"/>
        </w:rPr>
        <w:t>2001</w:t>
      </w:r>
      <w:r w:rsidRPr="009834FB">
        <w:rPr>
          <w:rFonts w:cs="Times New Roman" w:hint="eastAsia"/>
          <w:sz w:val="21"/>
        </w:rPr>
        <w:t>.</w:t>
      </w:r>
    </w:p>
    <w:p w:rsidR="00514223" w:rsidRPr="009834FB" w:rsidRDefault="00514223" w:rsidP="00514223">
      <w:pPr>
        <w:spacing w:line="360" w:lineRule="auto"/>
        <w:rPr>
          <w:sz w:val="21"/>
        </w:rPr>
      </w:pPr>
      <w:r w:rsidRPr="009834FB">
        <w:rPr>
          <w:rFonts w:cs="Times New Roman"/>
          <w:sz w:val="21"/>
        </w:rPr>
        <w:t>[4]</w:t>
      </w:r>
      <w:r w:rsidRPr="009834FB">
        <w:rPr>
          <w:rFonts w:asciiTheme="minorEastAsia" w:hAnsiTheme="minorEastAsia" w:hint="eastAsia"/>
          <w:sz w:val="21"/>
        </w:rPr>
        <w:t xml:space="preserve">  </w:t>
      </w:r>
      <w:r w:rsidRPr="009834FB">
        <w:rPr>
          <w:rFonts w:cs="Times New Roman"/>
          <w:sz w:val="21"/>
        </w:rPr>
        <w:t>[</w:t>
      </w:r>
      <w:r w:rsidR="003D71BA" w:rsidRPr="009834FB">
        <w:rPr>
          <w:rFonts w:asciiTheme="minorEastAsia" w:hAnsiTheme="minorEastAsia" w:hint="eastAsia"/>
          <w:sz w:val="21"/>
        </w:rPr>
        <w:t>德</w:t>
      </w:r>
      <w:r w:rsidRPr="009834FB">
        <w:rPr>
          <w:rFonts w:cs="Times New Roman"/>
          <w:sz w:val="21"/>
        </w:rPr>
        <w:t>]</w:t>
      </w:r>
      <w:r w:rsidR="00070201" w:rsidRPr="009834FB">
        <w:rPr>
          <w:rFonts w:cs="Times New Roman" w:hint="eastAsia"/>
          <w:sz w:val="21"/>
        </w:rPr>
        <w:t xml:space="preserve"> </w:t>
      </w:r>
      <w:r w:rsidR="003D71BA" w:rsidRPr="009834FB">
        <w:rPr>
          <w:rFonts w:asciiTheme="minorEastAsia" w:hAnsiTheme="minorEastAsia" w:hint="eastAsia"/>
          <w:sz w:val="21"/>
        </w:rPr>
        <w:t>赫尔德</w:t>
      </w:r>
      <w:r w:rsidRPr="009834FB">
        <w:rPr>
          <w:rFonts w:cs="Times New Roman" w:hint="eastAsia"/>
          <w:sz w:val="21"/>
        </w:rPr>
        <w:t>.</w:t>
      </w:r>
      <w:r w:rsidR="003D71BA" w:rsidRPr="009834FB">
        <w:rPr>
          <w:rFonts w:hint="eastAsia"/>
          <w:sz w:val="21"/>
        </w:rPr>
        <w:t>论语言的起源</w:t>
      </w:r>
      <w:r w:rsidRPr="009834FB">
        <w:rPr>
          <w:rFonts w:cs="Times New Roman" w:hint="eastAsia"/>
          <w:sz w:val="21"/>
        </w:rPr>
        <w:t>[M]</w:t>
      </w:r>
      <w:r w:rsidRPr="009834FB">
        <w:rPr>
          <w:rFonts w:cs="Times New Roman"/>
          <w:sz w:val="21"/>
        </w:rPr>
        <w:t>.</w:t>
      </w:r>
      <w:r w:rsidR="003D71BA" w:rsidRPr="009834FB">
        <w:rPr>
          <w:rFonts w:hint="eastAsia"/>
          <w:sz w:val="21"/>
        </w:rPr>
        <w:t>姚小平</w:t>
      </w:r>
      <w:r w:rsidRPr="009834FB">
        <w:rPr>
          <w:rFonts w:hint="eastAsia"/>
          <w:sz w:val="21"/>
        </w:rPr>
        <w:t>译</w:t>
      </w:r>
      <w:r w:rsidRPr="009834FB">
        <w:rPr>
          <w:rFonts w:cs="Times New Roman" w:hint="eastAsia"/>
          <w:sz w:val="21"/>
        </w:rPr>
        <w:t>.</w:t>
      </w:r>
      <w:r w:rsidRPr="009834FB">
        <w:rPr>
          <w:rFonts w:hint="eastAsia"/>
          <w:sz w:val="21"/>
        </w:rPr>
        <w:t>北京：商务印书馆</w:t>
      </w:r>
      <w:r w:rsidRPr="009834FB">
        <w:rPr>
          <w:rFonts w:asciiTheme="minorEastAsia" w:hAnsiTheme="minorEastAsia" w:hint="eastAsia"/>
          <w:sz w:val="21"/>
        </w:rPr>
        <w:t>,</w:t>
      </w:r>
      <w:r w:rsidR="003D71BA" w:rsidRPr="009834FB">
        <w:rPr>
          <w:rFonts w:cs="Times New Roman" w:hint="eastAsia"/>
          <w:sz w:val="21"/>
        </w:rPr>
        <w:t>2014</w:t>
      </w:r>
      <w:r w:rsidRPr="009834FB">
        <w:rPr>
          <w:rFonts w:cs="Times New Roman" w:hint="eastAsia"/>
          <w:sz w:val="21"/>
        </w:rPr>
        <w:t>.</w:t>
      </w:r>
    </w:p>
    <w:p w:rsidR="00514223" w:rsidRPr="009834FB" w:rsidRDefault="00514223" w:rsidP="00514223">
      <w:pPr>
        <w:spacing w:line="360" w:lineRule="auto"/>
        <w:rPr>
          <w:rFonts w:asciiTheme="minorEastAsia" w:hAnsiTheme="minorEastAsia"/>
          <w:sz w:val="21"/>
        </w:rPr>
      </w:pPr>
      <w:r w:rsidRPr="009834FB">
        <w:rPr>
          <w:rFonts w:cs="Times New Roman"/>
          <w:sz w:val="21"/>
        </w:rPr>
        <w:t>[5]</w:t>
      </w:r>
      <w:r w:rsidRPr="009834FB">
        <w:rPr>
          <w:rFonts w:asciiTheme="minorEastAsia" w:hAnsiTheme="minorEastAsia" w:hint="eastAsia"/>
          <w:sz w:val="21"/>
        </w:rPr>
        <w:t xml:space="preserve">  </w:t>
      </w:r>
      <w:r w:rsidRPr="009834FB">
        <w:rPr>
          <w:rFonts w:cs="Times New Roman"/>
          <w:sz w:val="21"/>
        </w:rPr>
        <w:t>[</w:t>
      </w:r>
      <w:r w:rsidR="003D71BA" w:rsidRPr="009834FB">
        <w:rPr>
          <w:rFonts w:asciiTheme="minorEastAsia" w:hAnsiTheme="minorEastAsia" w:hint="eastAsia"/>
          <w:sz w:val="21"/>
        </w:rPr>
        <w:t>美</w:t>
      </w:r>
      <w:r w:rsidRPr="009834FB">
        <w:rPr>
          <w:rFonts w:cs="Times New Roman"/>
          <w:sz w:val="21"/>
        </w:rPr>
        <w:t>]</w:t>
      </w:r>
      <w:r w:rsidR="00070201" w:rsidRPr="009834FB">
        <w:rPr>
          <w:rFonts w:cs="Times New Roman" w:hint="eastAsia"/>
          <w:sz w:val="21"/>
        </w:rPr>
        <w:t xml:space="preserve"> </w:t>
      </w:r>
      <w:proofErr w:type="gramStart"/>
      <w:r w:rsidR="003D71BA" w:rsidRPr="009834FB">
        <w:rPr>
          <w:rFonts w:asciiTheme="minorEastAsia" w:hAnsiTheme="minorEastAsia" w:hint="eastAsia"/>
          <w:sz w:val="21"/>
        </w:rPr>
        <w:t>弗莱</w:t>
      </w:r>
      <w:proofErr w:type="gramEnd"/>
      <w:r w:rsidR="003D71BA" w:rsidRPr="009834FB">
        <w:rPr>
          <w:rFonts w:asciiTheme="minorEastAsia" w:hAnsiTheme="minorEastAsia" w:hint="eastAsia"/>
          <w:sz w:val="21"/>
        </w:rPr>
        <w:t>德·R.</w:t>
      </w:r>
      <w:proofErr w:type="gramStart"/>
      <w:r w:rsidR="003D71BA" w:rsidRPr="009834FB">
        <w:rPr>
          <w:rFonts w:asciiTheme="minorEastAsia" w:hAnsiTheme="minorEastAsia" w:hint="eastAsia"/>
          <w:sz w:val="21"/>
        </w:rPr>
        <w:t>多尔迈</w:t>
      </w:r>
      <w:proofErr w:type="gramEnd"/>
      <w:r w:rsidRPr="009834FB">
        <w:rPr>
          <w:rFonts w:cs="Times New Roman" w:hint="eastAsia"/>
          <w:sz w:val="21"/>
        </w:rPr>
        <w:t>.</w:t>
      </w:r>
      <w:r w:rsidR="003D71BA" w:rsidRPr="009834FB">
        <w:rPr>
          <w:rFonts w:asciiTheme="minorEastAsia" w:hAnsiTheme="minorEastAsia" w:hint="eastAsia"/>
          <w:sz w:val="21"/>
        </w:rPr>
        <w:t>主体性的黄昏</w:t>
      </w:r>
      <w:r w:rsidRPr="009834FB">
        <w:rPr>
          <w:rFonts w:eastAsia="黑体" w:cs="Times New Roman" w:hint="eastAsia"/>
          <w:sz w:val="21"/>
        </w:rPr>
        <w:t>[M]</w:t>
      </w:r>
      <w:r w:rsidRPr="009834FB">
        <w:rPr>
          <w:rFonts w:cs="Times New Roman" w:hint="eastAsia"/>
          <w:sz w:val="21"/>
        </w:rPr>
        <w:t>.</w:t>
      </w:r>
      <w:r w:rsidR="003D71BA" w:rsidRPr="009834FB">
        <w:rPr>
          <w:rFonts w:asciiTheme="minorEastAsia" w:hAnsiTheme="minorEastAsia" w:hint="eastAsia"/>
          <w:sz w:val="21"/>
        </w:rPr>
        <w:t>万俊人</w:t>
      </w:r>
      <w:r w:rsidRPr="009834FB">
        <w:rPr>
          <w:rFonts w:asciiTheme="minorEastAsia" w:hAnsiTheme="minorEastAsia" w:hint="eastAsia"/>
          <w:sz w:val="21"/>
        </w:rPr>
        <w:t>译</w:t>
      </w:r>
      <w:r w:rsidRPr="009834FB">
        <w:rPr>
          <w:rFonts w:cs="Times New Roman" w:hint="eastAsia"/>
          <w:sz w:val="21"/>
        </w:rPr>
        <w:t>.</w:t>
      </w:r>
      <w:r w:rsidR="003D71BA" w:rsidRPr="009834FB">
        <w:rPr>
          <w:rFonts w:asciiTheme="minorEastAsia" w:hAnsiTheme="minorEastAsia" w:hint="eastAsia"/>
          <w:sz w:val="21"/>
        </w:rPr>
        <w:t>桂林</w:t>
      </w:r>
      <w:r w:rsidRPr="009834FB">
        <w:rPr>
          <w:rFonts w:asciiTheme="minorEastAsia" w:hAnsiTheme="minorEastAsia" w:hint="eastAsia"/>
          <w:sz w:val="21"/>
        </w:rPr>
        <w:t>：</w:t>
      </w:r>
      <w:r w:rsidR="003D71BA" w:rsidRPr="009834FB">
        <w:rPr>
          <w:rFonts w:asciiTheme="minorEastAsia" w:hAnsiTheme="minorEastAsia" w:hint="eastAsia"/>
          <w:sz w:val="21"/>
        </w:rPr>
        <w:t>广西师范大学出版社</w:t>
      </w:r>
      <w:r w:rsidRPr="009834FB">
        <w:rPr>
          <w:rFonts w:asciiTheme="minorEastAsia" w:hAnsiTheme="minorEastAsia" w:hint="eastAsia"/>
          <w:sz w:val="21"/>
        </w:rPr>
        <w:t>，</w:t>
      </w:r>
      <w:r w:rsidR="003D71BA" w:rsidRPr="009834FB">
        <w:rPr>
          <w:rFonts w:cs="Times New Roman" w:hint="eastAsia"/>
          <w:sz w:val="21"/>
        </w:rPr>
        <w:t>2013</w:t>
      </w:r>
      <w:r w:rsidRPr="009834FB">
        <w:rPr>
          <w:rFonts w:cs="Times New Roman" w:hint="eastAsia"/>
          <w:sz w:val="21"/>
        </w:rPr>
        <w:t>.</w:t>
      </w:r>
      <w:r w:rsidRPr="009834FB">
        <w:rPr>
          <w:rFonts w:cs="Times New Roman"/>
          <w:sz w:val="21"/>
        </w:rPr>
        <w:t xml:space="preserve"> </w:t>
      </w:r>
    </w:p>
    <w:p w:rsidR="00514223" w:rsidRPr="009834FB" w:rsidRDefault="00514223" w:rsidP="008A480C">
      <w:pPr>
        <w:spacing w:line="360" w:lineRule="auto"/>
        <w:ind w:left="525" w:hangingChars="250" w:hanging="525"/>
        <w:rPr>
          <w:rFonts w:asciiTheme="minorEastAsia" w:hAnsiTheme="minorEastAsia"/>
          <w:sz w:val="21"/>
        </w:rPr>
      </w:pPr>
      <w:r w:rsidRPr="009834FB">
        <w:rPr>
          <w:rFonts w:cs="Times New Roman"/>
          <w:sz w:val="21"/>
        </w:rPr>
        <w:t xml:space="preserve">[6] </w:t>
      </w:r>
      <w:r w:rsidRPr="009834FB">
        <w:rPr>
          <w:rFonts w:asciiTheme="minorEastAsia" w:hAnsiTheme="minorEastAsia" w:hint="eastAsia"/>
          <w:sz w:val="21"/>
        </w:rPr>
        <w:t xml:space="preserve"> </w:t>
      </w:r>
      <w:r w:rsidRPr="009834FB">
        <w:rPr>
          <w:rFonts w:cs="Times New Roman"/>
          <w:sz w:val="21"/>
          <w:szCs w:val="21"/>
        </w:rPr>
        <w:t>[</w:t>
      </w:r>
      <w:r w:rsidR="003D71BA" w:rsidRPr="009834FB">
        <w:rPr>
          <w:rFonts w:asciiTheme="minorEastAsia" w:hAnsiTheme="minorEastAsia" w:hint="eastAsia"/>
          <w:sz w:val="21"/>
          <w:szCs w:val="21"/>
        </w:rPr>
        <w:t>英</w:t>
      </w:r>
      <w:r w:rsidRPr="009834FB">
        <w:rPr>
          <w:rFonts w:cs="Times New Roman"/>
          <w:sz w:val="21"/>
          <w:szCs w:val="21"/>
        </w:rPr>
        <w:t>]</w:t>
      </w:r>
      <w:r w:rsidR="00070201" w:rsidRPr="009834FB">
        <w:rPr>
          <w:rFonts w:cs="Times New Roman" w:hint="eastAsia"/>
          <w:sz w:val="21"/>
          <w:szCs w:val="21"/>
        </w:rPr>
        <w:t xml:space="preserve"> </w:t>
      </w:r>
      <w:r w:rsidR="003D71BA" w:rsidRPr="009834FB">
        <w:rPr>
          <w:rFonts w:asciiTheme="minorEastAsia" w:hAnsiTheme="minorEastAsia" w:hint="eastAsia"/>
          <w:sz w:val="21"/>
          <w:szCs w:val="21"/>
        </w:rPr>
        <w:t>安东尼</w:t>
      </w:r>
      <w:r w:rsidRPr="009834FB">
        <w:rPr>
          <w:rFonts w:cs="Times New Roman" w:hint="eastAsia"/>
          <w:sz w:val="21"/>
          <w:szCs w:val="21"/>
        </w:rPr>
        <w:t>·</w:t>
      </w:r>
      <w:r w:rsidR="003D71BA" w:rsidRPr="009834FB">
        <w:rPr>
          <w:rFonts w:asciiTheme="minorEastAsia" w:hAnsiTheme="minorEastAsia" w:hint="eastAsia"/>
          <w:sz w:val="21"/>
          <w:szCs w:val="21"/>
        </w:rPr>
        <w:t>吉登斯</w:t>
      </w:r>
      <w:r w:rsidRPr="009834FB">
        <w:rPr>
          <w:rFonts w:cs="Times New Roman" w:hint="eastAsia"/>
          <w:sz w:val="21"/>
          <w:szCs w:val="21"/>
        </w:rPr>
        <w:t>.</w:t>
      </w:r>
      <w:r w:rsidR="003D71BA" w:rsidRPr="009834FB">
        <w:rPr>
          <w:rFonts w:asciiTheme="minorEastAsia" w:hAnsiTheme="minorEastAsia" w:hint="eastAsia"/>
          <w:sz w:val="21"/>
          <w:szCs w:val="21"/>
        </w:rPr>
        <w:t>现代性与自我认同</w:t>
      </w:r>
      <w:r w:rsidRPr="009834FB">
        <w:rPr>
          <w:rFonts w:cs="Times New Roman" w:hint="eastAsia"/>
          <w:sz w:val="21"/>
          <w:szCs w:val="21"/>
        </w:rPr>
        <w:t>[M].</w:t>
      </w:r>
      <w:r w:rsidR="003D71BA" w:rsidRPr="009834FB">
        <w:rPr>
          <w:rFonts w:asciiTheme="minorEastAsia" w:hAnsiTheme="minorEastAsia" w:hint="eastAsia"/>
          <w:sz w:val="21"/>
          <w:szCs w:val="21"/>
        </w:rPr>
        <w:t>夏璐</w:t>
      </w:r>
      <w:r w:rsidRPr="009834FB">
        <w:rPr>
          <w:rFonts w:asciiTheme="minorEastAsia" w:hAnsiTheme="minorEastAsia" w:hint="eastAsia"/>
          <w:sz w:val="21"/>
          <w:szCs w:val="21"/>
        </w:rPr>
        <w:t>译</w:t>
      </w:r>
      <w:r w:rsidRPr="009834FB">
        <w:rPr>
          <w:rFonts w:cs="Times New Roman" w:hint="eastAsia"/>
          <w:sz w:val="21"/>
          <w:szCs w:val="21"/>
        </w:rPr>
        <w:t>.</w:t>
      </w:r>
      <w:r w:rsidRPr="009834FB">
        <w:rPr>
          <w:rFonts w:asciiTheme="minorEastAsia" w:hAnsiTheme="minorEastAsia" w:hint="eastAsia"/>
          <w:sz w:val="21"/>
          <w:szCs w:val="21"/>
        </w:rPr>
        <w:t>北京：</w:t>
      </w:r>
      <w:r w:rsidR="00C275E9" w:rsidRPr="009834FB">
        <w:rPr>
          <w:rFonts w:asciiTheme="minorEastAsia" w:hAnsiTheme="minorEastAsia" w:hint="eastAsia"/>
          <w:sz w:val="21"/>
          <w:szCs w:val="21"/>
        </w:rPr>
        <w:t>中国人民大学</w:t>
      </w:r>
      <w:r w:rsidRPr="009834FB">
        <w:rPr>
          <w:rFonts w:asciiTheme="minorEastAsia" w:hAnsiTheme="minorEastAsia" w:hint="eastAsia"/>
          <w:sz w:val="21"/>
          <w:szCs w:val="21"/>
        </w:rPr>
        <w:t>出版社,</w:t>
      </w:r>
      <w:r w:rsidRPr="009834FB">
        <w:rPr>
          <w:rFonts w:cs="Times New Roman"/>
          <w:sz w:val="21"/>
          <w:szCs w:val="21"/>
        </w:rPr>
        <w:t>2016</w:t>
      </w:r>
      <w:r w:rsidRPr="009834FB">
        <w:rPr>
          <w:rFonts w:cs="Times New Roman" w:hint="eastAsia"/>
          <w:sz w:val="21"/>
          <w:szCs w:val="21"/>
        </w:rPr>
        <w:t>.</w:t>
      </w:r>
      <w:r w:rsidRPr="009834FB">
        <w:rPr>
          <w:rFonts w:cs="Times New Roman"/>
          <w:sz w:val="21"/>
        </w:rPr>
        <w:t xml:space="preserve"> </w:t>
      </w:r>
    </w:p>
    <w:p w:rsidR="00514223" w:rsidRPr="009834FB" w:rsidRDefault="00514223" w:rsidP="008A480C">
      <w:pPr>
        <w:spacing w:line="360" w:lineRule="auto"/>
        <w:ind w:left="525" w:hangingChars="250" w:hanging="525"/>
        <w:rPr>
          <w:rFonts w:cs="Times New Roman"/>
          <w:sz w:val="21"/>
        </w:rPr>
      </w:pPr>
      <w:r w:rsidRPr="009834FB">
        <w:rPr>
          <w:rFonts w:cs="Times New Roman" w:hint="eastAsia"/>
          <w:sz w:val="21"/>
        </w:rPr>
        <w:t>[7]  [</w:t>
      </w:r>
      <w:r w:rsidR="00C275E9" w:rsidRPr="009834FB">
        <w:rPr>
          <w:rFonts w:cs="Times New Roman" w:hint="eastAsia"/>
          <w:sz w:val="21"/>
        </w:rPr>
        <w:t>澳</w:t>
      </w:r>
      <w:r w:rsidRPr="009834FB">
        <w:rPr>
          <w:rFonts w:cs="Times New Roman" w:hint="eastAsia"/>
          <w:sz w:val="21"/>
        </w:rPr>
        <w:t>]</w:t>
      </w:r>
      <w:r w:rsidR="00070201" w:rsidRPr="009834FB">
        <w:rPr>
          <w:rFonts w:cs="Times New Roman" w:hint="eastAsia"/>
          <w:sz w:val="21"/>
        </w:rPr>
        <w:t xml:space="preserve"> </w:t>
      </w:r>
      <w:r w:rsidR="00C275E9" w:rsidRPr="009834FB">
        <w:rPr>
          <w:rFonts w:cs="Times New Roman" w:hint="eastAsia"/>
          <w:sz w:val="21"/>
        </w:rPr>
        <w:t>露丝·阿比</w:t>
      </w:r>
      <w:r w:rsidRPr="009834FB">
        <w:rPr>
          <w:rFonts w:cs="Times New Roman" w:hint="eastAsia"/>
          <w:sz w:val="21"/>
        </w:rPr>
        <w:t>.</w:t>
      </w:r>
      <w:r w:rsidR="00C275E9" w:rsidRPr="009834FB">
        <w:rPr>
          <w:rFonts w:cs="Times New Roman" w:hint="eastAsia"/>
          <w:sz w:val="21"/>
        </w:rPr>
        <w:t>查尔斯·泰勒</w:t>
      </w:r>
      <w:r w:rsidRPr="009834FB">
        <w:rPr>
          <w:rFonts w:cs="Times New Roman" w:hint="eastAsia"/>
          <w:sz w:val="21"/>
        </w:rPr>
        <w:t>[M].</w:t>
      </w:r>
      <w:r w:rsidR="00C275E9" w:rsidRPr="009834FB">
        <w:rPr>
          <w:rFonts w:cs="Times New Roman" w:hint="eastAsia"/>
          <w:sz w:val="21"/>
        </w:rPr>
        <w:t>韩升</w:t>
      </w:r>
      <w:r w:rsidRPr="009834FB">
        <w:rPr>
          <w:rFonts w:cs="Times New Roman" w:hint="eastAsia"/>
          <w:sz w:val="21"/>
        </w:rPr>
        <w:t>译</w:t>
      </w:r>
      <w:r w:rsidRPr="009834FB">
        <w:rPr>
          <w:rFonts w:cs="Times New Roman" w:hint="eastAsia"/>
          <w:sz w:val="21"/>
        </w:rPr>
        <w:t>.</w:t>
      </w:r>
      <w:r w:rsidR="00C275E9" w:rsidRPr="009834FB">
        <w:rPr>
          <w:rFonts w:cs="Times New Roman" w:hint="eastAsia"/>
          <w:sz w:val="21"/>
        </w:rPr>
        <w:t>上海</w:t>
      </w:r>
      <w:r w:rsidRPr="009834FB">
        <w:rPr>
          <w:rFonts w:cs="Times New Roman" w:hint="eastAsia"/>
          <w:sz w:val="21"/>
        </w:rPr>
        <w:t>：</w:t>
      </w:r>
      <w:r w:rsidR="00C275E9" w:rsidRPr="009834FB">
        <w:rPr>
          <w:rFonts w:cs="Times New Roman" w:hint="eastAsia"/>
          <w:sz w:val="21"/>
        </w:rPr>
        <w:t>复旦大学</w:t>
      </w:r>
      <w:r w:rsidRPr="009834FB">
        <w:rPr>
          <w:rFonts w:cs="Times New Roman" w:hint="eastAsia"/>
          <w:sz w:val="21"/>
        </w:rPr>
        <w:t>出版社，</w:t>
      </w:r>
      <w:r w:rsidR="00C275E9" w:rsidRPr="009834FB">
        <w:rPr>
          <w:rFonts w:cs="Times New Roman" w:hint="eastAsia"/>
          <w:sz w:val="21"/>
        </w:rPr>
        <w:t>2013</w:t>
      </w:r>
      <w:r w:rsidRPr="009834FB">
        <w:rPr>
          <w:rFonts w:cs="Times New Roman" w:hint="eastAsia"/>
          <w:sz w:val="21"/>
        </w:rPr>
        <w:t>.</w:t>
      </w:r>
    </w:p>
    <w:p w:rsidR="00514223" w:rsidRPr="009834FB" w:rsidRDefault="00514223" w:rsidP="008A480C">
      <w:pPr>
        <w:spacing w:line="360" w:lineRule="auto"/>
        <w:ind w:left="525" w:hangingChars="250" w:hanging="525"/>
        <w:rPr>
          <w:rFonts w:cs="Times New Roman"/>
          <w:sz w:val="21"/>
        </w:rPr>
      </w:pPr>
      <w:r w:rsidRPr="009834FB">
        <w:rPr>
          <w:rFonts w:cs="Times New Roman" w:hint="eastAsia"/>
          <w:sz w:val="21"/>
        </w:rPr>
        <w:t>[8]  [</w:t>
      </w:r>
      <w:r w:rsidR="00AD4BC6" w:rsidRPr="009834FB">
        <w:rPr>
          <w:rFonts w:cs="Times New Roman" w:hint="eastAsia"/>
          <w:sz w:val="21"/>
        </w:rPr>
        <w:t>奥</w:t>
      </w:r>
      <w:r w:rsidRPr="009834FB">
        <w:rPr>
          <w:rFonts w:cs="Times New Roman" w:hint="eastAsia"/>
          <w:sz w:val="21"/>
        </w:rPr>
        <w:t>]</w:t>
      </w:r>
      <w:r w:rsidR="00AD4BC6" w:rsidRPr="009834FB">
        <w:rPr>
          <w:rFonts w:hint="eastAsia"/>
          <w:sz w:val="21"/>
        </w:rPr>
        <w:t xml:space="preserve"> </w:t>
      </w:r>
      <w:r w:rsidR="00AD4BC6" w:rsidRPr="009834FB">
        <w:rPr>
          <w:rFonts w:cs="Times New Roman" w:hint="eastAsia"/>
          <w:sz w:val="21"/>
        </w:rPr>
        <w:t>维特根斯坦</w:t>
      </w:r>
      <w:r w:rsidRPr="009834FB">
        <w:rPr>
          <w:rFonts w:cs="Times New Roman" w:hint="eastAsia"/>
          <w:sz w:val="21"/>
        </w:rPr>
        <w:t>.</w:t>
      </w:r>
      <w:r w:rsidR="00AD4BC6" w:rsidRPr="009834FB">
        <w:rPr>
          <w:rFonts w:hint="eastAsia"/>
          <w:sz w:val="21"/>
        </w:rPr>
        <w:t xml:space="preserve"> </w:t>
      </w:r>
      <w:r w:rsidR="00AD4BC6" w:rsidRPr="009834FB">
        <w:rPr>
          <w:rFonts w:cs="Times New Roman" w:hint="eastAsia"/>
          <w:sz w:val="21"/>
        </w:rPr>
        <w:t>哲学研究</w:t>
      </w:r>
      <w:r w:rsidRPr="009834FB">
        <w:rPr>
          <w:rFonts w:cs="Times New Roman" w:hint="eastAsia"/>
          <w:sz w:val="21"/>
        </w:rPr>
        <w:t>[M].</w:t>
      </w:r>
      <w:r w:rsidR="00AD4BC6" w:rsidRPr="009834FB">
        <w:rPr>
          <w:rFonts w:hint="eastAsia"/>
          <w:sz w:val="21"/>
        </w:rPr>
        <w:t xml:space="preserve"> </w:t>
      </w:r>
      <w:r w:rsidR="00AD4BC6" w:rsidRPr="009834FB">
        <w:rPr>
          <w:rFonts w:cs="Times New Roman" w:hint="eastAsia"/>
          <w:sz w:val="21"/>
        </w:rPr>
        <w:t>汤潮、范文</w:t>
      </w:r>
      <w:proofErr w:type="gramStart"/>
      <w:r w:rsidR="00AD4BC6" w:rsidRPr="009834FB">
        <w:rPr>
          <w:rFonts w:cs="Times New Roman" w:hint="eastAsia"/>
          <w:sz w:val="21"/>
        </w:rPr>
        <w:t>棣</w:t>
      </w:r>
      <w:proofErr w:type="gramEnd"/>
      <w:r w:rsidR="00AD4BC6" w:rsidRPr="009834FB">
        <w:rPr>
          <w:rFonts w:cs="Times New Roman" w:hint="eastAsia"/>
          <w:sz w:val="21"/>
        </w:rPr>
        <w:t>译</w:t>
      </w:r>
      <w:r w:rsidRPr="009834FB">
        <w:rPr>
          <w:rFonts w:cs="Times New Roman" w:hint="eastAsia"/>
          <w:sz w:val="21"/>
        </w:rPr>
        <w:t>.</w:t>
      </w:r>
      <w:r w:rsidR="00AD4BC6" w:rsidRPr="009834FB">
        <w:rPr>
          <w:rFonts w:hint="eastAsia"/>
          <w:sz w:val="21"/>
        </w:rPr>
        <w:t xml:space="preserve"> </w:t>
      </w:r>
      <w:r w:rsidR="00AD4BC6" w:rsidRPr="009834FB">
        <w:rPr>
          <w:rFonts w:cs="Times New Roman" w:hint="eastAsia"/>
          <w:sz w:val="21"/>
        </w:rPr>
        <w:t>生活·读书·新知</w:t>
      </w:r>
      <w:r w:rsidRPr="009834FB">
        <w:rPr>
          <w:rFonts w:cs="Times New Roman" w:hint="eastAsia"/>
          <w:sz w:val="21"/>
        </w:rPr>
        <w:t>，</w:t>
      </w:r>
      <w:r w:rsidR="00AD4BC6" w:rsidRPr="009834FB">
        <w:rPr>
          <w:rFonts w:cs="Times New Roman" w:hint="eastAsia"/>
          <w:sz w:val="21"/>
        </w:rPr>
        <w:t>1992</w:t>
      </w:r>
      <w:r w:rsidRPr="009834FB">
        <w:rPr>
          <w:rFonts w:cs="Times New Roman" w:hint="eastAsia"/>
          <w:sz w:val="21"/>
        </w:rPr>
        <w:t>.</w:t>
      </w:r>
    </w:p>
    <w:p w:rsidR="00514223" w:rsidRPr="009834FB" w:rsidRDefault="00514223" w:rsidP="00514223">
      <w:pPr>
        <w:spacing w:line="360" w:lineRule="auto"/>
        <w:rPr>
          <w:rFonts w:cs="Times New Roman"/>
          <w:sz w:val="21"/>
        </w:rPr>
      </w:pPr>
      <w:r w:rsidRPr="009834FB">
        <w:rPr>
          <w:rFonts w:cs="Times New Roman"/>
          <w:sz w:val="21"/>
        </w:rPr>
        <w:t>[</w:t>
      </w:r>
      <w:r w:rsidRPr="009834FB">
        <w:rPr>
          <w:rFonts w:cs="Times New Roman" w:hint="eastAsia"/>
          <w:sz w:val="21"/>
        </w:rPr>
        <w:t>9</w:t>
      </w:r>
      <w:r w:rsidRPr="009834FB">
        <w:rPr>
          <w:rFonts w:cs="Times New Roman"/>
          <w:sz w:val="21"/>
        </w:rPr>
        <w:t xml:space="preserve">] </w:t>
      </w:r>
      <w:r w:rsidRPr="009834FB">
        <w:rPr>
          <w:rFonts w:asciiTheme="minorEastAsia" w:hAnsiTheme="minorEastAsia" w:hint="eastAsia"/>
          <w:sz w:val="21"/>
        </w:rPr>
        <w:t xml:space="preserve"> </w:t>
      </w:r>
      <w:r w:rsidRPr="009834FB">
        <w:rPr>
          <w:rFonts w:cs="Times New Roman"/>
          <w:sz w:val="21"/>
        </w:rPr>
        <w:t>[</w:t>
      </w:r>
      <w:r w:rsidRPr="009834FB">
        <w:rPr>
          <w:rFonts w:asciiTheme="minorEastAsia" w:hAnsiTheme="minorEastAsia" w:hint="eastAsia"/>
          <w:sz w:val="21"/>
        </w:rPr>
        <w:t>英</w:t>
      </w:r>
      <w:r w:rsidRPr="009834FB">
        <w:rPr>
          <w:rFonts w:cs="Times New Roman"/>
          <w:sz w:val="21"/>
        </w:rPr>
        <w:t>]</w:t>
      </w:r>
      <w:r w:rsidR="00070201" w:rsidRPr="009834FB">
        <w:rPr>
          <w:rFonts w:cs="Times New Roman" w:hint="eastAsia"/>
          <w:sz w:val="21"/>
        </w:rPr>
        <w:t xml:space="preserve"> </w:t>
      </w:r>
      <w:r w:rsidRPr="009834FB">
        <w:rPr>
          <w:rFonts w:asciiTheme="minorEastAsia" w:hAnsiTheme="minorEastAsia" w:hint="eastAsia"/>
          <w:sz w:val="21"/>
        </w:rPr>
        <w:t>霍布斯</w:t>
      </w:r>
      <w:r w:rsidRPr="009834FB">
        <w:rPr>
          <w:rFonts w:cs="Times New Roman" w:hint="eastAsia"/>
          <w:sz w:val="21"/>
        </w:rPr>
        <w:t>.</w:t>
      </w:r>
      <w:r w:rsidRPr="009834FB">
        <w:rPr>
          <w:rFonts w:asciiTheme="minorEastAsia" w:hAnsiTheme="minorEastAsia" w:hint="eastAsia"/>
          <w:sz w:val="21"/>
        </w:rPr>
        <w:t>利维坦</w:t>
      </w:r>
      <w:r w:rsidRPr="009834FB">
        <w:rPr>
          <w:rFonts w:cs="Times New Roman" w:hint="eastAsia"/>
          <w:sz w:val="21"/>
        </w:rPr>
        <w:t>[M].</w:t>
      </w:r>
      <w:proofErr w:type="gramStart"/>
      <w:r w:rsidRPr="009834FB">
        <w:rPr>
          <w:rFonts w:asciiTheme="minorEastAsia" w:hAnsiTheme="minorEastAsia" w:hint="eastAsia"/>
          <w:sz w:val="21"/>
        </w:rPr>
        <w:t>黎思复</w:t>
      </w:r>
      <w:proofErr w:type="gramEnd"/>
      <w:r w:rsidRPr="009834FB">
        <w:rPr>
          <w:rFonts w:asciiTheme="minorEastAsia" w:hAnsiTheme="minorEastAsia" w:hint="eastAsia"/>
          <w:sz w:val="21"/>
        </w:rPr>
        <w:t>、黎廷弼译</w:t>
      </w:r>
      <w:r w:rsidRPr="009834FB">
        <w:rPr>
          <w:rFonts w:cs="Times New Roman" w:hint="eastAsia"/>
          <w:sz w:val="21"/>
        </w:rPr>
        <w:t>.</w:t>
      </w:r>
      <w:r w:rsidRPr="009834FB">
        <w:rPr>
          <w:rFonts w:asciiTheme="minorEastAsia" w:hAnsiTheme="minorEastAsia" w:hint="eastAsia"/>
          <w:sz w:val="21"/>
        </w:rPr>
        <w:t>北京：商务印书馆，</w:t>
      </w:r>
      <w:r w:rsidRPr="009834FB">
        <w:rPr>
          <w:rFonts w:cs="Times New Roman"/>
          <w:sz w:val="21"/>
        </w:rPr>
        <w:t>2009</w:t>
      </w:r>
      <w:r w:rsidRPr="009834FB">
        <w:rPr>
          <w:rFonts w:cs="Times New Roman" w:hint="eastAsia"/>
          <w:sz w:val="21"/>
        </w:rPr>
        <w:t>.</w:t>
      </w:r>
    </w:p>
    <w:p w:rsidR="00514223" w:rsidRPr="009834FB" w:rsidRDefault="00514223" w:rsidP="008A480C">
      <w:pPr>
        <w:spacing w:line="360" w:lineRule="auto"/>
        <w:ind w:left="525" w:hangingChars="250" w:hanging="525"/>
        <w:rPr>
          <w:sz w:val="21"/>
        </w:rPr>
      </w:pPr>
      <w:r w:rsidRPr="009834FB">
        <w:rPr>
          <w:rFonts w:cs="Times New Roman" w:hint="eastAsia"/>
          <w:sz w:val="21"/>
        </w:rPr>
        <w:t>[10]  [</w:t>
      </w:r>
      <w:r w:rsidR="00AD4BC6" w:rsidRPr="009834FB">
        <w:rPr>
          <w:rFonts w:cs="Times New Roman" w:hint="eastAsia"/>
          <w:sz w:val="21"/>
        </w:rPr>
        <w:t>法</w:t>
      </w:r>
      <w:r w:rsidRPr="009834FB">
        <w:rPr>
          <w:rFonts w:cs="Times New Roman" w:hint="eastAsia"/>
          <w:sz w:val="21"/>
        </w:rPr>
        <w:t>]</w:t>
      </w:r>
      <w:r w:rsidR="00AD4BC6" w:rsidRPr="009834FB">
        <w:rPr>
          <w:rFonts w:hint="eastAsia"/>
          <w:sz w:val="21"/>
        </w:rPr>
        <w:t xml:space="preserve"> </w:t>
      </w:r>
      <w:r w:rsidR="00AD4BC6" w:rsidRPr="009834FB">
        <w:rPr>
          <w:rFonts w:cs="Times New Roman" w:hint="eastAsia"/>
          <w:sz w:val="21"/>
        </w:rPr>
        <w:t>科耶夫</w:t>
      </w:r>
      <w:r w:rsidRPr="009834FB">
        <w:rPr>
          <w:rFonts w:cs="Times New Roman" w:hint="eastAsia"/>
          <w:sz w:val="21"/>
        </w:rPr>
        <w:t>.</w:t>
      </w:r>
      <w:r w:rsidR="00AD4BC6" w:rsidRPr="009834FB">
        <w:rPr>
          <w:rFonts w:hint="eastAsia"/>
          <w:sz w:val="21"/>
        </w:rPr>
        <w:t xml:space="preserve"> </w:t>
      </w:r>
      <w:r w:rsidR="00AD4BC6" w:rsidRPr="009834FB">
        <w:rPr>
          <w:rFonts w:cs="Times New Roman" w:hint="eastAsia"/>
          <w:sz w:val="21"/>
        </w:rPr>
        <w:t>黑格尔导读</w:t>
      </w:r>
      <w:r w:rsidRPr="009834FB">
        <w:rPr>
          <w:rFonts w:cs="Times New Roman" w:hint="eastAsia"/>
          <w:sz w:val="21"/>
        </w:rPr>
        <w:t>[M].</w:t>
      </w:r>
      <w:r w:rsidR="00AE216B" w:rsidRPr="009834FB">
        <w:rPr>
          <w:rFonts w:ascii="Helvetica" w:hAnsi="Helvetica"/>
          <w:sz w:val="21"/>
          <w:shd w:val="clear" w:color="auto" w:fill="FFFFFF"/>
        </w:rPr>
        <w:t xml:space="preserve"> </w:t>
      </w:r>
      <w:r w:rsidR="00AE216B" w:rsidRPr="009834FB">
        <w:rPr>
          <w:rFonts w:ascii="Helvetica" w:hAnsi="Helvetica"/>
          <w:sz w:val="21"/>
          <w:shd w:val="clear" w:color="auto" w:fill="FFFFFF"/>
        </w:rPr>
        <w:t>姜</w:t>
      </w:r>
      <w:proofErr w:type="gramStart"/>
      <w:r w:rsidR="00AE216B" w:rsidRPr="009834FB">
        <w:rPr>
          <w:rFonts w:ascii="Helvetica" w:hAnsi="Helvetica"/>
          <w:sz w:val="21"/>
          <w:shd w:val="clear" w:color="auto" w:fill="FFFFFF"/>
        </w:rPr>
        <w:t>志辉</w:t>
      </w:r>
      <w:r w:rsidRPr="009834FB">
        <w:rPr>
          <w:rFonts w:cs="Times New Roman" w:hint="eastAsia"/>
          <w:sz w:val="21"/>
        </w:rPr>
        <w:t>译</w:t>
      </w:r>
      <w:proofErr w:type="gramEnd"/>
      <w:r w:rsidRPr="009834FB">
        <w:rPr>
          <w:rFonts w:cs="Times New Roman" w:hint="eastAsia"/>
          <w:sz w:val="21"/>
        </w:rPr>
        <w:t>.</w:t>
      </w:r>
      <w:r w:rsidR="00AE216B" w:rsidRPr="009834FB">
        <w:rPr>
          <w:rFonts w:cs="Times New Roman" w:hint="eastAsia"/>
          <w:sz w:val="21"/>
        </w:rPr>
        <w:t>南京</w:t>
      </w:r>
      <w:r w:rsidRPr="009834FB">
        <w:rPr>
          <w:rFonts w:cs="Times New Roman" w:hint="eastAsia"/>
          <w:sz w:val="21"/>
        </w:rPr>
        <w:t>：</w:t>
      </w:r>
      <w:r w:rsidR="00AE216B" w:rsidRPr="009834FB">
        <w:rPr>
          <w:rFonts w:cs="Times New Roman" w:hint="eastAsia"/>
          <w:sz w:val="21"/>
        </w:rPr>
        <w:t>译林出版社</w:t>
      </w:r>
      <w:r w:rsidRPr="009834FB">
        <w:rPr>
          <w:rFonts w:cs="Times New Roman" w:hint="eastAsia"/>
          <w:sz w:val="21"/>
        </w:rPr>
        <w:t>，</w:t>
      </w:r>
      <w:r w:rsidRPr="009834FB">
        <w:rPr>
          <w:rFonts w:cs="Times New Roman" w:hint="eastAsia"/>
          <w:sz w:val="21"/>
        </w:rPr>
        <w:t>20</w:t>
      </w:r>
      <w:r w:rsidR="00AE216B" w:rsidRPr="009834FB">
        <w:rPr>
          <w:rFonts w:cs="Times New Roman" w:hint="eastAsia"/>
          <w:sz w:val="21"/>
        </w:rPr>
        <w:t>0</w:t>
      </w:r>
      <w:r w:rsidRPr="009834FB">
        <w:rPr>
          <w:rFonts w:cs="Times New Roman" w:hint="eastAsia"/>
          <w:sz w:val="21"/>
        </w:rPr>
        <w:t>5.</w:t>
      </w:r>
    </w:p>
    <w:p w:rsidR="00AE216B" w:rsidRPr="009834FB" w:rsidRDefault="00514223" w:rsidP="008A480C">
      <w:pPr>
        <w:spacing w:line="360" w:lineRule="auto"/>
        <w:ind w:left="525" w:hangingChars="250" w:hanging="525"/>
        <w:rPr>
          <w:sz w:val="21"/>
        </w:rPr>
      </w:pPr>
      <w:r w:rsidRPr="009834FB">
        <w:rPr>
          <w:rFonts w:cs="Times New Roman"/>
          <w:sz w:val="21"/>
        </w:rPr>
        <w:t>[</w:t>
      </w:r>
      <w:r w:rsidRPr="009834FB">
        <w:rPr>
          <w:rFonts w:cs="Times New Roman" w:hint="eastAsia"/>
          <w:sz w:val="21"/>
        </w:rPr>
        <w:t>11</w:t>
      </w:r>
      <w:r w:rsidRPr="009834FB">
        <w:rPr>
          <w:rFonts w:cs="Times New Roman"/>
          <w:sz w:val="21"/>
        </w:rPr>
        <w:t xml:space="preserve">] </w:t>
      </w:r>
      <w:r w:rsidRPr="009834FB">
        <w:rPr>
          <w:rFonts w:asciiTheme="minorEastAsia" w:hAnsiTheme="minorEastAsia" w:hint="eastAsia"/>
          <w:sz w:val="21"/>
        </w:rPr>
        <w:t xml:space="preserve"> </w:t>
      </w:r>
      <w:r w:rsidR="00AE216B" w:rsidRPr="009834FB">
        <w:rPr>
          <w:rFonts w:cs="Times New Roman" w:hint="eastAsia"/>
          <w:sz w:val="21"/>
        </w:rPr>
        <w:t>[</w:t>
      </w:r>
      <w:r w:rsidR="00AE216B" w:rsidRPr="009834FB">
        <w:rPr>
          <w:rFonts w:cs="Times New Roman" w:hint="eastAsia"/>
          <w:sz w:val="21"/>
        </w:rPr>
        <w:t>德</w:t>
      </w:r>
      <w:r w:rsidR="00AE216B" w:rsidRPr="009834FB">
        <w:rPr>
          <w:rFonts w:cs="Times New Roman" w:hint="eastAsia"/>
          <w:sz w:val="21"/>
        </w:rPr>
        <w:t>]</w:t>
      </w:r>
      <w:r w:rsidR="00AE216B" w:rsidRPr="009834FB">
        <w:rPr>
          <w:rFonts w:hint="eastAsia"/>
          <w:sz w:val="21"/>
        </w:rPr>
        <w:t xml:space="preserve"> </w:t>
      </w:r>
      <w:r w:rsidR="00AE216B" w:rsidRPr="009834FB">
        <w:rPr>
          <w:rFonts w:cs="Times New Roman" w:hint="eastAsia"/>
          <w:sz w:val="21"/>
        </w:rPr>
        <w:t>阿多诺</w:t>
      </w:r>
      <w:r w:rsidR="00AE216B" w:rsidRPr="009834FB">
        <w:rPr>
          <w:rFonts w:cs="Times New Roman" w:hint="eastAsia"/>
          <w:sz w:val="21"/>
        </w:rPr>
        <w:t>.</w:t>
      </w:r>
      <w:r w:rsidR="00AE216B" w:rsidRPr="009834FB">
        <w:rPr>
          <w:rFonts w:hint="eastAsia"/>
          <w:sz w:val="21"/>
        </w:rPr>
        <w:t xml:space="preserve"> </w:t>
      </w:r>
      <w:r w:rsidR="00AE216B" w:rsidRPr="009834FB">
        <w:rPr>
          <w:rFonts w:cs="Times New Roman" w:hint="eastAsia"/>
          <w:sz w:val="21"/>
        </w:rPr>
        <w:t>否定的辩证法</w:t>
      </w:r>
      <w:r w:rsidR="00AE216B" w:rsidRPr="009834FB">
        <w:rPr>
          <w:rFonts w:cs="Times New Roman" w:hint="eastAsia"/>
          <w:sz w:val="21"/>
        </w:rPr>
        <w:t>[M].</w:t>
      </w:r>
      <w:r w:rsidR="00AE216B" w:rsidRPr="009834FB">
        <w:rPr>
          <w:rFonts w:ascii="Helvetica" w:hAnsi="Helvetica"/>
          <w:sz w:val="21"/>
          <w:shd w:val="clear" w:color="auto" w:fill="FFFFFF"/>
        </w:rPr>
        <w:t xml:space="preserve"> </w:t>
      </w:r>
      <w:proofErr w:type="gramStart"/>
      <w:r w:rsidR="00AE216B" w:rsidRPr="009834FB">
        <w:rPr>
          <w:rFonts w:ascii="Helvetica" w:hAnsi="Helvetica" w:hint="eastAsia"/>
          <w:sz w:val="21"/>
          <w:shd w:val="clear" w:color="auto" w:fill="FFFFFF"/>
        </w:rPr>
        <w:t>张峰</w:t>
      </w:r>
      <w:r w:rsidR="00AE216B" w:rsidRPr="009834FB">
        <w:rPr>
          <w:rFonts w:cs="Times New Roman" w:hint="eastAsia"/>
          <w:sz w:val="21"/>
        </w:rPr>
        <w:t>译</w:t>
      </w:r>
      <w:proofErr w:type="gramEnd"/>
      <w:r w:rsidR="00AE216B" w:rsidRPr="009834FB">
        <w:rPr>
          <w:rFonts w:cs="Times New Roman" w:hint="eastAsia"/>
          <w:sz w:val="21"/>
        </w:rPr>
        <w:t>.</w:t>
      </w:r>
      <w:r w:rsidR="00AE216B" w:rsidRPr="009834FB">
        <w:rPr>
          <w:rFonts w:cs="Times New Roman" w:hint="eastAsia"/>
          <w:sz w:val="21"/>
        </w:rPr>
        <w:t>重庆：重庆出版社，</w:t>
      </w:r>
      <w:r w:rsidR="00AE216B" w:rsidRPr="009834FB">
        <w:rPr>
          <w:rFonts w:cs="Times New Roman" w:hint="eastAsia"/>
          <w:sz w:val="21"/>
        </w:rPr>
        <w:t>1993.</w:t>
      </w:r>
    </w:p>
    <w:p w:rsidR="00514223" w:rsidRPr="009834FB" w:rsidRDefault="00514223" w:rsidP="008A480C">
      <w:pPr>
        <w:spacing w:line="360" w:lineRule="auto"/>
        <w:ind w:left="525" w:hangingChars="250" w:hanging="525"/>
        <w:rPr>
          <w:sz w:val="21"/>
        </w:rPr>
      </w:pPr>
      <w:r w:rsidRPr="009834FB">
        <w:rPr>
          <w:rFonts w:cs="Times New Roman" w:hint="eastAsia"/>
          <w:sz w:val="21"/>
        </w:rPr>
        <w:t xml:space="preserve">[12]  </w:t>
      </w:r>
      <w:r w:rsidR="002972A5" w:rsidRPr="009834FB">
        <w:rPr>
          <w:rFonts w:cs="Times New Roman" w:hint="eastAsia"/>
          <w:sz w:val="21"/>
        </w:rPr>
        <w:t>[</w:t>
      </w:r>
      <w:r w:rsidR="002972A5" w:rsidRPr="009834FB">
        <w:rPr>
          <w:rFonts w:cs="Times New Roman" w:hint="eastAsia"/>
          <w:sz w:val="21"/>
        </w:rPr>
        <w:t>德</w:t>
      </w:r>
      <w:r w:rsidR="002972A5" w:rsidRPr="009834FB">
        <w:rPr>
          <w:rFonts w:cs="Times New Roman" w:hint="eastAsia"/>
          <w:sz w:val="21"/>
        </w:rPr>
        <w:t>]</w:t>
      </w:r>
      <w:r w:rsidR="002972A5" w:rsidRPr="009834FB">
        <w:rPr>
          <w:rFonts w:hint="eastAsia"/>
          <w:sz w:val="21"/>
        </w:rPr>
        <w:t xml:space="preserve"> </w:t>
      </w:r>
      <w:r w:rsidR="002972A5" w:rsidRPr="009834FB">
        <w:rPr>
          <w:rFonts w:cs="Times New Roman" w:hint="eastAsia"/>
          <w:sz w:val="21"/>
        </w:rPr>
        <w:t>康德</w:t>
      </w:r>
      <w:r w:rsidR="002972A5" w:rsidRPr="009834FB">
        <w:rPr>
          <w:rFonts w:cs="Times New Roman" w:hint="eastAsia"/>
          <w:sz w:val="21"/>
        </w:rPr>
        <w:t>.</w:t>
      </w:r>
      <w:r w:rsidR="002972A5" w:rsidRPr="009834FB">
        <w:rPr>
          <w:rFonts w:hint="eastAsia"/>
          <w:sz w:val="21"/>
        </w:rPr>
        <w:t xml:space="preserve"> </w:t>
      </w:r>
      <w:r w:rsidR="002972A5" w:rsidRPr="009834FB">
        <w:rPr>
          <w:rFonts w:cs="Times New Roman" w:hint="eastAsia"/>
          <w:sz w:val="21"/>
        </w:rPr>
        <w:t>实践理性批判</w:t>
      </w:r>
      <w:r w:rsidR="002972A5" w:rsidRPr="009834FB">
        <w:rPr>
          <w:rFonts w:cs="Times New Roman" w:hint="eastAsia"/>
          <w:sz w:val="21"/>
        </w:rPr>
        <w:t>[M].</w:t>
      </w:r>
      <w:r w:rsidR="002972A5" w:rsidRPr="009834FB">
        <w:rPr>
          <w:rFonts w:ascii="Helvetica" w:hAnsi="Helvetica"/>
          <w:sz w:val="21"/>
          <w:shd w:val="clear" w:color="auto" w:fill="FFFFFF"/>
        </w:rPr>
        <w:t xml:space="preserve"> </w:t>
      </w:r>
      <w:r w:rsidR="002972A5" w:rsidRPr="009834FB">
        <w:rPr>
          <w:rFonts w:ascii="Helvetica" w:hAnsi="Helvetica" w:hint="eastAsia"/>
          <w:sz w:val="21"/>
          <w:shd w:val="clear" w:color="auto" w:fill="FFFFFF"/>
        </w:rPr>
        <w:t>韩水法译</w:t>
      </w:r>
      <w:r w:rsidR="002972A5" w:rsidRPr="009834FB">
        <w:rPr>
          <w:rFonts w:cs="Times New Roman" w:hint="eastAsia"/>
          <w:sz w:val="21"/>
        </w:rPr>
        <w:t>.</w:t>
      </w:r>
      <w:r w:rsidR="002972A5" w:rsidRPr="009834FB">
        <w:rPr>
          <w:rFonts w:cs="Times New Roman" w:hint="eastAsia"/>
          <w:sz w:val="21"/>
        </w:rPr>
        <w:t>北京：商务印书馆，</w:t>
      </w:r>
      <w:r w:rsidR="002972A5" w:rsidRPr="009834FB">
        <w:rPr>
          <w:rFonts w:cs="Times New Roman" w:hint="eastAsia"/>
          <w:sz w:val="21"/>
        </w:rPr>
        <w:t>1999.</w:t>
      </w:r>
    </w:p>
    <w:p w:rsidR="00514223" w:rsidRPr="009834FB" w:rsidRDefault="00514223" w:rsidP="008A480C">
      <w:pPr>
        <w:spacing w:line="360" w:lineRule="auto"/>
        <w:ind w:left="525" w:hangingChars="250" w:hanging="525"/>
        <w:rPr>
          <w:rFonts w:cs="Times New Roman"/>
          <w:sz w:val="21"/>
        </w:rPr>
      </w:pPr>
      <w:r w:rsidRPr="009834FB">
        <w:rPr>
          <w:rFonts w:cs="Times New Roman"/>
          <w:sz w:val="21"/>
          <w:szCs w:val="21"/>
        </w:rPr>
        <w:t>[</w:t>
      </w:r>
      <w:r w:rsidRPr="009834FB">
        <w:rPr>
          <w:rFonts w:cs="Times New Roman" w:hint="eastAsia"/>
          <w:sz w:val="21"/>
          <w:szCs w:val="21"/>
        </w:rPr>
        <w:t>13</w:t>
      </w:r>
      <w:r w:rsidRPr="009834FB">
        <w:rPr>
          <w:rFonts w:cs="Times New Roman"/>
          <w:sz w:val="21"/>
          <w:szCs w:val="21"/>
        </w:rPr>
        <w:t>]</w:t>
      </w:r>
      <w:r w:rsidRPr="009834FB">
        <w:rPr>
          <w:rFonts w:asciiTheme="minorEastAsia" w:hAnsiTheme="minorEastAsia" w:hint="eastAsia"/>
          <w:sz w:val="21"/>
          <w:szCs w:val="21"/>
        </w:rPr>
        <w:t xml:space="preserve">  </w:t>
      </w:r>
      <w:r w:rsidR="002972A5" w:rsidRPr="009834FB">
        <w:rPr>
          <w:rFonts w:cs="Times New Roman"/>
          <w:sz w:val="21"/>
          <w:szCs w:val="21"/>
        </w:rPr>
        <w:t>[</w:t>
      </w:r>
      <w:r w:rsidR="002972A5" w:rsidRPr="009834FB">
        <w:rPr>
          <w:rFonts w:asciiTheme="minorEastAsia" w:hAnsiTheme="minorEastAsia" w:hint="eastAsia"/>
          <w:sz w:val="21"/>
          <w:szCs w:val="21"/>
        </w:rPr>
        <w:t>英</w:t>
      </w:r>
      <w:r w:rsidR="002972A5" w:rsidRPr="009834FB">
        <w:rPr>
          <w:rFonts w:cs="Times New Roman"/>
          <w:sz w:val="21"/>
          <w:szCs w:val="21"/>
        </w:rPr>
        <w:t>]</w:t>
      </w:r>
      <w:r w:rsidR="002972A5" w:rsidRPr="009834FB">
        <w:rPr>
          <w:rFonts w:hint="eastAsia"/>
          <w:sz w:val="21"/>
        </w:rPr>
        <w:t xml:space="preserve"> </w:t>
      </w:r>
      <w:r w:rsidR="002972A5" w:rsidRPr="009834FB">
        <w:rPr>
          <w:rFonts w:asciiTheme="minorEastAsia" w:hAnsiTheme="minorEastAsia" w:hint="eastAsia"/>
          <w:sz w:val="21"/>
          <w:szCs w:val="21"/>
        </w:rPr>
        <w:t>卢克斯</w:t>
      </w:r>
      <w:r w:rsidR="002972A5" w:rsidRPr="009834FB">
        <w:rPr>
          <w:rFonts w:cs="Times New Roman" w:hint="eastAsia"/>
          <w:sz w:val="21"/>
          <w:szCs w:val="21"/>
        </w:rPr>
        <w:t>.</w:t>
      </w:r>
      <w:r w:rsidR="002972A5" w:rsidRPr="009834FB">
        <w:rPr>
          <w:rFonts w:hint="eastAsia"/>
          <w:sz w:val="21"/>
        </w:rPr>
        <w:t xml:space="preserve"> </w:t>
      </w:r>
      <w:r w:rsidR="002972A5" w:rsidRPr="009834FB">
        <w:rPr>
          <w:rFonts w:asciiTheme="minorEastAsia" w:hAnsiTheme="minorEastAsia" w:hint="eastAsia"/>
          <w:sz w:val="21"/>
          <w:szCs w:val="21"/>
        </w:rPr>
        <w:t>个人主义：分析与批判</w:t>
      </w:r>
      <w:r w:rsidR="002972A5" w:rsidRPr="009834FB">
        <w:rPr>
          <w:rFonts w:cs="Times New Roman" w:hint="eastAsia"/>
          <w:sz w:val="21"/>
          <w:szCs w:val="21"/>
        </w:rPr>
        <w:t>[M].</w:t>
      </w:r>
      <w:r w:rsidR="002972A5" w:rsidRPr="009834FB">
        <w:rPr>
          <w:rFonts w:asciiTheme="minorEastAsia" w:hAnsiTheme="minorEastAsia" w:hint="eastAsia"/>
          <w:sz w:val="21"/>
          <w:szCs w:val="21"/>
        </w:rPr>
        <w:t>北京：中国广播电视出版社,</w:t>
      </w:r>
      <w:r w:rsidR="002972A5" w:rsidRPr="009834FB">
        <w:rPr>
          <w:rFonts w:cs="Times New Roman" w:hint="eastAsia"/>
          <w:sz w:val="21"/>
          <w:szCs w:val="21"/>
        </w:rPr>
        <w:t>1993.</w:t>
      </w:r>
    </w:p>
    <w:p w:rsidR="00514223" w:rsidRPr="009834FB" w:rsidRDefault="00514223" w:rsidP="00514223">
      <w:pPr>
        <w:spacing w:line="360" w:lineRule="auto"/>
        <w:rPr>
          <w:rFonts w:cs="Times New Roman"/>
          <w:sz w:val="21"/>
          <w:szCs w:val="21"/>
        </w:rPr>
      </w:pPr>
      <w:r w:rsidRPr="009834FB">
        <w:rPr>
          <w:rFonts w:cs="Times New Roman" w:hint="eastAsia"/>
          <w:sz w:val="21"/>
          <w:szCs w:val="21"/>
        </w:rPr>
        <w:t xml:space="preserve">[14]  </w:t>
      </w:r>
      <w:r w:rsidR="00070201" w:rsidRPr="009834FB">
        <w:rPr>
          <w:rFonts w:cs="Times New Roman" w:hint="eastAsia"/>
          <w:sz w:val="21"/>
        </w:rPr>
        <w:t>[</w:t>
      </w:r>
      <w:r w:rsidR="00070201" w:rsidRPr="009834FB">
        <w:rPr>
          <w:rFonts w:cs="Times New Roman" w:hint="eastAsia"/>
          <w:sz w:val="21"/>
        </w:rPr>
        <w:t>德</w:t>
      </w:r>
      <w:r w:rsidR="00070201" w:rsidRPr="009834FB">
        <w:rPr>
          <w:rFonts w:cs="Times New Roman" w:hint="eastAsia"/>
          <w:sz w:val="21"/>
        </w:rPr>
        <w:t>]</w:t>
      </w:r>
      <w:r w:rsidR="00070201" w:rsidRPr="009834FB">
        <w:rPr>
          <w:rFonts w:hint="eastAsia"/>
          <w:sz w:val="21"/>
        </w:rPr>
        <w:t xml:space="preserve"> </w:t>
      </w:r>
      <w:r w:rsidR="00070201" w:rsidRPr="009834FB">
        <w:rPr>
          <w:rFonts w:cs="Times New Roman" w:hint="eastAsia"/>
          <w:sz w:val="21"/>
        </w:rPr>
        <w:t>哈贝马斯</w:t>
      </w:r>
      <w:r w:rsidR="00070201" w:rsidRPr="009834FB">
        <w:rPr>
          <w:rFonts w:cs="Times New Roman" w:hint="eastAsia"/>
          <w:sz w:val="21"/>
        </w:rPr>
        <w:t>.</w:t>
      </w:r>
      <w:r w:rsidR="00070201" w:rsidRPr="009834FB">
        <w:rPr>
          <w:rFonts w:hint="eastAsia"/>
          <w:sz w:val="21"/>
        </w:rPr>
        <w:t xml:space="preserve"> </w:t>
      </w:r>
      <w:r w:rsidR="00070201" w:rsidRPr="009834FB">
        <w:rPr>
          <w:rFonts w:cs="Times New Roman" w:hint="eastAsia"/>
          <w:sz w:val="21"/>
        </w:rPr>
        <w:t>知识与人类利益</w:t>
      </w:r>
      <w:r w:rsidR="00070201" w:rsidRPr="009834FB">
        <w:rPr>
          <w:rFonts w:cs="Times New Roman" w:hint="eastAsia"/>
          <w:sz w:val="21"/>
        </w:rPr>
        <w:t>[M].</w:t>
      </w:r>
      <w:r w:rsidR="00070201" w:rsidRPr="009834FB">
        <w:rPr>
          <w:rFonts w:ascii="Helvetica" w:hAnsi="Helvetica"/>
          <w:sz w:val="21"/>
          <w:shd w:val="clear" w:color="auto" w:fill="FFFFFF"/>
        </w:rPr>
        <w:t xml:space="preserve"> J. </w:t>
      </w:r>
      <w:proofErr w:type="spellStart"/>
      <w:r w:rsidR="00070201" w:rsidRPr="009834FB">
        <w:rPr>
          <w:rFonts w:ascii="Helvetica" w:hAnsi="Helvetica"/>
          <w:sz w:val="21"/>
          <w:shd w:val="clear" w:color="auto" w:fill="FFFFFF"/>
        </w:rPr>
        <w:t>Shapior</w:t>
      </w:r>
      <w:proofErr w:type="spellEnd"/>
      <w:r w:rsidR="00070201" w:rsidRPr="009834FB">
        <w:rPr>
          <w:rFonts w:ascii="Helvetica" w:hAnsi="Helvetica" w:hint="eastAsia"/>
          <w:sz w:val="21"/>
          <w:shd w:val="clear" w:color="auto" w:fill="FFFFFF"/>
        </w:rPr>
        <w:t>译</w:t>
      </w:r>
      <w:r w:rsidR="00070201" w:rsidRPr="009834FB">
        <w:rPr>
          <w:rFonts w:cs="Times New Roman" w:hint="eastAsia"/>
          <w:sz w:val="21"/>
        </w:rPr>
        <w:t>.</w:t>
      </w:r>
      <w:r w:rsidR="00070201" w:rsidRPr="009834FB">
        <w:rPr>
          <w:sz w:val="21"/>
        </w:rPr>
        <w:t xml:space="preserve"> </w:t>
      </w:r>
      <w:r w:rsidR="00070201" w:rsidRPr="009834FB">
        <w:rPr>
          <w:rFonts w:cs="Times New Roman"/>
          <w:sz w:val="21"/>
        </w:rPr>
        <w:t xml:space="preserve">Beacon </w:t>
      </w:r>
      <w:r w:rsidR="00070201" w:rsidRPr="009834FB">
        <w:rPr>
          <w:rFonts w:cs="Times New Roman" w:hint="eastAsia"/>
          <w:sz w:val="21"/>
        </w:rPr>
        <w:t>P</w:t>
      </w:r>
      <w:r w:rsidR="00070201" w:rsidRPr="009834FB">
        <w:rPr>
          <w:rFonts w:cs="Times New Roman"/>
          <w:sz w:val="21"/>
        </w:rPr>
        <w:t>ress</w:t>
      </w:r>
      <w:r w:rsidR="00070201" w:rsidRPr="009834FB">
        <w:rPr>
          <w:rFonts w:cs="Times New Roman" w:hint="eastAsia"/>
          <w:sz w:val="21"/>
        </w:rPr>
        <w:t>，</w:t>
      </w:r>
      <w:r w:rsidR="00070201" w:rsidRPr="009834FB">
        <w:rPr>
          <w:rFonts w:cs="Times New Roman"/>
          <w:sz w:val="21"/>
        </w:rPr>
        <w:t>1971</w:t>
      </w:r>
      <w:r w:rsidR="00070201" w:rsidRPr="009834FB">
        <w:rPr>
          <w:rFonts w:cs="Times New Roman" w:hint="eastAsia"/>
          <w:sz w:val="21"/>
        </w:rPr>
        <w:t>.</w:t>
      </w:r>
    </w:p>
    <w:p w:rsidR="00514223" w:rsidRPr="009834FB" w:rsidRDefault="00514223" w:rsidP="00514223">
      <w:pPr>
        <w:spacing w:line="360" w:lineRule="auto"/>
        <w:rPr>
          <w:rFonts w:asciiTheme="minorEastAsia" w:hAnsiTheme="minorEastAsia"/>
          <w:sz w:val="21"/>
          <w:szCs w:val="21"/>
        </w:rPr>
      </w:pPr>
      <w:r w:rsidRPr="009834FB">
        <w:rPr>
          <w:rFonts w:cs="Times New Roman"/>
          <w:sz w:val="21"/>
          <w:szCs w:val="21"/>
        </w:rPr>
        <w:t>[</w:t>
      </w:r>
      <w:r w:rsidRPr="009834FB">
        <w:rPr>
          <w:rFonts w:cs="Times New Roman" w:hint="eastAsia"/>
          <w:sz w:val="21"/>
          <w:szCs w:val="21"/>
        </w:rPr>
        <w:t>15</w:t>
      </w:r>
      <w:r w:rsidRPr="009834FB">
        <w:rPr>
          <w:rFonts w:cs="Times New Roman"/>
          <w:sz w:val="21"/>
          <w:szCs w:val="21"/>
        </w:rPr>
        <w:t>]</w:t>
      </w:r>
      <w:r w:rsidRPr="009834FB">
        <w:rPr>
          <w:rFonts w:asciiTheme="minorEastAsia" w:hAnsiTheme="minorEastAsia" w:hint="eastAsia"/>
          <w:sz w:val="21"/>
          <w:szCs w:val="21"/>
        </w:rPr>
        <w:t xml:space="preserve">  </w:t>
      </w:r>
      <w:r w:rsidR="00070201" w:rsidRPr="009834FB">
        <w:rPr>
          <w:rFonts w:cs="Times New Roman" w:hint="eastAsia"/>
          <w:sz w:val="21"/>
        </w:rPr>
        <w:t>马克思恩格斯全集（第</w:t>
      </w:r>
      <w:r w:rsidR="00070201" w:rsidRPr="009834FB">
        <w:rPr>
          <w:rFonts w:cs="Times New Roman" w:hint="eastAsia"/>
          <w:sz w:val="21"/>
        </w:rPr>
        <w:t>3</w:t>
      </w:r>
      <w:r w:rsidR="00070201" w:rsidRPr="009834FB">
        <w:rPr>
          <w:rFonts w:cs="Times New Roman" w:hint="eastAsia"/>
          <w:sz w:val="21"/>
        </w:rPr>
        <w:t>卷）</w:t>
      </w:r>
      <w:r w:rsidR="00070201" w:rsidRPr="009834FB">
        <w:rPr>
          <w:rFonts w:cs="Times New Roman" w:hint="eastAsia"/>
          <w:sz w:val="21"/>
        </w:rPr>
        <w:t xml:space="preserve">[M] . </w:t>
      </w:r>
      <w:r w:rsidR="00070201" w:rsidRPr="009834FB">
        <w:rPr>
          <w:rFonts w:cs="Times New Roman" w:hint="eastAsia"/>
          <w:sz w:val="21"/>
        </w:rPr>
        <w:t>北京：人民出版社</w:t>
      </w:r>
      <w:r w:rsidR="00070201" w:rsidRPr="009834FB">
        <w:rPr>
          <w:rFonts w:cs="Times New Roman" w:hint="eastAsia"/>
          <w:sz w:val="21"/>
        </w:rPr>
        <w:t>. 2002.</w:t>
      </w:r>
    </w:p>
    <w:p w:rsidR="00070201" w:rsidRPr="009834FB" w:rsidRDefault="00514223" w:rsidP="008A480C">
      <w:pPr>
        <w:spacing w:line="360" w:lineRule="auto"/>
        <w:ind w:left="630" w:hangingChars="300" w:hanging="630"/>
        <w:rPr>
          <w:rFonts w:cs="Times New Roman"/>
          <w:sz w:val="21"/>
          <w:szCs w:val="21"/>
        </w:rPr>
      </w:pPr>
      <w:r w:rsidRPr="009834FB">
        <w:rPr>
          <w:rFonts w:cs="Times New Roman" w:hint="eastAsia"/>
          <w:sz w:val="21"/>
          <w:szCs w:val="21"/>
        </w:rPr>
        <w:t xml:space="preserve">[16]  </w:t>
      </w:r>
      <w:r w:rsidR="00070201" w:rsidRPr="009834FB">
        <w:rPr>
          <w:rFonts w:cs="Times New Roman" w:hint="eastAsia"/>
          <w:sz w:val="21"/>
          <w:szCs w:val="21"/>
        </w:rPr>
        <w:t>[</w:t>
      </w:r>
      <w:r w:rsidR="00070201" w:rsidRPr="009834FB">
        <w:rPr>
          <w:rFonts w:cs="Times New Roman" w:hint="eastAsia"/>
          <w:sz w:val="21"/>
          <w:szCs w:val="21"/>
        </w:rPr>
        <w:t>德</w:t>
      </w:r>
      <w:r w:rsidR="00070201" w:rsidRPr="009834FB">
        <w:rPr>
          <w:rFonts w:cs="Times New Roman" w:hint="eastAsia"/>
          <w:sz w:val="21"/>
          <w:szCs w:val="21"/>
        </w:rPr>
        <w:t xml:space="preserve">] </w:t>
      </w:r>
      <w:r w:rsidR="00070201" w:rsidRPr="009834FB">
        <w:rPr>
          <w:rFonts w:cs="Times New Roman" w:hint="eastAsia"/>
          <w:sz w:val="21"/>
          <w:szCs w:val="21"/>
        </w:rPr>
        <w:t>马克思</w:t>
      </w:r>
      <w:r w:rsidR="00070201" w:rsidRPr="009834FB">
        <w:rPr>
          <w:rFonts w:cs="Times New Roman" w:hint="eastAsia"/>
          <w:sz w:val="21"/>
          <w:szCs w:val="21"/>
        </w:rPr>
        <w:t xml:space="preserve">. </w:t>
      </w:r>
      <w:r w:rsidR="00070201" w:rsidRPr="009834FB">
        <w:rPr>
          <w:rFonts w:cs="Times New Roman" w:hint="eastAsia"/>
          <w:sz w:val="21"/>
          <w:szCs w:val="21"/>
        </w:rPr>
        <w:t>资本论（第</w:t>
      </w:r>
      <w:r w:rsidR="00070201" w:rsidRPr="009834FB">
        <w:rPr>
          <w:rFonts w:cs="Times New Roman" w:hint="eastAsia"/>
          <w:sz w:val="21"/>
          <w:szCs w:val="21"/>
        </w:rPr>
        <w:t>1</w:t>
      </w:r>
      <w:r w:rsidR="00070201" w:rsidRPr="009834FB">
        <w:rPr>
          <w:rFonts w:cs="Times New Roman" w:hint="eastAsia"/>
          <w:sz w:val="21"/>
          <w:szCs w:val="21"/>
        </w:rPr>
        <w:t>卷）</w:t>
      </w:r>
      <w:r w:rsidR="00070201" w:rsidRPr="009834FB">
        <w:rPr>
          <w:rFonts w:cs="Times New Roman" w:hint="eastAsia"/>
          <w:sz w:val="21"/>
        </w:rPr>
        <w:t xml:space="preserve">[M] </w:t>
      </w:r>
      <w:r w:rsidR="00070201" w:rsidRPr="009834FB">
        <w:rPr>
          <w:rFonts w:cs="Times New Roman" w:hint="eastAsia"/>
          <w:sz w:val="21"/>
          <w:szCs w:val="21"/>
        </w:rPr>
        <w:t>.</w:t>
      </w:r>
      <w:r w:rsidR="00070201" w:rsidRPr="009834FB">
        <w:rPr>
          <w:rFonts w:cs="Times New Roman" w:hint="eastAsia"/>
          <w:sz w:val="21"/>
          <w:szCs w:val="21"/>
        </w:rPr>
        <w:t>北京：人民出版社，</w:t>
      </w:r>
      <w:r w:rsidR="00070201" w:rsidRPr="009834FB">
        <w:rPr>
          <w:rFonts w:cs="Times New Roman" w:hint="eastAsia"/>
          <w:sz w:val="21"/>
          <w:szCs w:val="21"/>
        </w:rPr>
        <w:t xml:space="preserve">2008.. </w:t>
      </w:r>
    </w:p>
    <w:p w:rsidR="00514223" w:rsidRPr="009834FB" w:rsidRDefault="00514223" w:rsidP="008A480C">
      <w:pPr>
        <w:spacing w:line="360" w:lineRule="auto"/>
        <w:ind w:left="525" w:hangingChars="250" w:hanging="525"/>
        <w:rPr>
          <w:sz w:val="21"/>
        </w:rPr>
      </w:pPr>
      <w:r w:rsidRPr="009834FB">
        <w:rPr>
          <w:rFonts w:cs="Times New Roman" w:hint="eastAsia"/>
          <w:sz w:val="21"/>
          <w:szCs w:val="21"/>
        </w:rPr>
        <w:t xml:space="preserve">[17]  </w:t>
      </w:r>
      <w:r w:rsidR="00070201" w:rsidRPr="009834FB">
        <w:rPr>
          <w:rFonts w:cs="Times New Roman" w:hint="eastAsia"/>
          <w:sz w:val="21"/>
        </w:rPr>
        <w:t>[</w:t>
      </w:r>
      <w:r w:rsidR="00070201" w:rsidRPr="009834FB">
        <w:rPr>
          <w:rFonts w:cs="Times New Roman" w:hint="eastAsia"/>
          <w:sz w:val="21"/>
        </w:rPr>
        <w:t>德</w:t>
      </w:r>
      <w:r w:rsidR="00070201" w:rsidRPr="009834FB">
        <w:rPr>
          <w:rFonts w:cs="Times New Roman" w:hint="eastAsia"/>
          <w:sz w:val="21"/>
        </w:rPr>
        <w:t>]</w:t>
      </w:r>
      <w:r w:rsidR="00070201" w:rsidRPr="009834FB">
        <w:rPr>
          <w:rFonts w:hint="eastAsia"/>
          <w:sz w:val="21"/>
        </w:rPr>
        <w:t xml:space="preserve"> </w:t>
      </w:r>
      <w:r w:rsidR="00070201" w:rsidRPr="009834FB">
        <w:rPr>
          <w:rFonts w:cs="Times New Roman" w:hint="eastAsia"/>
          <w:sz w:val="21"/>
        </w:rPr>
        <w:t>尼采</w:t>
      </w:r>
      <w:r w:rsidR="00070201" w:rsidRPr="009834FB">
        <w:rPr>
          <w:rFonts w:cs="Times New Roman" w:hint="eastAsia"/>
          <w:sz w:val="21"/>
        </w:rPr>
        <w:t>.</w:t>
      </w:r>
      <w:r w:rsidR="00070201" w:rsidRPr="009834FB">
        <w:rPr>
          <w:rFonts w:hint="eastAsia"/>
          <w:sz w:val="21"/>
        </w:rPr>
        <w:t xml:space="preserve"> </w:t>
      </w:r>
      <w:r w:rsidR="00070201" w:rsidRPr="009834FB">
        <w:rPr>
          <w:rFonts w:cs="Times New Roman" w:hint="eastAsia"/>
          <w:sz w:val="21"/>
        </w:rPr>
        <w:t>论道德的谱系</w:t>
      </w:r>
      <w:r w:rsidR="00070201" w:rsidRPr="009834FB">
        <w:rPr>
          <w:rFonts w:cs="Times New Roman" w:hint="eastAsia"/>
          <w:sz w:val="21"/>
        </w:rPr>
        <w:t>[M].</w:t>
      </w:r>
      <w:r w:rsidR="00070201" w:rsidRPr="009834FB">
        <w:rPr>
          <w:rFonts w:ascii="Helvetica" w:hAnsi="Helvetica"/>
          <w:sz w:val="21"/>
          <w:shd w:val="clear" w:color="auto" w:fill="FFFFFF"/>
        </w:rPr>
        <w:t xml:space="preserve"> </w:t>
      </w:r>
      <w:r w:rsidR="00070201" w:rsidRPr="009834FB">
        <w:rPr>
          <w:rFonts w:ascii="Helvetica" w:hAnsi="Helvetica" w:hint="eastAsia"/>
          <w:sz w:val="21"/>
          <w:shd w:val="clear" w:color="auto" w:fill="FFFFFF"/>
        </w:rPr>
        <w:t>周红译</w:t>
      </w:r>
      <w:r w:rsidR="00070201" w:rsidRPr="009834FB">
        <w:rPr>
          <w:rFonts w:cs="Times New Roman" w:hint="eastAsia"/>
          <w:sz w:val="21"/>
        </w:rPr>
        <w:t>.</w:t>
      </w:r>
      <w:r w:rsidR="00DA1C77" w:rsidRPr="009834FB">
        <w:rPr>
          <w:rFonts w:hint="eastAsia"/>
          <w:sz w:val="21"/>
        </w:rPr>
        <w:t xml:space="preserve"> </w:t>
      </w:r>
      <w:r w:rsidR="00DA1C77" w:rsidRPr="009834FB">
        <w:rPr>
          <w:rFonts w:cs="Times New Roman" w:hint="eastAsia"/>
          <w:sz w:val="21"/>
        </w:rPr>
        <w:t>生活·读书·新知三联书店</w:t>
      </w:r>
      <w:r w:rsidR="00070201" w:rsidRPr="009834FB">
        <w:rPr>
          <w:rFonts w:cs="Times New Roman" w:hint="eastAsia"/>
          <w:sz w:val="21"/>
        </w:rPr>
        <w:t>，</w:t>
      </w:r>
      <w:r w:rsidR="00DA1C77" w:rsidRPr="009834FB">
        <w:rPr>
          <w:rFonts w:cs="Times New Roman" w:hint="eastAsia"/>
          <w:sz w:val="21"/>
        </w:rPr>
        <w:t>1992</w:t>
      </w:r>
      <w:r w:rsidR="00070201" w:rsidRPr="009834FB">
        <w:rPr>
          <w:rFonts w:cs="Times New Roman" w:hint="eastAsia"/>
          <w:sz w:val="21"/>
        </w:rPr>
        <w:t>.</w:t>
      </w:r>
    </w:p>
    <w:p w:rsidR="00DA1C77" w:rsidRPr="009834FB" w:rsidRDefault="00514223" w:rsidP="008A480C">
      <w:pPr>
        <w:spacing w:line="360" w:lineRule="auto"/>
        <w:ind w:left="525" w:hangingChars="250" w:hanging="525"/>
        <w:rPr>
          <w:sz w:val="21"/>
        </w:rPr>
      </w:pPr>
      <w:r w:rsidRPr="009834FB">
        <w:rPr>
          <w:rFonts w:cs="Times New Roman" w:hint="eastAsia"/>
          <w:sz w:val="21"/>
          <w:szCs w:val="21"/>
        </w:rPr>
        <w:t xml:space="preserve">[18]  </w:t>
      </w:r>
      <w:r w:rsidR="00DA1C77" w:rsidRPr="009834FB">
        <w:rPr>
          <w:rFonts w:cs="Times New Roman" w:hint="eastAsia"/>
          <w:sz w:val="21"/>
        </w:rPr>
        <w:t>[</w:t>
      </w:r>
      <w:r w:rsidR="00DA1C77" w:rsidRPr="009834FB">
        <w:rPr>
          <w:rFonts w:cs="Times New Roman" w:hint="eastAsia"/>
          <w:sz w:val="21"/>
        </w:rPr>
        <w:t>德</w:t>
      </w:r>
      <w:r w:rsidR="00DA1C77" w:rsidRPr="009834FB">
        <w:rPr>
          <w:rFonts w:cs="Times New Roman" w:hint="eastAsia"/>
          <w:sz w:val="21"/>
        </w:rPr>
        <w:t>]</w:t>
      </w:r>
      <w:r w:rsidR="00DA1C77" w:rsidRPr="009834FB">
        <w:rPr>
          <w:rFonts w:hint="eastAsia"/>
          <w:sz w:val="21"/>
        </w:rPr>
        <w:t xml:space="preserve"> </w:t>
      </w:r>
      <w:r w:rsidR="00DA1C77" w:rsidRPr="009834FB">
        <w:rPr>
          <w:rFonts w:cs="Times New Roman" w:hint="eastAsia"/>
          <w:sz w:val="21"/>
        </w:rPr>
        <w:t>海德格尔</w:t>
      </w:r>
      <w:r w:rsidR="00DA1C77" w:rsidRPr="009834FB">
        <w:rPr>
          <w:rFonts w:cs="Times New Roman" w:hint="eastAsia"/>
          <w:sz w:val="21"/>
        </w:rPr>
        <w:t>.</w:t>
      </w:r>
      <w:r w:rsidR="00DA1C77" w:rsidRPr="009834FB">
        <w:rPr>
          <w:rFonts w:hint="eastAsia"/>
          <w:sz w:val="21"/>
        </w:rPr>
        <w:t xml:space="preserve"> </w:t>
      </w:r>
      <w:r w:rsidR="00DA1C77" w:rsidRPr="009834FB">
        <w:rPr>
          <w:rFonts w:cs="Times New Roman" w:hint="eastAsia"/>
          <w:sz w:val="21"/>
        </w:rPr>
        <w:t>海德格尔选集（下）</w:t>
      </w:r>
      <w:r w:rsidR="00DA1C77" w:rsidRPr="009834FB">
        <w:rPr>
          <w:rFonts w:cs="Times New Roman" w:hint="eastAsia"/>
          <w:sz w:val="21"/>
        </w:rPr>
        <w:t>[M].</w:t>
      </w:r>
      <w:r w:rsidR="00DA1C77" w:rsidRPr="009834FB">
        <w:rPr>
          <w:rFonts w:ascii="Helvetica" w:hAnsi="Helvetica"/>
          <w:sz w:val="21"/>
          <w:shd w:val="clear" w:color="auto" w:fill="FFFFFF"/>
        </w:rPr>
        <w:t xml:space="preserve"> </w:t>
      </w:r>
      <w:r w:rsidR="00DA1C77" w:rsidRPr="009834FB">
        <w:rPr>
          <w:rFonts w:ascii="Helvetica" w:hAnsi="Helvetica" w:hint="eastAsia"/>
          <w:sz w:val="21"/>
          <w:shd w:val="clear" w:color="auto" w:fill="FFFFFF"/>
        </w:rPr>
        <w:t>孙周兴选编</w:t>
      </w:r>
      <w:r w:rsidR="00DA1C77" w:rsidRPr="009834FB">
        <w:rPr>
          <w:rFonts w:cs="Times New Roman" w:hint="eastAsia"/>
          <w:sz w:val="21"/>
        </w:rPr>
        <w:t>.</w:t>
      </w:r>
      <w:r w:rsidR="00DA1C77" w:rsidRPr="009834FB">
        <w:rPr>
          <w:rFonts w:hint="eastAsia"/>
          <w:sz w:val="21"/>
        </w:rPr>
        <w:t xml:space="preserve"> </w:t>
      </w:r>
      <w:r w:rsidR="00DA1C77" w:rsidRPr="009834FB">
        <w:rPr>
          <w:rFonts w:cs="Times New Roman" w:hint="eastAsia"/>
          <w:sz w:val="21"/>
        </w:rPr>
        <w:t>上海：上海三联书店，</w:t>
      </w:r>
      <w:r w:rsidR="00DA1C77" w:rsidRPr="009834FB">
        <w:rPr>
          <w:rFonts w:cs="Times New Roman" w:hint="eastAsia"/>
          <w:sz w:val="21"/>
        </w:rPr>
        <w:t>1996.</w:t>
      </w:r>
    </w:p>
    <w:p w:rsidR="00DA1C77" w:rsidRPr="009834FB" w:rsidRDefault="00514223" w:rsidP="008A480C">
      <w:pPr>
        <w:spacing w:line="360" w:lineRule="auto"/>
        <w:ind w:left="525" w:hangingChars="250" w:hanging="525"/>
        <w:rPr>
          <w:sz w:val="21"/>
        </w:rPr>
      </w:pPr>
      <w:r w:rsidRPr="009834FB">
        <w:rPr>
          <w:rFonts w:cs="Times New Roman"/>
          <w:sz w:val="21"/>
          <w:szCs w:val="21"/>
        </w:rPr>
        <w:t>[</w:t>
      </w:r>
      <w:r w:rsidRPr="009834FB">
        <w:rPr>
          <w:rFonts w:cs="Times New Roman" w:hint="eastAsia"/>
          <w:sz w:val="21"/>
          <w:szCs w:val="21"/>
        </w:rPr>
        <w:t>19</w:t>
      </w:r>
      <w:r w:rsidRPr="009834FB">
        <w:rPr>
          <w:rFonts w:cs="Times New Roman"/>
          <w:sz w:val="21"/>
          <w:szCs w:val="21"/>
        </w:rPr>
        <w:t>]</w:t>
      </w:r>
      <w:r w:rsidRPr="009834FB">
        <w:rPr>
          <w:rFonts w:asciiTheme="minorEastAsia" w:hAnsiTheme="minorEastAsia" w:hint="eastAsia"/>
          <w:sz w:val="21"/>
          <w:szCs w:val="21"/>
        </w:rPr>
        <w:t xml:space="preserve">  </w:t>
      </w:r>
      <w:r w:rsidR="00DA1C77" w:rsidRPr="009834FB">
        <w:rPr>
          <w:rFonts w:cs="Times New Roman" w:hint="eastAsia"/>
          <w:sz w:val="21"/>
        </w:rPr>
        <w:t>[</w:t>
      </w:r>
      <w:r w:rsidR="00DA1C77" w:rsidRPr="009834FB">
        <w:rPr>
          <w:rFonts w:cs="Times New Roman" w:hint="eastAsia"/>
          <w:sz w:val="21"/>
        </w:rPr>
        <w:t>德</w:t>
      </w:r>
      <w:r w:rsidR="00DA1C77" w:rsidRPr="009834FB">
        <w:rPr>
          <w:rFonts w:cs="Times New Roman" w:hint="eastAsia"/>
          <w:sz w:val="21"/>
        </w:rPr>
        <w:t>]</w:t>
      </w:r>
      <w:r w:rsidR="00DA1C77" w:rsidRPr="009834FB">
        <w:rPr>
          <w:rFonts w:hint="eastAsia"/>
          <w:sz w:val="21"/>
        </w:rPr>
        <w:t xml:space="preserve"> </w:t>
      </w:r>
      <w:r w:rsidR="00DA1C77" w:rsidRPr="009834FB">
        <w:rPr>
          <w:rFonts w:cs="Times New Roman" w:hint="eastAsia"/>
          <w:sz w:val="21"/>
        </w:rPr>
        <w:t>海德格尔</w:t>
      </w:r>
      <w:r w:rsidR="00DA1C77" w:rsidRPr="009834FB">
        <w:rPr>
          <w:rFonts w:cs="Times New Roman" w:hint="eastAsia"/>
          <w:sz w:val="21"/>
        </w:rPr>
        <w:t>.</w:t>
      </w:r>
      <w:r w:rsidR="00DA1C77" w:rsidRPr="009834FB">
        <w:rPr>
          <w:rFonts w:hint="eastAsia"/>
          <w:sz w:val="21"/>
        </w:rPr>
        <w:t xml:space="preserve"> </w:t>
      </w:r>
      <w:r w:rsidR="00DA1C77" w:rsidRPr="009834FB">
        <w:rPr>
          <w:rFonts w:hint="eastAsia"/>
          <w:sz w:val="21"/>
        </w:rPr>
        <w:t>存在与时间</w:t>
      </w:r>
      <w:r w:rsidR="00DA1C77" w:rsidRPr="009834FB">
        <w:rPr>
          <w:rFonts w:cs="Times New Roman" w:hint="eastAsia"/>
          <w:sz w:val="21"/>
        </w:rPr>
        <w:t>[M].</w:t>
      </w:r>
      <w:r w:rsidR="00DA1C77" w:rsidRPr="009834FB">
        <w:rPr>
          <w:rFonts w:ascii="Helvetica" w:hAnsi="Helvetica"/>
          <w:sz w:val="21"/>
          <w:shd w:val="clear" w:color="auto" w:fill="FFFFFF"/>
        </w:rPr>
        <w:t xml:space="preserve"> </w:t>
      </w:r>
      <w:r w:rsidR="00DA1C77" w:rsidRPr="009834FB">
        <w:rPr>
          <w:rFonts w:hint="eastAsia"/>
          <w:sz w:val="21"/>
        </w:rPr>
        <w:t>陈嘉映、王节庆合译</w:t>
      </w:r>
      <w:r w:rsidR="00DA1C77" w:rsidRPr="009834FB">
        <w:rPr>
          <w:rFonts w:hint="eastAsia"/>
          <w:sz w:val="21"/>
        </w:rPr>
        <w:t xml:space="preserve">. </w:t>
      </w:r>
      <w:r w:rsidR="00DA1C77" w:rsidRPr="009834FB">
        <w:rPr>
          <w:rFonts w:hint="eastAsia"/>
          <w:sz w:val="21"/>
        </w:rPr>
        <w:t>北京：生活·读书·新知三联书店，</w:t>
      </w:r>
      <w:r w:rsidR="00DA1C77" w:rsidRPr="009834FB">
        <w:rPr>
          <w:rFonts w:hint="eastAsia"/>
          <w:sz w:val="21"/>
        </w:rPr>
        <w:t>1987.</w:t>
      </w:r>
    </w:p>
    <w:p w:rsidR="00514223" w:rsidRPr="009834FB" w:rsidRDefault="00514223" w:rsidP="008A480C">
      <w:pPr>
        <w:spacing w:line="360" w:lineRule="auto"/>
        <w:ind w:left="525" w:hangingChars="250" w:hanging="525"/>
        <w:rPr>
          <w:sz w:val="21"/>
        </w:rPr>
      </w:pPr>
      <w:r w:rsidRPr="009834FB">
        <w:rPr>
          <w:rFonts w:cs="Times New Roman"/>
          <w:sz w:val="21"/>
          <w:szCs w:val="21"/>
        </w:rPr>
        <w:t>[</w:t>
      </w:r>
      <w:r w:rsidRPr="009834FB">
        <w:rPr>
          <w:rFonts w:cs="Times New Roman" w:hint="eastAsia"/>
          <w:sz w:val="21"/>
          <w:szCs w:val="21"/>
        </w:rPr>
        <w:t>20</w:t>
      </w:r>
      <w:r w:rsidRPr="009834FB">
        <w:rPr>
          <w:rFonts w:cs="Times New Roman"/>
          <w:sz w:val="21"/>
          <w:szCs w:val="21"/>
        </w:rPr>
        <w:t xml:space="preserve">] </w:t>
      </w:r>
      <w:r w:rsidRPr="009834FB">
        <w:rPr>
          <w:rFonts w:asciiTheme="minorEastAsia" w:hAnsiTheme="minorEastAsia" w:hint="eastAsia"/>
          <w:sz w:val="21"/>
          <w:szCs w:val="21"/>
        </w:rPr>
        <w:t xml:space="preserve"> </w:t>
      </w:r>
      <w:r w:rsidR="009F7F00" w:rsidRPr="009834FB">
        <w:rPr>
          <w:rFonts w:asciiTheme="minorEastAsia" w:hAnsiTheme="minorEastAsia" w:hint="eastAsia"/>
          <w:sz w:val="21"/>
          <w:szCs w:val="21"/>
        </w:rPr>
        <w:t>孙正聿.哲学通论[M] .沈阳:辽宁人民出版社,1998.</w:t>
      </w:r>
    </w:p>
    <w:p w:rsidR="009F7F00" w:rsidRPr="009834FB" w:rsidRDefault="009F7F00" w:rsidP="009F7F00">
      <w:pPr>
        <w:spacing w:line="360" w:lineRule="auto"/>
        <w:rPr>
          <w:rFonts w:asciiTheme="minorEastAsia" w:hAnsiTheme="minorEastAsia"/>
          <w:sz w:val="21"/>
        </w:rPr>
      </w:pPr>
      <w:r w:rsidRPr="009834FB">
        <w:rPr>
          <w:rFonts w:cs="Times New Roman"/>
          <w:sz w:val="21"/>
        </w:rPr>
        <w:t>[</w:t>
      </w:r>
      <w:r w:rsidRPr="009834FB">
        <w:rPr>
          <w:rFonts w:cs="Times New Roman" w:hint="eastAsia"/>
          <w:sz w:val="21"/>
        </w:rPr>
        <w:t>21</w:t>
      </w:r>
      <w:r w:rsidRPr="009834FB">
        <w:rPr>
          <w:rFonts w:cs="Times New Roman"/>
          <w:sz w:val="21"/>
        </w:rPr>
        <w:t xml:space="preserve">] </w:t>
      </w:r>
      <w:r w:rsidRPr="009834FB">
        <w:rPr>
          <w:rFonts w:asciiTheme="minorEastAsia" w:hAnsiTheme="minorEastAsia" w:hint="eastAsia"/>
          <w:sz w:val="21"/>
        </w:rPr>
        <w:t xml:space="preserve"> 贺来.主体性的当代哲学视域[M].北京：北京师范大学出版社，2013. </w:t>
      </w:r>
    </w:p>
    <w:p w:rsidR="009F7F00" w:rsidRPr="009834FB" w:rsidRDefault="009F7F00" w:rsidP="009F7F00">
      <w:pPr>
        <w:spacing w:line="360" w:lineRule="auto"/>
        <w:rPr>
          <w:rFonts w:asciiTheme="minorEastAsia" w:hAnsiTheme="minorEastAsia"/>
          <w:sz w:val="21"/>
        </w:rPr>
      </w:pPr>
      <w:r w:rsidRPr="009834FB">
        <w:rPr>
          <w:rFonts w:cs="Times New Roman" w:hint="eastAsia"/>
          <w:sz w:val="21"/>
        </w:rPr>
        <w:t xml:space="preserve">[22]  </w:t>
      </w:r>
      <w:r w:rsidRPr="009834FB">
        <w:rPr>
          <w:rFonts w:cs="Times New Roman" w:hint="eastAsia"/>
          <w:sz w:val="21"/>
        </w:rPr>
        <w:t>贺来</w:t>
      </w:r>
      <w:r w:rsidRPr="009834FB">
        <w:rPr>
          <w:rFonts w:cs="Times New Roman" w:hint="eastAsia"/>
          <w:sz w:val="21"/>
        </w:rPr>
        <w:t>.</w:t>
      </w:r>
      <w:r w:rsidRPr="009834FB">
        <w:rPr>
          <w:rFonts w:cs="Times New Roman" w:hint="eastAsia"/>
          <w:sz w:val="21"/>
        </w:rPr>
        <w:t>边界意识和人的解放</w:t>
      </w:r>
      <w:r w:rsidRPr="009834FB">
        <w:rPr>
          <w:rFonts w:cs="Times New Roman" w:hint="eastAsia"/>
          <w:sz w:val="21"/>
        </w:rPr>
        <w:t xml:space="preserve">[M]. </w:t>
      </w:r>
      <w:r w:rsidRPr="009834FB">
        <w:rPr>
          <w:rFonts w:cs="Times New Roman" w:hint="eastAsia"/>
          <w:sz w:val="21"/>
        </w:rPr>
        <w:t>上海：上海人民出版社，</w:t>
      </w:r>
      <w:r w:rsidRPr="009834FB">
        <w:rPr>
          <w:rFonts w:cs="Times New Roman" w:hint="eastAsia"/>
          <w:sz w:val="21"/>
        </w:rPr>
        <w:t>2007.</w:t>
      </w:r>
    </w:p>
    <w:p w:rsidR="00514223" w:rsidRPr="009834FB" w:rsidRDefault="009F7F00" w:rsidP="008A480C">
      <w:pPr>
        <w:spacing w:line="360" w:lineRule="auto"/>
        <w:ind w:left="525" w:hangingChars="250" w:hanging="525"/>
        <w:rPr>
          <w:rFonts w:asciiTheme="minorEastAsia" w:hAnsiTheme="minorEastAsia"/>
          <w:sz w:val="21"/>
        </w:rPr>
      </w:pPr>
      <w:r w:rsidRPr="009834FB">
        <w:rPr>
          <w:rFonts w:cs="Times New Roman"/>
          <w:sz w:val="21"/>
          <w:szCs w:val="21"/>
        </w:rPr>
        <w:t>[</w:t>
      </w:r>
      <w:r w:rsidRPr="009834FB">
        <w:rPr>
          <w:rFonts w:cs="Times New Roman" w:hint="eastAsia"/>
          <w:sz w:val="21"/>
          <w:szCs w:val="21"/>
        </w:rPr>
        <w:t>23</w:t>
      </w:r>
      <w:r w:rsidRPr="009834FB">
        <w:rPr>
          <w:rFonts w:cs="Times New Roman"/>
          <w:sz w:val="21"/>
          <w:szCs w:val="21"/>
        </w:rPr>
        <w:t>]</w:t>
      </w:r>
      <w:r w:rsidRPr="009834FB">
        <w:rPr>
          <w:rFonts w:asciiTheme="minorEastAsia" w:hAnsiTheme="minorEastAsia" w:hint="eastAsia"/>
          <w:sz w:val="21"/>
          <w:szCs w:val="21"/>
        </w:rPr>
        <w:t xml:space="preserve">  </w:t>
      </w:r>
      <w:r w:rsidRPr="009834FB">
        <w:rPr>
          <w:rFonts w:asciiTheme="minorEastAsia" w:hAnsiTheme="minorEastAsia" w:hint="eastAsia"/>
          <w:sz w:val="21"/>
        </w:rPr>
        <w:t>钱永祥. 纵欲与虚无之上[M]. 生活·读书·新知三联书店，2002.</w:t>
      </w:r>
    </w:p>
    <w:p w:rsidR="009F7F00" w:rsidRPr="009834FB" w:rsidRDefault="009F7F00" w:rsidP="009F7F00">
      <w:pPr>
        <w:spacing w:line="360" w:lineRule="auto"/>
        <w:rPr>
          <w:rFonts w:cs="Times New Roman"/>
          <w:sz w:val="21"/>
        </w:rPr>
      </w:pPr>
      <w:r w:rsidRPr="009834FB">
        <w:rPr>
          <w:rFonts w:cs="Times New Roman"/>
          <w:sz w:val="21"/>
        </w:rPr>
        <w:t>[</w:t>
      </w:r>
      <w:r w:rsidRPr="009834FB">
        <w:rPr>
          <w:rFonts w:cs="Times New Roman" w:hint="eastAsia"/>
          <w:sz w:val="21"/>
        </w:rPr>
        <w:t>24</w:t>
      </w:r>
      <w:r w:rsidRPr="009834FB">
        <w:rPr>
          <w:rFonts w:cs="Times New Roman"/>
          <w:sz w:val="21"/>
        </w:rPr>
        <w:t xml:space="preserve">] </w:t>
      </w:r>
      <w:r w:rsidRPr="009834FB">
        <w:rPr>
          <w:rFonts w:asciiTheme="minorEastAsia" w:hAnsiTheme="minorEastAsia" w:hint="eastAsia"/>
          <w:sz w:val="21"/>
        </w:rPr>
        <w:t xml:space="preserve"> 张盾. 超越审美现代性——从文艺美学到政治美学[M]. 南京大学出版社.2017.</w:t>
      </w:r>
    </w:p>
    <w:p w:rsidR="009F7F00" w:rsidRPr="009834FB" w:rsidRDefault="009F7F00" w:rsidP="009F7F00">
      <w:pPr>
        <w:spacing w:line="360" w:lineRule="auto"/>
        <w:rPr>
          <w:rFonts w:asciiTheme="minorEastAsia" w:hAnsiTheme="minorEastAsia"/>
          <w:sz w:val="21"/>
        </w:rPr>
      </w:pPr>
      <w:r w:rsidRPr="009834FB">
        <w:rPr>
          <w:rFonts w:cs="Times New Roman" w:hint="eastAsia"/>
          <w:sz w:val="21"/>
        </w:rPr>
        <w:t xml:space="preserve">[25]  </w:t>
      </w:r>
      <w:r w:rsidRPr="009834FB">
        <w:rPr>
          <w:rFonts w:cs="Times New Roman" w:hint="eastAsia"/>
          <w:sz w:val="21"/>
        </w:rPr>
        <w:t>张文喜</w:t>
      </w:r>
      <w:r w:rsidRPr="009834FB">
        <w:rPr>
          <w:rFonts w:cs="Times New Roman" w:hint="eastAsia"/>
          <w:sz w:val="21"/>
        </w:rPr>
        <w:t>.</w:t>
      </w:r>
      <w:r w:rsidRPr="009834FB">
        <w:rPr>
          <w:rFonts w:cs="Times New Roman" w:hint="eastAsia"/>
          <w:sz w:val="21"/>
        </w:rPr>
        <w:t>自我的建构与解构</w:t>
      </w:r>
      <w:r w:rsidRPr="009834FB">
        <w:rPr>
          <w:rFonts w:cs="Times New Roman" w:hint="eastAsia"/>
          <w:sz w:val="21"/>
        </w:rPr>
        <w:t>. [M].</w:t>
      </w:r>
      <w:r w:rsidRPr="009834FB">
        <w:rPr>
          <w:rFonts w:cs="Times New Roman" w:hint="eastAsia"/>
          <w:sz w:val="21"/>
        </w:rPr>
        <w:t>上海：上海人民出版社，</w:t>
      </w:r>
      <w:r w:rsidRPr="009834FB">
        <w:rPr>
          <w:rFonts w:cs="Times New Roman" w:hint="eastAsia"/>
          <w:sz w:val="21"/>
        </w:rPr>
        <w:t>2002.</w:t>
      </w:r>
    </w:p>
    <w:p w:rsidR="00584A76" w:rsidRPr="009834FB" w:rsidRDefault="009F7F00" w:rsidP="008A480C">
      <w:pPr>
        <w:spacing w:line="360" w:lineRule="auto"/>
        <w:ind w:left="525" w:hangingChars="250" w:hanging="525"/>
        <w:rPr>
          <w:rFonts w:asciiTheme="minorEastAsia" w:hAnsiTheme="minorEastAsia"/>
          <w:sz w:val="21"/>
        </w:rPr>
      </w:pPr>
      <w:r w:rsidRPr="009834FB">
        <w:rPr>
          <w:rFonts w:cs="Times New Roman"/>
          <w:sz w:val="21"/>
          <w:szCs w:val="21"/>
        </w:rPr>
        <w:t>[</w:t>
      </w:r>
      <w:r w:rsidR="00584A76" w:rsidRPr="009834FB">
        <w:rPr>
          <w:rFonts w:cs="Times New Roman" w:hint="eastAsia"/>
          <w:sz w:val="21"/>
          <w:szCs w:val="21"/>
        </w:rPr>
        <w:t>26</w:t>
      </w:r>
      <w:r w:rsidRPr="009834FB">
        <w:rPr>
          <w:rFonts w:cs="Times New Roman"/>
          <w:sz w:val="21"/>
          <w:szCs w:val="21"/>
        </w:rPr>
        <w:t>]</w:t>
      </w:r>
      <w:r w:rsidRPr="009834FB">
        <w:rPr>
          <w:rFonts w:asciiTheme="minorEastAsia" w:hAnsiTheme="minorEastAsia" w:hint="eastAsia"/>
          <w:sz w:val="21"/>
          <w:szCs w:val="21"/>
        </w:rPr>
        <w:t xml:space="preserve">  </w:t>
      </w:r>
      <w:proofErr w:type="gramStart"/>
      <w:r w:rsidRPr="009834FB">
        <w:rPr>
          <w:rFonts w:asciiTheme="minorEastAsia" w:hAnsiTheme="minorEastAsia" w:hint="eastAsia"/>
          <w:sz w:val="21"/>
        </w:rPr>
        <w:t>张容南</w:t>
      </w:r>
      <w:proofErr w:type="gramEnd"/>
      <w:r w:rsidRPr="009834FB">
        <w:rPr>
          <w:rFonts w:asciiTheme="minorEastAsia" w:hAnsiTheme="minorEastAsia" w:hint="eastAsia"/>
          <w:sz w:val="21"/>
        </w:rPr>
        <w:t>. 一种解释学的现代性话语：查尔斯·泰勒论现代性[M].上海：上海世纪出版</w:t>
      </w:r>
      <w:r w:rsidRPr="009834FB">
        <w:rPr>
          <w:rFonts w:asciiTheme="minorEastAsia" w:hAnsiTheme="minorEastAsia" w:hint="eastAsia"/>
          <w:sz w:val="21"/>
        </w:rPr>
        <w:lastRenderedPageBreak/>
        <w:t>社，2011</w:t>
      </w:r>
      <w:r w:rsidR="00584A76" w:rsidRPr="009834FB">
        <w:rPr>
          <w:rFonts w:asciiTheme="minorEastAsia" w:hAnsiTheme="minorEastAsia" w:hint="eastAsia"/>
          <w:sz w:val="21"/>
        </w:rPr>
        <w:t>.</w:t>
      </w:r>
    </w:p>
    <w:p w:rsidR="00584A76" w:rsidRPr="009834FB" w:rsidRDefault="009F7F00" w:rsidP="008A480C">
      <w:pPr>
        <w:spacing w:line="360" w:lineRule="auto"/>
        <w:ind w:left="525" w:hangingChars="250" w:hanging="525"/>
        <w:rPr>
          <w:rFonts w:asciiTheme="minorEastAsia" w:hAnsiTheme="minorEastAsia"/>
          <w:sz w:val="21"/>
        </w:rPr>
      </w:pPr>
      <w:r w:rsidRPr="009834FB">
        <w:rPr>
          <w:rFonts w:cs="Times New Roman"/>
          <w:sz w:val="21"/>
        </w:rPr>
        <w:t>[</w:t>
      </w:r>
      <w:r w:rsidR="00584A76" w:rsidRPr="009834FB">
        <w:rPr>
          <w:rFonts w:cs="Times New Roman" w:hint="eastAsia"/>
          <w:sz w:val="21"/>
        </w:rPr>
        <w:t>27</w:t>
      </w:r>
      <w:r w:rsidRPr="009834FB">
        <w:rPr>
          <w:rFonts w:cs="Times New Roman"/>
          <w:sz w:val="21"/>
        </w:rPr>
        <w:t xml:space="preserve">] </w:t>
      </w:r>
      <w:r w:rsidRPr="009834FB">
        <w:rPr>
          <w:rFonts w:asciiTheme="minorEastAsia" w:hAnsiTheme="minorEastAsia" w:hint="eastAsia"/>
          <w:sz w:val="21"/>
        </w:rPr>
        <w:t xml:space="preserve"> </w:t>
      </w:r>
      <w:r w:rsidR="00584A76" w:rsidRPr="009834FB">
        <w:rPr>
          <w:rFonts w:asciiTheme="minorEastAsia" w:hAnsiTheme="minorEastAsia" w:hint="eastAsia"/>
          <w:sz w:val="21"/>
        </w:rPr>
        <w:t>乔春霞. 查尔斯·泰勒哲学人类学思想.[M].北京：知识产权出版社.2014.</w:t>
      </w:r>
    </w:p>
    <w:p w:rsidR="00BC0D8C" w:rsidRPr="009834FB" w:rsidRDefault="00BC0D8C" w:rsidP="008A480C">
      <w:pPr>
        <w:spacing w:line="360" w:lineRule="auto"/>
        <w:ind w:left="525" w:hangingChars="250" w:hanging="525"/>
        <w:rPr>
          <w:rFonts w:asciiTheme="minorEastAsia" w:hAnsiTheme="minorEastAsia" w:cs="Times New Roman"/>
          <w:sz w:val="21"/>
        </w:rPr>
      </w:pPr>
      <w:r w:rsidRPr="009834FB">
        <w:rPr>
          <w:rFonts w:cs="Times New Roman"/>
          <w:sz w:val="21"/>
        </w:rPr>
        <w:t>[</w:t>
      </w:r>
      <w:r w:rsidRPr="009834FB">
        <w:rPr>
          <w:rFonts w:cs="Times New Roman" w:hint="eastAsia"/>
          <w:sz w:val="21"/>
        </w:rPr>
        <w:t>28</w:t>
      </w:r>
      <w:r w:rsidRPr="009834FB">
        <w:rPr>
          <w:rFonts w:cs="Times New Roman"/>
          <w:sz w:val="21"/>
        </w:rPr>
        <w:t xml:space="preserve">] </w:t>
      </w:r>
      <w:r w:rsidRPr="009834FB">
        <w:rPr>
          <w:rFonts w:asciiTheme="minorEastAsia" w:hAnsiTheme="minorEastAsia" w:hint="eastAsia"/>
          <w:sz w:val="21"/>
        </w:rPr>
        <w:t xml:space="preserve"> 刘森林. 追寻主体.[M].北京：社会科学文献出版社.2008.</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29</w:t>
      </w:r>
      <w:r w:rsidRPr="009834FB">
        <w:rPr>
          <w:rFonts w:cs="Times New Roman"/>
          <w:sz w:val="21"/>
          <w:szCs w:val="21"/>
        </w:rPr>
        <w:t>]</w:t>
      </w:r>
      <w:r w:rsidRPr="009834FB">
        <w:rPr>
          <w:sz w:val="21"/>
        </w:rPr>
        <w:t xml:space="preserve"> </w:t>
      </w:r>
      <w:r w:rsidRPr="009834FB">
        <w:rPr>
          <w:rFonts w:cs="Times New Roman"/>
          <w:sz w:val="21"/>
          <w:szCs w:val="21"/>
        </w:rPr>
        <w:t xml:space="preserve">Charles </w:t>
      </w:r>
      <w:proofErr w:type="gramStart"/>
      <w:r w:rsidRPr="009834FB">
        <w:rPr>
          <w:rFonts w:cs="Times New Roman"/>
          <w:sz w:val="21"/>
          <w:szCs w:val="21"/>
        </w:rPr>
        <w:t>Taylor ,</w:t>
      </w:r>
      <w:proofErr w:type="gramEnd"/>
      <w:r w:rsidRPr="009834FB">
        <w:rPr>
          <w:rFonts w:cs="Times New Roman"/>
          <w:sz w:val="21"/>
          <w:szCs w:val="21"/>
        </w:rPr>
        <w:t xml:space="preserve"> Hegel, Cambridge, Cambridge University Press, 1975</w:t>
      </w:r>
      <w:r w:rsidRPr="009834FB">
        <w:rPr>
          <w:rFonts w:cs="Times New Roman" w:hint="eastAsia"/>
          <w:sz w:val="21"/>
          <w:szCs w:val="21"/>
        </w:rPr>
        <w:t>.</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30</w:t>
      </w:r>
      <w:r w:rsidRPr="009834FB">
        <w:rPr>
          <w:rFonts w:cs="Times New Roman"/>
          <w:sz w:val="21"/>
          <w:szCs w:val="21"/>
        </w:rPr>
        <w:t>]</w:t>
      </w:r>
      <w:r w:rsidRPr="009834FB">
        <w:rPr>
          <w:rFonts w:cs="Times New Roman" w:hint="eastAsia"/>
          <w:sz w:val="21"/>
          <w:szCs w:val="21"/>
        </w:rPr>
        <w:t xml:space="preserve"> Charles Taylor. What Is Human Agency?  //Human Agency and Language</w:t>
      </w:r>
      <w:r w:rsidRPr="009834FB">
        <w:rPr>
          <w:rFonts w:cs="Times New Roman" w:hint="eastAsia"/>
          <w:sz w:val="21"/>
          <w:szCs w:val="21"/>
        </w:rPr>
        <w:t>：</w:t>
      </w:r>
      <w:r w:rsidRPr="009834FB">
        <w:rPr>
          <w:rFonts w:cs="Times New Roman" w:hint="eastAsia"/>
          <w:sz w:val="21"/>
          <w:szCs w:val="21"/>
        </w:rPr>
        <w:t>Philosophy Papers I. Cambridge University Press</w:t>
      </w:r>
      <w:proofErr w:type="gramStart"/>
      <w:r w:rsidRPr="009834FB">
        <w:rPr>
          <w:rFonts w:cs="Times New Roman" w:hint="eastAsia"/>
          <w:sz w:val="21"/>
          <w:szCs w:val="21"/>
        </w:rPr>
        <w:t>,1985</w:t>
      </w:r>
      <w:proofErr w:type="gramEnd"/>
      <w:r w:rsidRPr="009834FB">
        <w:rPr>
          <w:rFonts w:cs="Times New Roman" w:hint="eastAsia"/>
          <w:sz w:val="21"/>
          <w:szCs w:val="21"/>
        </w:rPr>
        <w:t>[</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hint="eastAsia"/>
          <w:sz w:val="21"/>
          <w:szCs w:val="21"/>
        </w:rPr>
        <w:t>[</w:t>
      </w:r>
      <w:r w:rsidR="00BC0D8C" w:rsidRPr="009834FB">
        <w:rPr>
          <w:rFonts w:cs="Times New Roman" w:hint="eastAsia"/>
          <w:sz w:val="21"/>
          <w:szCs w:val="21"/>
        </w:rPr>
        <w:t>31</w:t>
      </w:r>
      <w:r w:rsidRPr="009834FB">
        <w:rPr>
          <w:rFonts w:cs="Times New Roman" w:hint="eastAsia"/>
          <w:sz w:val="21"/>
          <w:szCs w:val="21"/>
        </w:rPr>
        <w:t xml:space="preserve">] </w:t>
      </w:r>
      <w:r w:rsidRPr="009834FB">
        <w:rPr>
          <w:rFonts w:cs="Times New Roman"/>
          <w:sz w:val="21"/>
          <w:szCs w:val="21"/>
        </w:rPr>
        <w:t xml:space="preserve">Charles Taylor. </w:t>
      </w:r>
      <w:proofErr w:type="gramStart"/>
      <w:r w:rsidRPr="009834FB">
        <w:rPr>
          <w:rFonts w:cs="Times New Roman"/>
          <w:sz w:val="21"/>
          <w:szCs w:val="21"/>
        </w:rPr>
        <w:t>Kant’s Theory of Freedom [M]//Philosophy and Human Sciences.</w:t>
      </w:r>
      <w:proofErr w:type="gramEnd"/>
      <w:r w:rsidRPr="009834FB">
        <w:rPr>
          <w:rFonts w:cs="Times New Roman"/>
          <w:sz w:val="21"/>
          <w:szCs w:val="21"/>
        </w:rPr>
        <w:t xml:space="preserve"> </w:t>
      </w:r>
      <w:proofErr w:type="gramStart"/>
      <w:r w:rsidRPr="009834FB">
        <w:rPr>
          <w:rFonts w:cs="Times New Roman"/>
          <w:sz w:val="21"/>
          <w:szCs w:val="21"/>
        </w:rPr>
        <w:t>Cambridge University Press, 1985</w:t>
      </w:r>
      <w:r w:rsidRPr="009834FB">
        <w:rPr>
          <w:rFonts w:cs="Times New Roman" w:hint="eastAsia"/>
          <w:sz w:val="21"/>
          <w:szCs w:val="21"/>
        </w:rPr>
        <w:t>.</w:t>
      </w:r>
      <w:proofErr w:type="gramEnd"/>
      <w:r w:rsidRPr="009834FB">
        <w:rPr>
          <w:rFonts w:cs="Times New Roman"/>
          <w:sz w:val="21"/>
          <w:szCs w:val="21"/>
        </w:rPr>
        <w:t xml:space="preserve"> </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32</w:t>
      </w:r>
      <w:r w:rsidRPr="009834FB">
        <w:rPr>
          <w:rFonts w:cs="Times New Roman"/>
          <w:sz w:val="21"/>
          <w:szCs w:val="21"/>
        </w:rPr>
        <w:t>] Charles Taylor. Philosophy and the Human Sciences[C].</w:t>
      </w:r>
      <w:proofErr w:type="spellStart"/>
      <w:r w:rsidRPr="009834FB">
        <w:rPr>
          <w:rFonts w:cs="Times New Roman"/>
          <w:sz w:val="21"/>
          <w:szCs w:val="21"/>
        </w:rPr>
        <w:t>PhilosophicalPapers</w:t>
      </w:r>
      <w:proofErr w:type="spellEnd"/>
      <w:r w:rsidRPr="009834FB">
        <w:rPr>
          <w:rFonts w:cs="Times New Roman"/>
          <w:sz w:val="21"/>
          <w:szCs w:val="21"/>
        </w:rPr>
        <w:t xml:space="preserve"> II .</w:t>
      </w:r>
      <w:proofErr w:type="spellStart"/>
      <w:r w:rsidRPr="009834FB">
        <w:rPr>
          <w:rFonts w:cs="Times New Roman"/>
          <w:sz w:val="21"/>
          <w:szCs w:val="21"/>
        </w:rPr>
        <w:t>Cambridge</w:t>
      </w:r>
      <w:proofErr w:type="gramStart"/>
      <w:r w:rsidRPr="009834FB">
        <w:rPr>
          <w:rFonts w:cs="Times New Roman"/>
          <w:sz w:val="21"/>
          <w:szCs w:val="21"/>
        </w:rPr>
        <w:t>:Cambridge</w:t>
      </w:r>
      <w:proofErr w:type="spellEnd"/>
      <w:proofErr w:type="gramEnd"/>
      <w:r w:rsidRPr="009834FB">
        <w:rPr>
          <w:rFonts w:cs="Times New Roman"/>
          <w:sz w:val="21"/>
          <w:szCs w:val="21"/>
        </w:rPr>
        <w:t xml:space="preserve"> University Press, 1985. </w:t>
      </w:r>
    </w:p>
    <w:p w:rsidR="00DA6CA4" w:rsidRPr="009834FB" w:rsidRDefault="009F7F00" w:rsidP="008A480C">
      <w:pPr>
        <w:spacing w:line="360" w:lineRule="auto"/>
        <w:ind w:left="525" w:hangingChars="250" w:hanging="525"/>
        <w:rPr>
          <w:rFonts w:cs="Times New Roman"/>
          <w:sz w:val="21"/>
          <w:szCs w:val="21"/>
        </w:rPr>
      </w:pPr>
      <w:r w:rsidRPr="009834FB">
        <w:rPr>
          <w:rFonts w:cs="Times New Roman" w:hint="eastAsia"/>
          <w:sz w:val="21"/>
          <w:szCs w:val="21"/>
        </w:rPr>
        <w:t>[</w:t>
      </w:r>
      <w:r w:rsidR="00BC0D8C" w:rsidRPr="009834FB">
        <w:rPr>
          <w:rFonts w:cs="Times New Roman" w:hint="eastAsia"/>
          <w:sz w:val="21"/>
          <w:szCs w:val="21"/>
        </w:rPr>
        <w:t>33</w:t>
      </w:r>
      <w:r w:rsidR="00584A76" w:rsidRPr="009834FB">
        <w:rPr>
          <w:rFonts w:cs="Times New Roman"/>
          <w:sz w:val="21"/>
          <w:szCs w:val="21"/>
        </w:rPr>
        <w:t>] Charles Taylor, Sources of the Self:</w:t>
      </w:r>
      <w:r w:rsidR="00584A76" w:rsidRPr="009834FB">
        <w:rPr>
          <w:rFonts w:cs="Times New Roman" w:hint="eastAsia"/>
          <w:sz w:val="21"/>
          <w:szCs w:val="21"/>
        </w:rPr>
        <w:t xml:space="preserve"> </w:t>
      </w:r>
      <w:r w:rsidR="00584A76" w:rsidRPr="009834FB">
        <w:rPr>
          <w:rFonts w:cs="Times New Roman"/>
          <w:sz w:val="21"/>
          <w:szCs w:val="21"/>
        </w:rPr>
        <w:t xml:space="preserve">The Making of the Modern </w:t>
      </w:r>
      <w:proofErr w:type="gramStart"/>
      <w:r w:rsidR="00584A76" w:rsidRPr="009834FB">
        <w:rPr>
          <w:rFonts w:cs="Times New Roman"/>
          <w:sz w:val="21"/>
          <w:szCs w:val="21"/>
        </w:rPr>
        <w:t>Identity[</w:t>
      </w:r>
      <w:proofErr w:type="gramEnd"/>
      <w:r w:rsidR="00584A76" w:rsidRPr="009834FB">
        <w:rPr>
          <w:rFonts w:cs="Times New Roman"/>
          <w:sz w:val="21"/>
          <w:szCs w:val="21"/>
        </w:rPr>
        <w:t>M],</w:t>
      </w:r>
      <w:r w:rsidR="00584A76" w:rsidRPr="009834FB">
        <w:rPr>
          <w:rFonts w:cs="Times New Roman" w:hint="eastAsia"/>
          <w:sz w:val="21"/>
          <w:szCs w:val="21"/>
        </w:rPr>
        <w:t xml:space="preserve"> </w:t>
      </w:r>
      <w:r w:rsidR="00584A76" w:rsidRPr="009834FB">
        <w:rPr>
          <w:rFonts w:cs="Times New Roman"/>
          <w:sz w:val="21"/>
          <w:szCs w:val="21"/>
        </w:rPr>
        <w:t>Cambridge,</w:t>
      </w:r>
      <w:r w:rsidR="00584A76" w:rsidRPr="009834FB">
        <w:rPr>
          <w:rFonts w:cs="Times New Roman" w:hint="eastAsia"/>
          <w:sz w:val="21"/>
          <w:szCs w:val="21"/>
        </w:rPr>
        <w:t xml:space="preserve"> </w:t>
      </w:r>
      <w:r w:rsidR="00584A76" w:rsidRPr="009834FB">
        <w:rPr>
          <w:rFonts w:cs="Times New Roman"/>
          <w:sz w:val="21"/>
          <w:szCs w:val="21"/>
        </w:rPr>
        <w:t xml:space="preserve">Mass.: Harvard University Press, 1989. </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hint="eastAsia"/>
          <w:sz w:val="21"/>
          <w:szCs w:val="21"/>
        </w:rPr>
        <w:t>[</w:t>
      </w:r>
      <w:r w:rsidR="00BC0D8C" w:rsidRPr="009834FB">
        <w:rPr>
          <w:rFonts w:cs="Times New Roman" w:hint="eastAsia"/>
          <w:sz w:val="21"/>
          <w:szCs w:val="21"/>
        </w:rPr>
        <w:t>34</w:t>
      </w:r>
      <w:r w:rsidRPr="009834FB">
        <w:rPr>
          <w:rFonts w:cs="Times New Roman"/>
          <w:sz w:val="21"/>
          <w:szCs w:val="21"/>
        </w:rPr>
        <w:t>] Charles Taylor. The Ethics of Massachusetts:</w:t>
      </w:r>
      <w:r w:rsidRPr="009834FB">
        <w:rPr>
          <w:rFonts w:cs="Times New Roman" w:hint="eastAsia"/>
          <w:sz w:val="21"/>
          <w:szCs w:val="21"/>
        </w:rPr>
        <w:t xml:space="preserve"> </w:t>
      </w:r>
      <w:r w:rsidRPr="009834FB">
        <w:rPr>
          <w:rFonts w:cs="Times New Roman"/>
          <w:sz w:val="21"/>
          <w:szCs w:val="21"/>
        </w:rPr>
        <w:t xml:space="preserve">Harvard University </w:t>
      </w:r>
      <w:proofErr w:type="gramStart"/>
      <w:r w:rsidRPr="009834FB">
        <w:rPr>
          <w:rFonts w:cs="Times New Roman"/>
          <w:sz w:val="21"/>
          <w:szCs w:val="21"/>
        </w:rPr>
        <w:t>Authenticity[</w:t>
      </w:r>
      <w:proofErr w:type="gramEnd"/>
      <w:r w:rsidRPr="009834FB">
        <w:rPr>
          <w:rFonts w:cs="Times New Roman"/>
          <w:sz w:val="21"/>
          <w:szCs w:val="21"/>
        </w:rPr>
        <w:t>M].Cambridge and Press,  1991.</w:t>
      </w:r>
      <w:r w:rsidRPr="009834FB">
        <w:rPr>
          <w:rFonts w:cs="Times New Roman" w:hint="eastAsia"/>
          <w:sz w:val="21"/>
          <w:szCs w:val="21"/>
        </w:rPr>
        <w:t xml:space="preserve"> </w:t>
      </w:r>
    </w:p>
    <w:p w:rsidR="00DA6CA4" w:rsidRPr="009834FB" w:rsidRDefault="009F7F00"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35</w:t>
      </w:r>
      <w:r w:rsidRPr="009834FB">
        <w:rPr>
          <w:rFonts w:cs="Times New Roman"/>
          <w:sz w:val="21"/>
          <w:szCs w:val="21"/>
        </w:rPr>
        <w:t>]</w:t>
      </w:r>
      <w:r w:rsidR="00584A76" w:rsidRPr="009834FB">
        <w:rPr>
          <w:rFonts w:cs="Times New Roman" w:hint="eastAsia"/>
          <w:sz w:val="21"/>
          <w:szCs w:val="21"/>
        </w:rPr>
        <w:t xml:space="preserve"> </w:t>
      </w:r>
      <w:r w:rsidR="00584A76" w:rsidRPr="009834FB">
        <w:rPr>
          <w:rFonts w:cs="Times New Roman"/>
          <w:sz w:val="21"/>
          <w:szCs w:val="21"/>
        </w:rPr>
        <w:t xml:space="preserve">Charles Taylor, The Ethics of Authenticity, </w:t>
      </w:r>
      <w:proofErr w:type="gramStart"/>
      <w:r w:rsidR="00584A76" w:rsidRPr="009834FB">
        <w:rPr>
          <w:rFonts w:cs="Times New Roman"/>
          <w:sz w:val="21"/>
          <w:szCs w:val="21"/>
        </w:rPr>
        <w:t>Cambridge[</w:t>
      </w:r>
      <w:proofErr w:type="gramEnd"/>
      <w:r w:rsidR="00584A76" w:rsidRPr="009834FB">
        <w:rPr>
          <w:rFonts w:cs="Times New Roman"/>
          <w:sz w:val="21"/>
          <w:szCs w:val="21"/>
        </w:rPr>
        <w:t>M], Mass.: Harvard University Press,</w:t>
      </w:r>
      <w:r w:rsidR="00584A76" w:rsidRPr="009834FB">
        <w:rPr>
          <w:rFonts w:cs="Times New Roman" w:hint="eastAsia"/>
          <w:sz w:val="21"/>
          <w:szCs w:val="21"/>
        </w:rPr>
        <w:t xml:space="preserve"> </w:t>
      </w:r>
      <w:r w:rsidR="00584A76" w:rsidRPr="009834FB">
        <w:rPr>
          <w:rFonts w:cs="Times New Roman"/>
          <w:sz w:val="21"/>
          <w:szCs w:val="21"/>
        </w:rPr>
        <w:t>1992.</w:t>
      </w:r>
      <w:r w:rsidR="00DA6CA4" w:rsidRPr="009834FB">
        <w:rPr>
          <w:rFonts w:cs="Times New Roman"/>
          <w:sz w:val="21"/>
          <w:szCs w:val="21"/>
        </w:rPr>
        <w:t xml:space="preserve"> </w:t>
      </w:r>
    </w:p>
    <w:p w:rsidR="009F7F00"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36</w:t>
      </w:r>
      <w:r w:rsidRPr="009834FB">
        <w:rPr>
          <w:rFonts w:cs="Times New Roman"/>
          <w:sz w:val="21"/>
          <w:szCs w:val="21"/>
        </w:rPr>
        <w:t>] Charles Taylor.</w:t>
      </w:r>
      <w:r w:rsidRPr="009834FB">
        <w:rPr>
          <w:rFonts w:cs="Times New Roman" w:hint="eastAsia"/>
          <w:sz w:val="21"/>
          <w:szCs w:val="21"/>
        </w:rPr>
        <w:t xml:space="preserve"> </w:t>
      </w:r>
      <w:proofErr w:type="spellStart"/>
      <w:r w:rsidRPr="009834FB">
        <w:rPr>
          <w:rFonts w:cs="Times New Roman"/>
          <w:sz w:val="21"/>
          <w:szCs w:val="21"/>
        </w:rPr>
        <w:t>Habermas</w:t>
      </w:r>
      <w:proofErr w:type="spellEnd"/>
      <w:r w:rsidRPr="009834FB">
        <w:rPr>
          <w:rFonts w:cs="Times New Roman"/>
          <w:sz w:val="21"/>
          <w:szCs w:val="21"/>
        </w:rPr>
        <w:t xml:space="preserve"> Justification and Application [M] //</w:t>
      </w:r>
      <w:r w:rsidRPr="009834FB">
        <w:rPr>
          <w:rFonts w:cs="Times New Roman" w:hint="eastAsia"/>
          <w:sz w:val="21"/>
          <w:szCs w:val="21"/>
        </w:rPr>
        <w:t xml:space="preserve"> </w:t>
      </w:r>
      <w:r w:rsidRPr="009834FB">
        <w:rPr>
          <w:rFonts w:cs="Times New Roman"/>
          <w:sz w:val="21"/>
          <w:szCs w:val="21"/>
        </w:rPr>
        <w:t>Remarks and Discourse ethics. Cambridge, Mass:</w:t>
      </w:r>
      <w:r w:rsidRPr="009834FB">
        <w:rPr>
          <w:rFonts w:cs="Times New Roman" w:hint="eastAsia"/>
          <w:sz w:val="21"/>
          <w:szCs w:val="21"/>
        </w:rPr>
        <w:t xml:space="preserve"> </w:t>
      </w:r>
      <w:r w:rsidRPr="009834FB">
        <w:rPr>
          <w:rFonts w:cs="Times New Roman"/>
          <w:sz w:val="21"/>
          <w:szCs w:val="21"/>
        </w:rPr>
        <w:t>MIT.</w:t>
      </w:r>
      <w:r w:rsidRPr="009834FB">
        <w:rPr>
          <w:rFonts w:cs="Times New Roman" w:hint="eastAsia"/>
          <w:sz w:val="21"/>
          <w:szCs w:val="21"/>
        </w:rPr>
        <w:t xml:space="preserve"> </w:t>
      </w:r>
      <w:r w:rsidRPr="009834FB">
        <w:rPr>
          <w:rFonts w:cs="Times New Roman"/>
          <w:sz w:val="21"/>
          <w:szCs w:val="21"/>
        </w:rPr>
        <w:t>1993</w:t>
      </w:r>
      <w:r w:rsidRPr="009834FB">
        <w:rPr>
          <w:rFonts w:cs="Times New Roman" w:hint="eastAsia"/>
          <w:sz w:val="21"/>
          <w:szCs w:val="21"/>
        </w:rPr>
        <w:t>.</w:t>
      </w:r>
    </w:p>
    <w:p w:rsidR="009F7F00" w:rsidRPr="009834FB" w:rsidRDefault="009F7F00"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37</w:t>
      </w:r>
      <w:r w:rsidRPr="009834FB">
        <w:rPr>
          <w:rFonts w:cs="Times New Roman"/>
          <w:sz w:val="21"/>
          <w:szCs w:val="21"/>
        </w:rPr>
        <w:t xml:space="preserve">] </w:t>
      </w:r>
      <w:r w:rsidR="00584A76" w:rsidRPr="009834FB">
        <w:rPr>
          <w:rFonts w:cs="Times New Roman"/>
          <w:sz w:val="21"/>
          <w:szCs w:val="21"/>
        </w:rPr>
        <w:t xml:space="preserve">Charles Taylor, Philosophical </w:t>
      </w:r>
      <w:proofErr w:type="gramStart"/>
      <w:r w:rsidR="00584A76" w:rsidRPr="009834FB">
        <w:rPr>
          <w:rFonts w:cs="Times New Roman"/>
          <w:sz w:val="21"/>
          <w:szCs w:val="21"/>
        </w:rPr>
        <w:t>Arguments[</w:t>
      </w:r>
      <w:proofErr w:type="gramEnd"/>
      <w:r w:rsidR="00584A76" w:rsidRPr="009834FB">
        <w:rPr>
          <w:rFonts w:cs="Times New Roman"/>
          <w:sz w:val="21"/>
          <w:szCs w:val="21"/>
        </w:rPr>
        <w:t>M], Cambridge, Mass.: Harvard University Press,1995.</w:t>
      </w:r>
      <w:r w:rsidR="00584A76" w:rsidRPr="009834FB">
        <w:rPr>
          <w:rFonts w:cs="Times New Roman" w:hint="eastAsia"/>
          <w:sz w:val="21"/>
          <w:szCs w:val="21"/>
        </w:rPr>
        <w:t xml:space="preserve"> </w:t>
      </w:r>
    </w:p>
    <w:p w:rsidR="009F7F00" w:rsidRPr="009834FB" w:rsidRDefault="009F7F00"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38</w:t>
      </w:r>
      <w:r w:rsidRPr="009834FB">
        <w:rPr>
          <w:rFonts w:cs="Times New Roman"/>
          <w:sz w:val="21"/>
          <w:szCs w:val="21"/>
        </w:rPr>
        <w:t>]</w:t>
      </w:r>
      <w:r w:rsidR="00584A76" w:rsidRPr="009834FB">
        <w:rPr>
          <w:rFonts w:cs="Times New Roman"/>
          <w:sz w:val="21"/>
          <w:szCs w:val="21"/>
        </w:rPr>
        <w:t xml:space="preserve"> Nicholas H. Smith. Charles Taylor: Meaning, Morals and Modernity [M]</w:t>
      </w:r>
      <w:r w:rsidR="00DA6CA4" w:rsidRPr="009834FB">
        <w:rPr>
          <w:rFonts w:cs="Times New Roman"/>
          <w:sz w:val="21"/>
          <w:szCs w:val="21"/>
        </w:rPr>
        <w:t>, Cambridge: Polity Press, 2002</w:t>
      </w:r>
      <w:r w:rsidR="00DA6CA4" w:rsidRPr="009834FB">
        <w:rPr>
          <w:rFonts w:cs="Times New Roman" w:hint="eastAsia"/>
          <w:sz w:val="21"/>
          <w:szCs w:val="21"/>
        </w:rPr>
        <w:t>.</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39</w:t>
      </w:r>
      <w:r w:rsidRPr="009834FB">
        <w:rPr>
          <w:rFonts w:cs="Times New Roman"/>
          <w:sz w:val="21"/>
          <w:szCs w:val="21"/>
        </w:rPr>
        <w:t xml:space="preserve">] </w:t>
      </w:r>
      <w:proofErr w:type="spellStart"/>
      <w:r w:rsidRPr="009834FB">
        <w:rPr>
          <w:rFonts w:cs="Times New Roman"/>
          <w:sz w:val="21"/>
          <w:szCs w:val="21"/>
        </w:rPr>
        <w:t>Arto</w:t>
      </w:r>
      <w:proofErr w:type="spellEnd"/>
      <w:r w:rsidRPr="009834FB">
        <w:rPr>
          <w:rFonts w:cs="Times New Roman"/>
          <w:sz w:val="21"/>
          <w:szCs w:val="21"/>
        </w:rPr>
        <w:t xml:space="preserve"> </w:t>
      </w:r>
      <w:proofErr w:type="spellStart"/>
      <w:r w:rsidRPr="009834FB">
        <w:rPr>
          <w:rFonts w:cs="Times New Roman"/>
          <w:sz w:val="21"/>
          <w:szCs w:val="21"/>
        </w:rPr>
        <w:t>Laitinen</w:t>
      </w:r>
      <w:proofErr w:type="spellEnd"/>
      <w:r w:rsidRPr="009834FB">
        <w:rPr>
          <w:rFonts w:cs="Times New Roman"/>
          <w:sz w:val="21"/>
          <w:szCs w:val="21"/>
        </w:rPr>
        <w:t xml:space="preserve">. Strong Evaluation Without Moral Sources: On Charles Taylor’s Philosophical Anthropology and Ethics [M]. Walter de </w:t>
      </w:r>
      <w:proofErr w:type="spellStart"/>
      <w:proofErr w:type="gramStart"/>
      <w:r w:rsidRPr="009834FB">
        <w:rPr>
          <w:rFonts w:cs="Times New Roman"/>
          <w:sz w:val="21"/>
          <w:szCs w:val="21"/>
        </w:rPr>
        <w:t>Gruyter</w:t>
      </w:r>
      <w:proofErr w:type="spellEnd"/>
      <w:r w:rsidRPr="009834FB">
        <w:rPr>
          <w:rFonts w:cs="Times New Roman"/>
          <w:sz w:val="21"/>
          <w:szCs w:val="21"/>
        </w:rPr>
        <w:t xml:space="preserve"> ,2008</w:t>
      </w:r>
      <w:proofErr w:type="gramEnd"/>
      <w:r w:rsidRPr="009834FB">
        <w:rPr>
          <w:rFonts w:cs="Times New Roman" w:hint="eastAsia"/>
          <w:sz w:val="21"/>
          <w:szCs w:val="21"/>
        </w:rPr>
        <w:t>.</w:t>
      </w:r>
      <w:r w:rsidRPr="009834FB">
        <w:rPr>
          <w:rFonts w:cs="Times New Roman"/>
          <w:sz w:val="21"/>
          <w:szCs w:val="21"/>
        </w:rPr>
        <w:t xml:space="preserve"> </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40</w:t>
      </w:r>
      <w:r w:rsidRPr="009834FB">
        <w:rPr>
          <w:rFonts w:cs="Times New Roman"/>
          <w:sz w:val="21"/>
          <w:szCs w:val="21"/>
        </w:rPr>
        <w:t>] Flanagan, O. Self-Expressions: Mind, Morals and the Meaning of Life. [M] New York: Oxford University Press. 1996</w:t>
      </w:r>
      <w:r w:rsidRPr="009834FB">
        <w:rPr>
          <w:rFonts w:cs="Times New Roman" w:hint="eastAsia"/>
          <w:sz w:val="21"/>
          <w:szCs w:val="21"/>
        </w:rPr>
        <w:t>.</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41</w:t>
      </w:r>
      <w:r w:rsidRPr="009834FB">
        <w:rPr>
          <w:rFonts w:cs="Times New Roman"/>
          <w:sz w:val="21"/>
          <w:szCs w:val="21"/>
        </w:rPr>
        <w:t xml:space="preserve">] Hobbes, T. Leviathan. J. </w:t>
      </w:r>
      <w:proofErr w:type="spellStart"/>
      <w:r w:rsidRPr="009834FB">
        <w:rPr>
          <w:rFonts w:cs="Times New Roman"/>
          <w:sz w:val="21"/>
          <w:szCs w:val="21"/>
        </w:rPr>
        <w:t>Plamenatz</w:t>
      </w:r>
      <w:proofErr w:type="spellEnd"/>
      <w:r w:rsidRPr="009834FB">
        <w:rPr>
          <w:rFonts w:cs="Times New Roman"/>
          <w:sz w:val="21"/>
          <w:szCs w:val="21"/>
        </w:rPr>
        <w:t xml:space="preserve"> (</w:t>
      </w:r>
      <w:proofErr w:type="gramStart"/>
      <w:r w:rsidRPr="009834FB">
        <w:rPr>
          <w:rFonts w:cs="Times New Roman"/>
          <w:sz w:val="21"/>
          <w:szCs w:val="21"/>
        </w:rPr>
        <w:t>ed</w:t>
      </w:r>
      <w:proofErr w:type="gramEnd"/>
      <w:r w:rsidRPr="009834FB">
        <w:rPr>
          <w:rFonts w:cs="Times New Roman"/>
          <w:sz w:val="21"/>
          <w:szCs w:val="21"/>
        </w:rPr>
        <w:t>.). Glasgow: Collins/Fontana. 1974</w:t>
      </w:r>
      <w:r w:rsidRPr="009834FB">
        <w:rPr>
          <w:rFonts w:cs="Times New Roman" w:hint="eastAsia"/>
          <w:sz w:val="21"/>
          <w:szCs w:val="21"/>
        </w:rPr>
        <w:t>.</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42</w:t>
      </w:r>
      <w:r w:rsidRPr="009834FB">
        <w:rPr>
          <w:rFonts w:cs="Times New Roman"/>
          <w:sz w:val="21"/>
          <w:szCs w:val="21"/>
        </w:rPr>
        <w:t xml:space="preserve">] Ruth Abbey, Charles Taylor, </w:t>
      </w:r>
      <w:r w:rsidR="009834FB" w:rsidRPr="009834FB">
        <w:rPr>
          <w:rFonts w:cs="Times New Roman"/>
          <w:sz w:val="21"/>
          <w:szCs w:val="21"/>
        </w:rPr>
        <w:t>[M</w:t>
      </w:r>
      <w:proofErr w:type="gramStart"/>
      <w:r w:rsidR="009834FB" w:rsidRPr="009834FB">
        <w:rPr>
          <w:rFonts w:cs="Times New Roman"/>
          <w:sz w:val="21"/>
          <w:szCs w:val="21"/>
        </w:rPr>
        <w:t>]</w:t>
      </w:r>
      <w:proofErr w:type="spellStart"/>
      <w:r w:rsidRPr="009834FB">
        <w:rPr>
          <w:rFonts w:cs="Times New Roman"/>
          <w:sz w:val="21"/>
          <w:szCs w:val="21"/>
        </w:rPr>
        <w:t>Teddington</w:t>
      </w:r>
      <w:proofErr w:type="spellEnd"/>
      <w:proofErr w:type="gramEnd"/>
      <w:r w:rsidRPr="009834FB">
        <w:rPr>
          <w:rFonts w:cs="Times New Roman"/>
          <w:sz w:val="21"/>
          <w:szCs w:val="21"/>
        </w:rPr>
        <w:t xml:space="preserve">: Acumen Publishing Limited, 2000. </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43</w:t>
      </w:r>
      <w:r w:rsidRPr="009834FB">
        <w:rPr>
          <w:rFonts w:cs="Times New Roman"/>
          <w:sz w:val="21"/>
          <w:szCs w:val="21"/>
        </w:rPr>
        <w:t>] Ruth Abbey. Charles Taylor [C].</w:t>
      </w:r>
      <w:proofErr w:type="spellStart"/>
      <w:r w:rsidRPr="009834FB">
        <w:rPr>
          <w:rFonts w:cs="Times New Roman"/>
          <w:sz w:val="21"/>
          <w:szCs w:val="21"/>
        </w:rPr>
        <w:t>Cambridge</w:t>
      </w:r>
      <w:proofErr w:type="gramStart"/>
      <w:r w:rsidRPr="009834FB">
        <w:rPr>
          <w:rFonts w:cs="Times New Roman"/>
          <w:sz w:val="21"/>
          <w:szCs w:val="21"/>
        </w:rPr>
        <w:t>:Cambridge</w:t>
      </w:r>
      <w:proofErr w:type="spellEnd"/>
      <w:proofErr w:type="gramEnd"/>
      <w:r w:rsidRPr="009834FB">
        <w:rPr>
          <w:rFonts w:cs="Times New Roman"/>
          <w:sz w:val="21"/>
          <w:szCs w:val="21"/>
        </w:rPr>
        <w:t xml:space="preserve">  University Press,2004.</w:t>
      </w:r>
    </w:p>
    <w:p w:rsidR="00DA6CA4" w:rsidRPr="009834FB" w:rsidRDefault="00DA6CA4"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44</w:t>
      </w:r>
      <w:r w:rsidRPr="009834FB">
        <w:rPr>
          <w:rFonts w:cs="Times New Roman"/>
          <w:sz w:val="21"/>
          <w:szCs w:val="21"/>
        </w:rPr>
        <w:t xml:space="preserve">] Nicholas H. Smith. Charles Taylor: Meaning, Morals and Modernity [M], Cambridge: Polity </w:t>
      </w:r>
      <w:r w:rsidRPr="009834FB">
        <w:rPr>
          <w:rFonts w:cs="Times New Roman"/>
          <w:sz w:val="21"/>
          <w:szCs w:val="21"/>
        </w:rPr>
        <w:lastRenderedPageBreak/>
        <w:t>Press, 2002</w:t>
      </w:r>
      <w:r w:rsidRPr="009834FB">
        <w:rPr>
          <w:rFonts w:cs="Times New Roman" w:hint="eastAsia"/>
          <w:sz w:val="21"/>
          <w:szCs w:val="21"/>
        </w:rPr>
        <w:t>.</w:t>
      </w:r>
    </w:p>
    <w:p w:rsidR="00E66101" w:rsidRPr="009834FB" w:rsidRDefault="00E66101" w:rsidP="008A480C">
      <w:pPr>
        <w:spacing w:line="360" w:lineRule="auto"/>
        <w:ind w:left="525" w:hangingChars="250" w:hanging="525"/>
        <w:rPr>
          <w:rFonts w:cs="Times New Roman"/>
          <w:sz w:val="21"/>
          <w:szCs w:val="21"/>
        </w:rPr>
      </w:pPr>
      <w:r w:rsidRPr="009834FB">
        <w:rPr>
          <w:rFonts w:cs="Times New Roman"/>
          <w:sz w:val="21"/>
          <w:szCs w:val="21"/>
        </w:rPr>
        <w:t>[</w:t>
      </w:r>
      <w:r w:rsidR="00BC0D8C" w:rsidRPr="009834FB">
        <w:rPr>
          <w:rFonts w:cs="Times New Roman" w:hint="eastAsia"/>
          <w:sz w:val="21"/>
          <w:szCs w:val="21"/>
        </w:rPr>
        <w:t>45</w:t>
      </w:r>
      <w:r w:rsidRPr="009834FB">
        <w:rPr>
          <w:rFonts w:cs="Times New Roman"/>
          <w:sz w:val="21"/>
          <w:szCs w:val="21"/>
        </w:rPr>
        <w:t xml:space="preserve">] </w:t>
      </w:r>
      <w:r w:rsidRPr="009834FB">
        <w:rPr>
          <w:rFonts w:cs="Times New Roman" w:hint="eastAsia"/>
          <w:sz w:val="21"/>
          <w:szCs w:val="21"/>
        </w:rPr>
        <w:t>Ian Fraser</w:t>
      </w:r>
      <w:r w:rsidRPr="009834FB">
        <w:rPr>
          <w:rFonts w:cs="Times New Roman"/>
          <w:sz w:val="21"/>
          <w:szCs w:val="21"/>
        </w:rPr>
        <w:t xml:space="preserve">, T. </w:t>
      </w:r>
      <w:r w:rsidRPr="009834FB">
        <w:rPr>
          <w:rFonts w:cs="Times New Roman" w:hint="eastAsia"/>
          <w:sz w:val="21"/>
          <w:szCs w:val="21"/>
        </w:rPr>
        <w:t>Dialectics of the Self</w:t>
      </w:r>
      <w:r w:rsidRPr="009834FB">
        <w:rPr>
          <w:rFonts w:cs="Times New Roman" w:hint="eastAsia"/>
          <w:sz w:val="21"/>
          <w:szCs w:val="21"/>
        </w:rPr>
        <w:t>：</w:t>
      </w:r>
      <w:r w:rsidRPr="009834FB">
        <w:rPr>
          <w:rFonts w:cs="Times New Roman" w:hint="eastAsia"/>
          <w:sz w:val="21"/>
          <w:szCs w:val="21"/>
        </w:rPr>
        <w:t xml:space="preserve">Transcending Charles </w:t>
      </w:r>
      <w:proofErr w:type="gramStart"/>
      <w:r w:rsidRPr="009834FB">
        <w:rPr>
          <w:rFonts w:cs="Times New Roman" w:hint="eastAsia"/>
          <w:sz w:val="21"/>
          <w:szCs w:val="21"/>
        </w:rPr>
        <w:t>Taylor[</w:t>
      </w:r>
      <w:proofErr w:type="gramEnd"/>
      <w:r w:rsidRPr="009834FB">
        <w:rPr>
          <w:rFonts w:cs="Times New Roman" w:hint="eastAsia"/>
          <w:sz w:val="21"/>
          <w:szCs w:val="21"/>
        </w:rPr>
        <w:t>M]</w:t>
      </w:r>
      <w:r w:rsidRPr="009834FB">
        <w:rPr>
          <w:rFonts w:cs="Times New Roman"/>
          <w:sz w:val="21"/>
          <w:szCs w:val="21"/>
        </w:rPr>
        <w:t>.</w:t>
      </w:r>
      <w:r w:rsidR="00BC0D8C" w:rsidRPr="009834FB">
        <w:rPr>
          <w:rFonts w:cs="Times New Roman" w:hint="eastAsia"/>
          <w:sz w:val="21"/>
          <w:szCs w:val="21"/>
        </w:rPr>
        <w:t>Exeter</w:t>
      </w:r>
      <w:r w:rsidR="00BC0D8C" w:rsidRPr="009834FB">
        <w:rPr>
          <w:rFonts w:cs="Times New Roman" w:hint="eastAsia"/>
          <w:sz w:val="21"/>
          <w:szCs w:val="21"/>
        </w:rPr>
        <w:t>：</w:t>
      </w:r>
      <w:r w:rsidR="00BC0D8C" w:rsidRPr="009834FB">
        <w:rPr>
          <w:rFonts w:cs="Times New Roman" w:hint="eastAsia"/>
          <w:sz w:val="21"/>
          <w:szCs w:val="21"/>
        </w:rPr>
        <w:t>Imprint.</w:t>
      </w:r>
      <w:r w:rsidRPr="009834FB">
        <w:rPr>
          <w:rFonts w:cs="Times New Roman"/>
          <w:sz w:val="21"/>
          <w:szCs w:val="21"/>
        </w:rPr>
        <w:t xml:space="preserve"> </w:t>
      </w:r>
      <w:r w:rsidRPr="009834FB">
        <w:rPr>
          <w:rFonts w:cs="Times New Roman" w:hint="eastAsia"/>
          <w:sz w:val="21"/>
          <w:szCs w:val="21"/>
        </w:rPr>
        <w:t>2007.</w:t>
      </w:r>
    </w:p>
    <w:p w:rsidR="009834FB" w:rsidRDefault="00765809" w:rsidP="009834FB">
      <w:pPr>
        <w:spacing w:line="360" w:lineRule="auto"/>
        <w:rPr>
          <w:rFonts w:cs="Times New Roman"/>
          <w:sz w:val="21"/>
          <w:szCs w:val="21"/>
        </w:rPr>
      </w:pPr>
      <w:r w:rsidRPr="009834FB">
        <w:rPr>
          <w:rFonts w:cs="Times New Roman"/>
          <w:sz w:val="21"/>
          <w:szCs w:val="21"/>
        </w:rPr>
        <w:t>[</w:t>
      </w:r>
      <w:r w:rsidRPr="009834FB">
        <w:rPr>
          <w:rFonts w:cs="Times New Roman" w:hint="eastAsia"/>
          <w:sz w:val="21"/>
          <w:szCs w:val="21"/>
        </w:rPr>
        <w:t>4</w:t>
      </w:r>
      <w:r>
        <w:rPr>
          <w:rFonts w:cs="Times New Roman" w:hint="eastAsia"/>
          <w:sz w:val="21"/>
          <w:szCs w:val="21"/>
        </w:rPr>
        <w:t>6</w:t>
      </w:r>
      <w:r w:rsidRPr="009834FB">
        <w:rPr>
          <w:rFonts w:cs="Times New Roman"/>
          <w:sz w:val="21"/>
          <w:szCs w:val="21"/>
        </w:rPr>
        <w:t>]</w:t>
      </w:r>
      <w:r>
        <w:rPr>
          <w:rFonts w:cs="Times New Roman" w:hint="eastAsia"/>
          <w:sz w:val="21"/>
          <w:szCs w:val="21"/>
        </w:rPr>
        <w:t xml:space="preserve"> Leonard P. Wessel</w:t>
      </w:r>
      <w:r>
        <w:rPr>
          <w:rFonts w:cs="Times New Roman" w:hint="eastAsia"/>
          <w:sz w:val="21"/>
          <w:szCs w:val="21"/>
        </w:rPr>
        <w:t>，</w:t>
      </w:r>
      <w:proofErr w:type="spellStart"/>
      <w:r>
        <w:rPr>
          <w:rFonts w:cs="Times New Roman" w:hint="eastAsia"/>
          <w:sz w:val="21"/>
          <w:szCs w:val="21"/>
        </w:rPr>
        <w:t>Jr</w:t>
      </w:r>
      <w:proofErr w:type="spellEnd"/>
      <w:r>
        <w:rPr>
          <w:rFonts w:cs="Times New Roman" w:hint="eastAsia"/>
          <w:sz w:val="21"/>
          <w:szCs w:val="21"/>
        </w:rPr>
        <w:t>: Karl Marx Romanic Irony</w:t>
      </w:r>
      <w:r>
        <w:rPr>
          <w:rFonts w:cs="Times New Roman" w:hint="eastAsia"/>
          <w:sz w:val="21"/>
          <w:szCs w:val="21"/>
        </w:rPr>
        <w:t>，</w:t>
      </w:r>
      <w:r>
        <w:rPr>
          <w:rFonts w:cs="Times New Roman" w:hint="eastAsia"/>
          <w:sz w:val="21"/>
          <w:szCs w:val="21"/>
        </w:rPr>
        <w:t>and the Proletariat</w:t>
      </w:r>
      <w:r>
        <w:rPr>
          <w:rFonts w:cs="Times New Roman" w:hint="eastAsia"/>
          <w:sz w:val="21"/>
          <w:szCs w:val="21"/>
        </w:rPr>
        <w:t>，</w:t>
      </w:r>
      <w:r>
        <w:rPr>
          <w:rFonts w:cs="Times New Roman" w:hint="eastAsia"/>
          <w:sz w:val="21"/>
          <w:szCs w:val="21"/>
        </w:rPr>
        <w:t>Louisiana State University Press 1979.</w:t>
      </w:r>
    </w:p>
    <w:p w:rsidR="00AD0175" w:rsidRDefault="00AD0175" w:rsidP="009834FB">
      <w:pPr>
        <w:spacing w:line="360" w:lineRule="auto"/>
        <w:rPr>
          <w:rFonts w:ascii="宋体" w:eastAsia="宋体" w:hAnsi="宋体" w:cs="宋体"/>
          <w:b/>
          <w:bCs/>
          <w:sz w:val="24"/>
          <w:szCs w:val="24"/>
        </w:rPr>
      </w:pPr>
    </w:p>
    <w:p w:rsidR="009834FB" w:rsidRPr="00DA1C77" w:rsidRDefault="009834FB" w:rsidP="009834FB">
      <w:pPr>
        <w:spacing w:line="360" w:lineRule="auto"/>
        <w:rPr>
          <w:rFonts w:ascii="宋体" w:eastAsia="宋体" w:hAnsi="宋体" w:cs="宋体"/>
          <w:b/>
          <w:bCs/>
          <w:sz w:val="24"/>
          <w:szCs w:val="24"/>
        </w:rPr>
      </w:pPr>
      <w:r>
        <w:rPr>
          <w:rFonts w:ascii="宋体" w:eastAsia="宋体" w:hAnsi="宋体" w:cs="宋体" w:hint="eastAsia"/>
          <w:b/>
          <w:bCs/>
          <w:sz w:val="24"/>
          <w:szCs w:val="24"/>
        </w:rPr>
        <w:t>论文</w:t>
      </w:r>
      <w:r w:rsidRPr="00DA1C77">
        <w:rPr>
          <w:rFonts w:ascii="宋体" w:eastAsia="宋体" w:hAnsi="宋体" w:cs="宋体" w:hint="eastAsia"/>
          <w:b/>
          <w:bCs/>
          <w:sz w:val="24"/>
          <w:szCs w:val="24"/>
        </w:rPr>
        <w:t>类：</w:t>
      </w:r>
    </w:p>
    <w:p w:rsidR="00DA6CA4" w:rsidRPr="00250310" w:rsidRDefault="00405ABD" w:rsidP="008A480C">
      <w:pPr>
        <w:spacing w:line="360" w:lineRule="auto"/>
        <w:ind w:left="525" w:hangingChars="250" w:hanging="525"/>
        <w:rPr>
          <w:rFonts w:cs="Times New Roman"/>
          <w:sz w:val="21"/>
          <w:szCs w:val="21"/>
        </w:rPr>
      </w:pPr>
      <w:r w:rsidRPr="009834FB">
        <w:rPr>
          <w:rFonts w:cs="Times New Roman"/>
          <w:sz w:val="21"/>
          <w:szCs w:val="21"/>
        </w:rPr>
        <w:t>[</w:t>
      </w:r>
      <w:r>
        <w:rPr>
          <w:rFonts w:cs="Times New Roman" w:hint="eastAsia"/>
          <w:sz w:val="21"/>
          <w:szCs w:val="21"/>
        </w:rPr>
        <w:t>1</w:t>
      </w:r>
      <w:r w:rsidRPr="009834FB">
        <w:rPr>
          <w:rFonts w:cs="Times New Roman"/>
          <w:sz w:val="21"/>
          <w:szCs w:val="21"/>
        </w:rPr>
        <w:t>]</w:t>
      </w:r>
      <w:r w:rsidR="00250310" w:rsidRPr="00250310">
        <w:rPr>
          <w:rFonts w:cs="Times New Roman" w:hint="eastAsia"/>
          <w:sz w:val="21"/>
          <w:szCs w:val="21"/>
        </w:rPr>
        <w:t xml:space="preserve"> </w:t>
      </w:r>
      <w:r w:rsidR="00250310" w:rsidRPr="009834FB">
        <w:rPr>
          <w:rFonts w:cs="Times New Roman" w:hint="eastAsia"/>
          <w:sz w:val="21"/>
          <w:szCs w:val="21"/>
        </w:rPr>
        <w:t>俞吾金</w:t>
      </w:r>
      <w:r w:rsidR="00250310" w:rsidRPr="009834FB">
        <w:rPr>
          <w:rFonts w:cs="Times New Roman" w:hint="eastAsia"/>
          <w:sz w:val="21"/>
          <w:szCs w:val="21"/>
        </w:rPr>
        <w:t xml:space="preserve">.. </w:t>
      </w:r>
      <w:r w:rsidR="00250310" w:rsidRPr="009834FB">
        <w:rPr>
          <w:rFonts w:cs="Times New Roman" w:hint="eastAsia"/>
          <w:sz w:val="21"/>
          <w:szCs w:val="21"/>
        </w:rPr>
        <w:t>从“道德评价优先”到“历史评价优先”——马克思异化理论发展中的视角转换</w:t>
      </w:r>
      <w:r w:rsidR="00250310" w:rsidRPr="009834FB">
        <w:rPr>
          <w:rFonts w:cs="Times New Roman" w:hint="eastAsia"/>
          <w:sz w:val="21"/>
          <w:szCs w:val="21"/>
        </w:rPr>
        <w:t>.</w:t>
      </w:r>
      <w:r w:rsidR="00250310" w:rsidRPr="00250310">
        <w:rPr>
          <w:rFonts w:cs="Times New Roman" w:hint="eastAsia"/>
          <w:sz w:val="21"/>
          <w:szCs w:val="21"/>
        </w:rPr>
        <w:t xml:space="preserve"> </w:t>
      </w:r>
      <w:r w:rsidR="00250310" w:rsidRPr="009834FB">
        <w:rPr>
          <w:rFonts w:cs="Times New Roman" w:hint="eastAsia"/>
          <w:sz w:val="21"/>
          <w:szCs w:val="21"/>
        </w:rPr>
        <w:t xml:space="preserve">[A] </w:t>
      </w:r>
      <w:r w:rsidR="00250310" w:rsidRPr="009834FB">
        <w:rPr>
          <w:rFonts w:cs="Times New Roman" w:hint="eastAsia"/>
          <w:sz w:val="21"/>
          <w:szCs w:val="21"/>
        </w:rPr>
        <w:t>中国社会科学，</w:t>
      </w:r>
      <w:r w:rsidR="00250310" w:rsidRPr="009834FB">
        <w:rPr>
          <w:rFonts w:cs="Times New Roman" w:hint="eastAsia"/>
          <w:sz w:val="21"/>
          <w:szCs w:val="21"/>
        </w:rPr>
        <w:t>2003-02</w:t>
      </w:r>
      <w:r w:rsidR="00250310" w:rsidRPr="009834FB">
        <w:rPr>
          <w:rFonts w:cs="Times New Roman" w:hint="eastAsia"/>
          <w:sz w:val="21"/>
          <w:szCs w:val="21"/>
        </w:rPr>
        <w:t>，</w:t>
      </w:r>
      <w:r w:rsidR="00250310" w:rsidRPr="009834FB">
        <w:rPr>
          <w:rFonts w:cs="Times New Roman" w:hint="eastAsia"/>
          <w:sz w:val="21"/>
          <w:szCs w:val="21"/>
        </w:rPr>
        <w:t>95~105.</w:t>
      </w:r>
    </w:p>
    <w:p w:rsidR="009834FB" w:rsidRPr="00250310" w:rsidRDefault="00405ABD" w:rsidP="00E260FF">
      <w:pPr>
        <w:spacing w:line="360" w:lineRule="auto"/>
        <w:ind w:left="525" w:hangingChars="250" w:hanging="525"/>
        <w:rPr>
          <w:rFonts w:cs="Times New Roman"/>
          <w:sz w:val="21"/>
          <w:szCs w:val="21"/>
        </w:rPr>
      </w:pPr>
      <w:r w:rsidRPr="009834FB">
        <w:rPr>
          <w:rFonts w:cs="Times New Roman"/>
          <w:sz w:val="21"/>
          <w:szCs w:val="21"/>
        </w:rPr>
        <w:t>[</w:t>
      </w:r>
      <w:r>
        <w:rPr>
          <w:rFonts w:cs="Times New Roman" w:hint="eastAsia"/>
          <w:sz w:val="21"/>
          <w:szCs w:val="21"/>
        </w:rPr>
        <w:t>2</w:t>
      </w:r>
      <w:r w:rsidRPr="009834FB">
        <w:rPr>
          <w:rFonts w:cs="Times New Roman"/>
          <w:sz w:val="21"/>
          <w:szCs w:val="21"/>
        </w:rPr>
        <w:t>]</w:t>
      </w:r>
      <w:r w:rsidR="00E260FF">
        <w:rPr>
          <w:rFonts w:cs="Times New Roman" w:hint="eastAsia"/>
          <w:sz w:val="21"/>
          <w:szCs w:val="21"/>
        </w:rPr>
        <w:t xml:space="preserve"> [</w:t>
      </w:r>
      <w:r w:rsidR="00E260FF">
        <w:rPr>
          <w:rFonts w:cs="Times New Roman" w:hint="eastAsia"/>
          <w:sz w:val="21"/>
          <w:szCs w:val="21"/>
        </w:rPr>
        <w:t>美</w:t>
      </w:r>
      <w:r w:rsidR="00E260FF">
        <w:rPr>
          <w:rFonts w:cs="Times New Roman" w:hint="eastAsia"/>
          <w:sz w:val="21"/>
          <w:szCs w:val="21"/>
        </w:rPr>
        <w:t xml:space="preserve">] </w:t>
      </w:r>
      <w:r w:rsidR="00E260FF">
        <w:rPr>
          <w:rFonts w:cs="Times New Roman" w:hint="eastAsia"/>
          <w:sz w:val="21"/>
          <w:szCs w:val="21"/>
        </w:rPr>
        <w:t>温蒂·布朗</w:t>
      </w:r>
      <w:r w:rsidR="00E260FF">
        <w:rPr>
          <w:rFonts w:cs="Times New Roman" w:hint="eastAsia"/>
          <w:sz w:val="21"/>
          <w:szCs w:val="21"/>
        </w:rPr>
        <w:t>.</w:t>
      </w:r>
      <w:r w:rsidR="00E260FF" w:rsidRPr="00E260FF">
        <w:rPr>
          <w:rFonts w:cs="Times New Roman" w:hint="eastAsia"/>
          <w:sz w:val="21"/>
          <w:szCs w:val="21"/>
        </w:rPr>
        <w:t>神圣、世俗与亵渎</w:t>
      </w:r>
      <w:r w:rsidR="00E260FF">
        <w:rPr>
          <w:rFonts w:cs="Times New Roman" w:hint="eastAsia"/>
          <w:sz w:val="21"/>
          <w:szCs w:val="21"/>
        </w:rPr>
        <w:t>:</w:t>
      </w:r>
      <w:r w:rsidR="00E260FF" w:rsidRPr="00E260FF">
        <w:rPr>
          <w:rFonts w:cs="Times New Roman" w:hint="eastAsia"/>
          <w:sz w:val="21"/>
          <w:szCs w:val="21"/>
        </w:rPr>
        <w:t>查尔斯·泰勒与卡尔·马克思</w:t>
      </w:r>
      <w:r w:rsidR="00E260FF">
        <w:rPr>
          <w:rFonts w:cs="Times New Roman" w:hint="eastAsia"/>
          <w:sz w:val="21"/>
          <w:szCs w:val="21"/>
        </w:rPr>
        <w:t>.</w:t>
      </w:r>
      <w:r w:rsidR="00E260FF" w:rsidRPr="00E260FF">
        <w:rPr>
          <w:rFonts w:cs="Times New Roman" w:hint="eastAsia"/>
          <w:sz w:val="21"/>
          <w:szCs w:val="21"/>
        </w:rPr>
        <w:t xml:space="preserve"> </w:t>
      </w:r>
      <w:r w:rsidR="00E260FF" w:rsidRPr="009834FB">
        <w:rPr>
          <w:rFonts w:cs="Times New Roman" w:hint="eastAsia"/>
          <w:sz w:val="21"/>
          <w:szCs w:val="21"/>
        </w:rPr>
        <w:t>[A]</w:t>
      </w:r>
      <w:r w:rsidR="00E260FF" w:rsidRPr="00E260FF">
        <w:rPr>
          <w:rFonts w:hint="eastAsia"/>
        </w:rPr>
        <w:t xml:space="preserve"> </w:t>
      </w:r>
      <w:r w:rsidR="00E260FF">
        <w:rPr>
          <w:rFonts w:cs="Times New Roman" w:hint="eastAsia"/>
          <w:sz w:val="21"/>
          <w:szCs w:val="21"/>
        </w:rPr>
        <w:t>国外理论动态，</w:t>
      </w:r>
      <w:r w:rsidR="00E260FF" w:rsidRPr="00E260FF">
        <w:rPr>
          <w:rFonts w:cs="Times New Roman" w:hint="eastAsia"/>
          <w:sz w:val="21"/>
          <w:szCs w:val="21"/>
        </w:rPr>
        <w:t xml:space="preserve">2014 </w:t>
      </w:r>
      <w:r w:rsidR="00E260FF">
        <w:rPr>
          <w:rFonts w:cs="Times New Roman" w:hint="eastAsia"/>
          <w:sz w:val="21"/>
          <w:szCs w:val="21"/>
        </w:rPr>
        <w:t>-3</w:t>
      </w:r>
      <w:r w:rsidR="00E260FF">
        <w:rPr>
          <w:rFonts w:cs="Times New Roman" w:hint="eastAsia"/>
          <w:sz w:val="21"/>
          <w:szCs w:val="21"/>
        </w:rPr>
        <w:t>，</w:t>
      </w:r>
      <w:r w:rsidR="00E260FF">
        <w:rPr>
          <w:rFonts w:cs="Times New Roman" w:hint="eastAsia"/>
          <w:sz w:val="21"/>
          <w:szCs w:val="21"/>
        </w:rPr>
        <w:t>31~38</w:t>
      </w:r>
    </w:p>
    <w:p w:rsidR="009834FB" w:rsidRPr="00250310" w:rsidRDefault="00405ABD" w:rsidP="008A480C">
      <w:pPr>
        <w:spacing w:line="360" w:lineRule="auto"/>
        <w:ind w:left="525" w:hangingChars="250" w:hanging="525"/>
        <w:rPr>
          <w:rFonts w:cs="Times New Roman"/>
          <w:sz w:val="21"/>
          <w:szCs w:val="21"/>
        </w:rPr>
      </w:pPr>
      <w:r w:rsidRPr="009834FB">
        <w:rPr>
          <w:rFonts w:cs="Times New Roman"/>
          <w:sz w:val="21"/>
          <w:szCs w:val="21"/>
        </w:rPr>
        <w:t>[</w:t>
      </w:r>
      <w:r>
        <w:rPr>
          <w:rFonts w:cs="Times New Roman" w:hint="eastAsia"/>
          <w:sz w:val="21"/>
          <w:szCs w:val="21"/>
        </w:rPr>
        <w:t>3</w:t>
      </w:r>
      <w:r w:rsidRPr="009834FB">
        <w:rPr>
          <w:rFonts w:cs="Times New Roman"/>
          <w:sz w:val="21"/>
          <w:szCs w:val="21"/>
        </w:rPr>
        <w:t>]</w:t>
      </w:r>
      <w:r w:rsidR="00250310">
        <w:rPr>
          <w:rFonts w:cs="Times New Roman" w:hint="eastAsia"/>
          <w:sz w:val="21"/>
          <w:szCs w:val="21"/>
        </w:rPr>
        <w:t xml:space="preserve"> </w:t>
      </w:r>
      <w:r w:rsidR="00250310">
        <w:rPr>
          <w:rFonts w:cs="Times New Roman"/>
          <w:sz w:val="21"/>
          <w:szCs w:val="21"/>
        </w:rPr>
        <w:t>韩升</w:t>
      </w:r>
      <w:r w:rsidR="00250310">
        <w:rPr>
          <w:rFonts w:cs="Times New Roman" w:hint="eastAsia"/>
          <w:sz w:val="21"/>
          <w:szCs w:val="21"/>
        </w:rPr>
        <w:t>.</w:t>
      </w:r>
      <w:r w:rsidR="00250310" w:rsidRPr="00250310">
        <w:rPr>
          <w:rFonts w:hint="eastAsia"/>
        </w:rPr>
        <w:t xml:space="preserve"> </w:t>
      </w:r>
      <w:r w:rsidR="00250310" w:rsidRPr="00250310">
        <w:rPr>
          <w:rFonts w:cs="Times New Roman" w:hint="eastAsia"/>
          <w:sz w:val="21"/>
          <w:szCs w:val="21"/>
        </w:rPr>
        <w:t>查尔斯·泰勒</w:t>
      </w:r>
      <w:r w:rsidR="00250310" w:rsidRPr="00250310">
        <w:rPr>
          <w:rFonts w:cs="Times New Roman" w:hint="eastAsia"/>
          <w:sz w:val="21"/>
          <w:szCs w:val="21"/>
        </w:rPr>
        <w:t xml:space="preserve">: </w:t>
      </w:r>
      <w:r w:rsidR="00250310" w:rsidRPr="00250310">
        <w:rPr>
          <w:rFonts w:cs="Times New Roman" w:hint="eastAsia"/>
          <w:sz w:val="21"/>
          <w:szCs w:val="21"/>
        </w:rPr>
        <w:t>面向根源存在的本真性伦理</w:t>
      </w:r>
      <w:r w:rsidR="00250310" w:rsidRPr="009834FB">
        <w:rPr>
          <w:rFonts w:cs="Times New Roman" w:hint="eastAsia"/>
          <w:sz w:val="21"/>
          <w:szCs w:val="21"/>
        </w:rPr>
        <w:t>[A]</w:t>
      </w:r>
      <w:r w:rsidR="00250310">
        <w:rPr>
          <w:rFonts w:cs="Times New Roman" w:hint="eastAsia"/>
          <w:sz w:val="21"/>
          <w:szCs w:val="21"/>
        </w:rPr>
        <w:t>.</w:t>
      </w:r>
      <w:r w:rsidR="00250310">
        <w:rPr>
          <w:rFonts w:cs="Times New Roman" w:hint="eastAsia"/>
          <w:sz w:val="21"/>
          <w:szCs w:val="21"/>
        </w:rPr>
        <w:t>华中科技大学报，</w:t>
      </w:r>
      <w:r w:rsidR="00250310">
        <w:rPr>
          <w:rFonts w:cs="Times New Roman" w:hint="eastAsia"/>
          <w:sz w:val="21"/>
          <w:szCs w:val="21"/>
        </w:rPr>
        <w:t>2013-27</w:t>
      </w:r>
      <w:r w:rsidR="00250310">
        <w:rPr>
          <w:rFonts w:cs="Times New Roman" w:hint="eastAsia"/>
          <w:sz w:val="21"/>
          <w:szCs w:val="21"/>
        </w:rPr>
        <w:t>，</w:t>
      </w:r>
      <w:r w:rsidR="00250310">
        <w:rPr>
          <w:rFonts w:cs="Times New Roman" w:hint="eastAsia"/>
          <w:sz w:val="21"/>
          <w:szCs w:val="21"/>
        </w:rPr>
        <w:t>22~26</w:t>
      </w:r>
    </w:p>
    <w:p w:rsidR="009834FB" w:rsidRDefault="00405ABD" w:rsidP="008A480C">
      <w:pPr>
        <w:spacing w:line="360" w:lineRule="auto"/>
        <w:ind w:left="525" w:hangingChars="250" w:hanging="525"/>
        <w:rPr>
          <w:rFonts w:cs="Times New Roman"/>
          <w:sz w:val="21"/>
          <w:szCs w:val="21"/>
        </w:rPr>
      </w:pPr>
      <w:r w:rsidRPr="009834FB">
        <w:rPr>
          <w:rFonts w:cs="Times New Roman"/>
          <w:sz w:val="21"/>
          <w:szCs w:val="21"/>
        </w:rPr>
        <w:t>[</w:t>
      </w:r>
      <w:r w:rsidRPr="009834FB">
        <w:rPr>
          <w:rFonts w:cs="Times New Roman" w:hint="eastAsia"/>
          <w:sz w:val="21"/>
          <w:szCs w:val="21"/>
        </w:rPr>
        <w:t>4</w:t>
      </w:r>
      <w:r w:rsidRPr="009834FB">
        <w:rPr>
          <w:rFonts w:cs="Times New Roman"/>
          <w:sz w:val="21"/>
          <w:szCs w:val="21"/>
        </w:rPr>
        <w:t>]</w:t>
      </w:r>
      <w:r w:rsidR="00250310" w:rsidRPr="00250310">
        <w:rPr>
          <w:rFonts w:cs="Times New Roman" w:hint="eastAsia"/>
          <w:sz w:val="21"/>
          <w:szCs w:val="21"/>
        </w:rPr>
        <w:t xml:space="preserve"> </w:t>
      </w:r>
      <w:proofErr w:type="gramStart"/>
      <w:r w:rsidR="00250310" w:rsidRPr="00250310">
        <w:rPr>
          <w:rFonts w:cs="Times New Roman" w:hint="eastAsia"/>
          <w:sz w:val="21"/>
          <w:szCs w:val="21"/>
        </w:rPr>
        <w:t>宁乐锋</w:t>
      </w:r>
      <w:proofErr w:type="gramEnd"/>
      <w:r w:rsidR="00250310" w:rsidRPr="00250310">
        <w:rPr>
          <w:rFonts w:cs="Times New Roman" w:hint="eastAsia"/>
          <w:sz w:val="21"/>
          <w:szCs w:val="21"/>
        </w:rPr>
        <w:t>.</w:t>
      </w:r>
      <w:r w:rsidR="00250310" w:rsidRPr="00250310">
        <w:rPr>
          <w:rFonts w:cs="Times New Roman" w:hint="eastAsia"/>
          <w:sz w:val="21"/>
          <w:szCs w:val="21"/>
        </w:rPr>
        <w:t>查尔斯·泰勒的双重意蕴的个人主义评析</w:t>
      </w:r>
      <w:r w:rsidR="00250310" w:rsidRPr="009834FB">
        <w:rPr>
          <w:rFonts w:cs="Times New Roman" w:hint="eastAsia"/>
          <w:sz w:val="21"/>
          <w:szCs w:val="21"/>
        </w:rPr>
        <w:t>[A]</w:t>
      </w:r>
      <w:r w:rsidR="00250310">
        <w:rPr>
          <w:rFonts w:cs="Times New Roman" w:hint="eastAsia"/>
          <w:sz w:val="21"/>
          <w:szCs w:val="21"/>
        </w:rPr>
        <w:t>.</w:t>
      </w:r>
      <w:r w:rsidR="00250310" w:rsidRPr="00250310">
        <w:rPr>
          <w:rFonts w:cs="Times New Roman" w:hint="eastAsia"/>
          <w:sz w:val="21"/>
          <w:szCs w:val="21"/>
        </w:rPr>
        <w:t xml:space="preserve"> </w:t>
      </w:r>
      <w:r w:rsidR="00250310" w:rsidRPr="00250310">
        <w:rPr>
          <w:rFonts w:cs="Times New Roman" w:hint="eastAsia"/>
          <w:sz w:val="21"/>
          <w:szCs w:val="21"/>
        </w:rPr>
        <w:t>长春工业大学学报</w:t>
      </w:r>
      <w:r w:rsidR="00250310" w:rsidRPr="00250310">
        <w:rPr>
          <w:rFonts w:cs="Times New Roman"/>
          <w:sz w:val="21"/>
          <w:szCs w:val="21"/>
        </w:rPr>
        <w:t>(</w:t>
      </w:r>
      <w:r w:rsidR="00250310" w:rsidRPr="00250310">
        <w:rPr>
          <w:rFonts w:cs="Times New Roman" w:hint="eastAsia"/>
          <w:sz w:val="21"/>
          <w:szCs w:val="21"/>
        </w:rPr>
        <w:t>社会科学版</w:t>
      </w:r>
      <w:r w:rsidR="00250310" w:rsidRPr="00250310">
        <w:rPr>
          <w:rFonts w:cs="Times New Roman"/>
          <w:sz w:val="21"/>
          <w:szCs w:val="21"/>
        </w:rPr>
        <w:t>)</w:t>
      </w:r>
      <w:r w:rsidR="00250310" w:rsidRPr="00250310">
        <w:rPr>
          <w:rFonts w:cs="Times New Roman" w:hint="eastAsia"/>
          <w:sz w:val="21"/>
          <w:szCs w:val="21"/>
        </w:rPr>
        <w:t>，</w:t>
      </w:r>
      <w:r w:rsidR="00250310" w:rsidRPr="00250310">
        <w:rPr>
          <w:rFonts w:cs="Times New Roman" w:hint="eastAsia"/>
          <w:sz w:val="21"/>
          <w:szCs w:val="21"/>
        </w:rPr>
        <w:t>2010-22</w:t>
      </w:r>
      <w:r w:rsidR="00250310" w:rsidRPr="00250310">
        <w:rPr>
          <w:rFonts w:cs="Times New Roman" w:hint="eastAsia"/>
          <w:sz w:val="21"/>
          <w:szCs w:val="21"/>
        </w:rPr>
        <w:t>，</w:t>
      </w:r>
      <w:r w:rsidR="00250310">
        <w:rPr>
          <w:rFonts w:cs="Times New Roman" w:hint="eastAsia"/>
          <w:sz w:val="21"/>
          <w:szCs w:val="21"/>
        </w:rPr>
        <w:t>1~4.</w:t>
      </w:r>
    </w:p>
    <w:p w:rsidR="00AD0175" w:rsidRDefault="00AD0175" w:rsidP="00AD0175">
      <w:pPr>
        <w:spacing w:line="360" w:lineRule="auto"/>
        <w:ind w:left="525" w:hangingChars="250" w:hanging="525"/>
        <w:rPr>
          <w:rFonts w:cs="Times New Roman"/>
          <w:sz w:val="21"/>
          <w:szCs w:val="21"/>
        </w:rPr>
      </w:pPr>
      <w:r w:rsidRPr="009834FB">
        <w:rPr>
          <w:rFonts w:cs="Times New Roman"/>
          <w:sz w:val="21"/>
          <w:szCs w:val="21"/>
        </w:rPr>
        <w:t>[</w:t>
      </w:r>
      <w:r w:rsidR="00963CAD">
        <w:rPr>
          <w:rFonts w:cs="Times New Roman" w:hint="eastAsia"/>
          <w:sz w:val="21"/>
          <w:szCs w:val="21"/>
        </w:rPr>
        <w:t>5</w:t>
      </w:r>
      <w:r w:rsidRPr="009834FB">
        <w:rPr>
          <w:rFonts w:cs="Times New Roman"/>
          <w:sz w:val="21"/>
          <w:szCs w:val="21"/>
        </w:rPr>
        <w:t>]</w:t>
      </w:r>
      <w:r w:rsidRPr="00250310">
        <w:rPr>
          <w:rFonts w:cs="Times New Roman" w:hint="eastAsia"/>
          <w:sz w:val="21"/>
          <w:szCs w:val="21"/>
        </w:rPr>
        <w:t xml:space="preserve"> </w:t>
      </w:r>
      <w:r>
        <w:rPr>
          <w:rFonts w:cs="Times New Roman" w:hint="eastAsia"/>
          <w:sz w:val="21"/>
          <w:szCs w:val="21"/>
        </w:rPr>
        <w:t>黄河</w:t>
      </w:r>
      <w:r w:rsidRPr="00250310">
        <w:rPr>
          <w:rFonts w:cs="Times New Roman" w:hint="eastAsia"/>
          <w:sz w:val="21"/>
          <w:szCs w:val="21"/>
        </w:rPr>
        <w:t>.</w:t>
      </w:r>
      <w:r w:rsidRPr="00AD0175">
        <w:rPr>
          <w:rFonts w:hint="eastAsia"/>
        </w:rPr>
        <w:t xml:space="preserve"> </w:t>
      </w:r>
      <w:r w:rsidRPr="00AD0175">
        <w:rPr>
          <w:rFonts w:cs="Times New Roman" w:hint="eastAsia"/>
          <w:sz w:val="21"/>
          <w:szCs w:val="21"/>
        </w:rPr>
        <w:t>意义世界的追寻——</w:t>
      </w:r>
      <w:proofErr w:type="gramStart"/>
      <w:r w:rsidRPr="00AD0175">
        <w:rPr>
          <w:rFonts w:cs="Times New Roman" w:hint="eastAsia"/>
          <w:sz w:val="21"/>
          <w:szCs w:val="21"/>
        </w:rPr>
        <w:t>—</w:t>
      </w:r>
      <w:proofErr w:type="gramEnd"/>
      <w:r w:rsidRPr="00AD0175">
        <w:rPr>
          <w:rFonts w:cs="Times New Roman" w:hint="eastAsia"/>
          <w:sz w:val="21"/>
          <w:szCs w:val="21"/>
        </w:rPr>
        <w:t>查尔斯·泰勒探讨人之本性的存在</w:t>
      </w:r>
      <w:proofErr w:type="gramStart"/>
      <w:r w:rsidRPr="00AD0175">
        <w:rPr>
          <w:rFonts w:cs="Times New Roman" w:hint="eastAsia"/>
          <w:sz w:val="21"/>
          <w:szCs w:val="21"/>
        </w:rPr>
        <w:t>论辨</w:t>
      </w:r>
      <w:proofErr w:type="gramEnd"/>
      <w:r w:rsidRPr="00AD0175">
        <w:rPr>
          <w:rFonts w:cs="Times New Roman" w:hint="eastAsia"/>
          <w:sz w:val="21"/>
          <w:szCs w:val="21"/>
        </w:rPr>
        <w:t>析</w:t>
      </w:r>
      <w:r w:rsidRPr="009834FB">
        <w:rPr>
          <w:rFonts w:cs="Times New Roman" w:hint="eastAsia"/>
          <w:sz w:val="21"/>
          <w:szCs w:val="21"/>
        </w:rPr>
        <w:t>[A]</w:t>
      </w:r>
      <w:r>
        <w:rPr>
          <w:rFonts w:cs="Times New Roman" w:hint="eastAsia"/>
          <w:sz w:val="21"/>
          <w:szCs w:val="21"/>
        </w:rPr>
        <w:t>.</w:t>
      </w:r>
      <w:r w:rsidRPr="00250310">
        <w:rPr>
          <w:rFonts w:cs="Times New Roman" w:hint="eastAsia"/>
          <w:sz w:val="21"/>
          <w:szCs w:val="21"/>
        </w:rPr>
        <w:t xml:space="preserve"> </w:t>
      </w:r>
      <w:r w:rsidRPr="00AD0175">
        <w:rPr>
          <w:rFonts w:cs="Times New Roman" w:hint="eastAsia"/>
          <w:sz w:val="21"/>
          <w:szCs w:val="21"/>
        </w:rPr>
        <w:t>海南大学学报人文社会科学</w:t>
      </w:r>
      <w:r>
        <w:rPr>
          <w:rFonts w:cs="Times New Roman" w:hint="eastAsia"/>
          <w:sz w:val="21"/>
          <w:szCs w:val="21"/>
        </w:rPr>
        <w:t>版</w:t>
      </w:r>
      <w:r w:rsidRPr="00250310">
        <w:rPr>
          <w:rFonts w:cs="Times New Roman" w:hint="eastAsia"/>
          <w:sz w:val="21"/>
          <w:szCs w:val="21"/>
        </w:rPr>
        <w:t>，</w:t>
      </w:r>
      <w:r w:rsidRPr="00250310">
        <w:rPr>
          <w:rFonts w:cs="Times New Roman" w:hint="eastAsia"/>
          <w:sz w:val="21"/>
          <w:szCs w:val="21"/>
        </w:rPr>
        <w:t>201</w:t>
      </w:r>
      <w:r>
        <w:rPr>
          <w:rFonts w:cs="Times New Roman" w:hint="eastAsia"/>
          <w:sz w:val="21"/>
          <w:szCs w:val="21"/>
        </w:rPr>
        <w:t>6</w:t>
      </w:r>
      <w:r w:rsidRPr="00250310">
        <w:rPr>
          <w:rFonts w:cs="Times New Roman" w:hint="eastAsia"/>
          <w:sz w:val="21"/>
          <w:szCs w:val="21"/>
        </w:rPr>
        <w:t>-</w:t>
      </w:r>
      <w:r>
        <w:rPr>
          <w:rFonts w:cs="Times New Roman" w:hint="eastAsia"/>
          <w:sz w:val="21"/>
          <w:szCs w:val="21"/>
        </w:rPr>
        <w:t>9</w:t>
      </w:r>
      <w:r w:rsidRPr="00250310">
        <w:rPr>
          <w:rFonts w:cs="Times New Roman" w:hint="eastAsia"/>
          <w:sz w:val="21"/>
          <w:szCs w:val="21"/>
        </w:rPr>
        <w:t>，</w:t>
      </w:r>
      <w:r>
        <w:rPr>
          <w:rFonts w:cs="Times New Roman" w:hint="eastAsia"/>
          <w:sz w:val="21"/>
          <w:szCs w:val="21"/>
        </w:rPr>
        <w:t>13~18.</w:t>
      </w:r>
    </w:p>
    <w:p w:rsidR="0006043B" w:rsidRDefault="0006043B" w:rsidP="0006043B">
      <w:pPr>
        <w:spacing w:line="360" w:lineRule="auto"/>
        <w:ind w:left="525" w:hangingChars="250" w:hanging="525"/>
        <w:rPr>
          <w:rFonts w:cs="Times New Roman"/>
          <w:sz w:val="21"/>
          <w:szCs w:val="21"/>
        </w:rPr>
      </w:pPr>
      <w:r w:rsidRPr="009834FB">
        <w:rPr>
          <w:rFonts w:cs="Times New Roman"/>
          <w:sz w:val="21"/>
          <w:szCs w:val="21"/>
        </w:rPr>
        <w:t>[</w:t>
      </w:r>
      <w:r w:rsidR="00963CAD">
        <w:rPr>
          <w:rFonts w:cs="Times New Roman" w:hint="eastAsia"/>
          <w:sz w:val="21"/>
          <w:szCs w:val="21"/>
        </w:rPr>
        <w:t>6</w:t>
      </w:r>
      <w:r w:rsidRPr="009834FB">
        <w:rPr>
          <w:rFonts w:cs="Times New Roman"/>
          <w:sz w:val="21"/>
          <w:szCs w:val="21"/>
        </w:rPr>
        <w:t>]</w:t>
      </w:r>
      <w:r>
        <w:rPr>
          <w:rFonts w:cs="Times New Roman" w:hint="eastAsia"/>
          <w:sz w:val="21"/>
          <w:szCs w:val="21"/>
        </w:rPr>
        <w:t xml:space="preserve"> </w:t>
      </w:r>
      <w:r w:rsidRPr="0006043B">
        <w:rPr>
          <w:rFonts w:cs="Times New Roman" w:hint="eastAsia"/>
          <w:sz w:val="21"/>
          <w:szCs w:val="21"/>
        </w:rPr>
        <w:t>韩升</w:t>
      </w:r>
      <w:r>
        <w:rPr>
          <w:rFonts w:cs="Times New Roman" w:hint="eastAsia"/>
          <w:sz w:val="21"/>
          <w:szCs w:val="21"/>
        </w:rPr>
        <w:t>.</w:t>
      </w:r>
      <w:r w:rsidRPr="0006043B">
        <w:rPr>
          <w:rFonts w:hint="eastAsia"/>
        </w:rPr>
        <w:t xml:space="preserve"> </w:t>
      </w:r>
      <w:r w:rsidRPr="0006043B">
        <w:rPr>
          <w:rFonts w:cs="Times New Roman" w:hint="eastAsia"/>
          <w:sz w:val="21"/>
          <w:szCs w:val="21"/>
        </w:rPr>
        <w:t>查尔斯·泰勒的语言存在论及其政治哲学面向</w:t>
      </w:r>
      <w:r>
        <w:rPr>
          <w:rFonts w:cs="Times New Roman" w:hint="eastAsia"/>
          <w:sz w:val="21"/>
          <w:szCs w:val="21"/>
        </w:rPr>
        <w:t>.</w:t>
      </w:r>
      <w:r w:rsidRPr="0006043B">
        <w:rPr>
          <w:rFonts w:cs="Times New Roman" w:hint="eastAsia"/>
          <w:sz w:val="21"/>
          <w:szCs w:val="21"/>
        </w:rPr>
        <w:t xml:space="preserve"> </w:t>
      </w:r>
      <w:r w:rsidRPr="009834FB">
        <w:rPr>
          <w:rFonts w:cs="Times New Roman" w:hint="eastAsia"/>
          <w:sz w:val="21"/>
          <w:szCs w:val="21"/>
        </w:rPr>
        <w:t>[A]</w:t>
      </w:r>
      <w:r>
        <w:rPr>
          <w:rFonts w:cs="Times New Roman" w:hint="eastAsia"/>
          <w:sz w:val="21"/>
          <w:szCs w:val="21"/>
        </w:rPr>
        <w:t>.</w:t>
      </w:r>
      <w:r>
        <w:rPr>
          <w:rFonts w:cs="Times New Roman" w:hint="eastAsia"/>
          <w:sz w:val="21"/>
          <w:szCs w:val="21"/>
        </w:rPr>
        <w:t>马克思主义与现实，</w:t>
      </w:r>
      <w:r>
        <w:rPr>
          <w:rFonts w:cs="Times New Roman" w:hint="eastAsia"/>
          <w:sz w:val="21"/>
          <w:szCs w:val="21"/>
        </w:rPr>
        <w:t>2013-5</w:t>
      </w:r>
      <w:r>
        <w:rPr>
          <w:rFonts w:cs="Times New Roman" w:hint="eastAsia"/>
          <w:sz w:val="21"/>
          <w:szCs w:val="21"/>
        </w:rPr>
        <w:t>，</w:t>
      </w:r>
      <w:r>
        <w:rPr>
          <w:rFonts w:cs="Times New Roman" w:hint="eastAsia"/>
          <w:sz w:val="21"/>
          <w:szCs w:val="21"/>
        </w:rPr>
        <w:t>100~106</w:t>
      </w:r>
    </w:p>
    <w:p w:rsidR="0006043B" w:rsidRPr="00AD0175" w:rsidRDefault="0006043B" w:rsidP="0006043B">
      <w:pPr>
        <w:spacing w:line="360" w:lineRule="auto"/>
        <w:ind w:left="525" w:hangingChars="250" w:hanging="525"/>
        <w:rPr>
          <w:rFonts w:cs="Times New Roman"/>
          <w:sz w:val="21"/>
          <w:szCs w:val="21"/>
        </w:rPr>
      </w:pPr>
      <w:r w:rsidRPr="009834FB">
        <w:rPr>
          <w:rFonts w:cs="Times New Roman"/>
          <w:sz w:val="21"/>
          <w:szCs w:val="21"/>
        </w:rPr>
        <w:t>[</w:t>
      </w:r>
      <w:r w:rsidR="00963CAD">
        <w:rPr>
          <w:rFonts w:cs="Times New Roman" w:hint="eastAsia"/>
          <w:sz w:val="21"/>
          <w:szCs w:val="21"/>
        </w:rPr>
        <w:t>7</w:t>
      </w:r>
      <w:r w:rsidRPr="009834FB">
        <w:rPr>
          <w:rFonts w:cs="Times New Roman"/>
          <w:sz w:val="21"/>
          <w:szCs w:val="21"/>
        </w:rPr>
        <w:t>]</w:t>
      </w:r>
      <w:r>
        <w:rPr>
          <w:rFonts w:cs="Times New Roman" w:hint="eastAsia"/>
          <w:sz w:val="21"/>
          <w:szCs w:val="21"/>
        </w:rPr>
        <w:t xml:space="preserve"> </w:t>
      </w:r>
      <w:r w:rsidRPr="0006043B">
        <w:rPr>
          <w:rFonts w:cs="Times New Roman" w:hint="eastAsia"/>
          <w:sz w:val="21"/>
          <w:szCs w:val="21"/>
        </w:rPr>
        <w:t>韩升</w:t>
      </w:r>
      <w:r>
        <w:rPr>
          <w:rFonts w:cs="Times New Roman" w:hint="eastAsia"/>
          <w:sz w:val="21"/>
          <w:szCs w:val="21"/>
        </w:rPr>
        <w:t>.</w:t>
      </w:r>
      <w:r w:rsidRPr="0006043B">
        <w:rPr>
          <w:rFonts w:hint="eastAsia"/>
        </w:rPr>
        <w:t xml:space="preserve"> </w:t>
      </w:r>
      <w:r w:rsidRPr="0006043B">
        <w:rPr>
          <w:rFonts w:cs="Times New Roman" w:hint="eastAsia"/>
          <w:sz w:val="21"/>
          <w:szCs w:val="21"/>
        </w:rPr>
        <w:t>丰富对现代性的社会想象——</w:t>
      </w:r>
      <w:proofErr w:type="gramStart"/>
      <w:r w:rsidRPr="0006043B">
        <w:rPr>
          <w:rFonts w:cs="Times New Roman" w:hint="eastAsia"/>
          <w:sz w:val="21"/>
          <w:szCs w:val="21"/>
        </w:rPr>
        <w:t>—</w:t>
      </w:r>
      <w:proofErr w:type="gramEnd"/>
      <w:r w:rsidRPr="0006043B">
        <w:rPr>
          <w:rFonts w:cs="Times New Roman" w:hint="eastAsia"/>
          <w:sz w:val="21"/>
          <w:szCs w:val="21"/>
        </w:rPr>
        <w:t>查尔斯·泰勒的现代性叙事</w:t>
      </w:r>
      <w:r>
        <w:rPr>
          <w:rFonts w:cs="Times New Roman" w:hint="eastAsia"/>
          <w:sz w:val="21"/>
          <w:szCs w:val="21"/>
        </w:rPr>
        <w:t>.</w:t>
      </w:r>
      <w:r w:rsidRPr="0006043B">
        <w:rPr>
          <w:rFonts w:cs="Times New Roman" w:hint="eastAsia"/>
          <w:sz w:val="21"/>
          <w:szCs w:val="21"/>
        </w:rPr>
        <w:t xml:space="preserve"> </w:t>
      </w:r>
      <w:r w:rsidRPr="009834FB">
        <w:rPr>
          <w:rFonts w:cs="Times New Roman" w:hint="eastAsia"/>
          <w:sz w:val="21"/>
          <w:szCs w:val="21"/>
        </w:rPr>
        <w:t>[A]</w:t>
      </w:r>
      <w:r>
        <w:rPr>
          <w:rFonts w:cs="Times New Roman" w:hint="eastAsia"/>
          <w:sz w:val="21"/>
          <w:szCs w:val="21"/>
        </w:rPr>
        <w:t>.</w:t>
      </w:r>
      <w:r w:rsidRPr="0006043B">
        <w:rPr>
          <w:rFonts w:hint="eastAsia"/>
        </w:rPr>
        <w:t xml:space="preserve"> </w:t>
      </w:r>
      <w:r w:rsidRPr="0006043B">
        <w:rPr>
          <w:rFonts w:cs="Times New Roman" w:hint="eastAsia"/>
          <w:sz w:val="21"/>
          <w:szCs w:val="21"/>
        </w:rPr>
        <w:t>上海交通大学学报（哲学社会科学版）</w:t>
      </w:r>
      <w:r>
        <w:rPr>
          <w:rFonts w:cs="Times New Roman" w:hint="eastAsia"/>
          <w:sz w:val="21"/>
          <w:szCs w:val="21"/>
        </w:rPr>
        <w:t>，</w:t>
      </w:r>
      <w:r>
        <w:rPr>
          <w:rFonts w:cs="Times New Roman" w:hint="eastAsia"/>
          <w:sz w:val="21"/>
          <w:szCs w:val="21"/>
        </w:rPr>
        <w:t>2013-2</w:t>
      </w:r>
      <w:r>
        <w:rPr>
          <w:rFonts w:cs="Times New Roman" w:hint="eastAsia"/>
          <w:sz w:val="21"/>
          <w:szCs w:val="21"/>
        </w:rPr>
        <w:t>，</w:t>
      </w:r>
      <w:r>
        <w:rPr>
          <w:rFonts w:cs="Times New Roman" w:hint="eastAsia"/>
          <w:sz w:val="21"/>
          <w:szCs w:val="21"/>
        </w:rPr>
        <w:t>37~43.</w:t>
      </w:r>
    </w:p>
    <w:p w:rsidR="0006043B" w:rsidRPr="00AD0175" w:rsidRDefault="0006043B" w:rsidP="0006043B">
      <w:pPr>
        <w:spacing w:line="360" w:lineRule="auto"/>
        <w:ind w:left="525" w:hangingChars="250" w:hanging="525"/>
        <w:rPr>
          <w:rFonts w:cs="Times New Roman"/>
          <w:sz w:val="21"/>
          <w:szCs w:val="21"/>
        </w:rPr>
      </w:pPr>
      <w:r w:rsidRPr="009834FB">
        <w:rPr>
          <w:rFonts w:cs="Times New Roman"/>
          <w:sz w:val="21"/>
          <w:szCs w:val="21"/>
        </w:rPr>
        <w:t>[</w:t>
      </w:r>
      <w:r w:rsidR="00963CAD">
        <w:rPr>
          <w:rFonts w:cs="Times New Roman" w:hint="eastAsia"/>
          <w:sz w:val="21"/>
          <w:szCs w:val="21"/>
        </w:rPr>
        <w:t>8</w:t>
      </w:r>
      <w:r w:rsidRPr="009834FB">
        <w:rPr>
          <w:rFonts w:cs="Times New Roman"/>
          <w:sz w:val="21"/>
          <w:szCs w:val="21"/>
        </w:rPr>
        <w:t>]</w:t>
      </w:r>
      <w:r>
        <w:rPr>
          <w:rFonts w:cs="Times New Roman" w:hint="eastAsia"/>
          <w:sz w:val="21"/>
          <w:szCs w:val="21"/>
        </w:rPr>
        <w:t xml:space="preserve"> </w:t>
      </w:r>
      <w:proofErr w:type="gramStart"/>
      <w:r w:rsidR="00963CAD">
        <w:rPr>
          <w:rFonts w:ascii="FZKTK--GBK1-00+ZJdPB8-10" w:eastAsia="FZKTK--GBK1-00+ZJdPB8-10" w:cs="FZKTK--GBK1-00+ZJdPB8-10" w:hint="eastAsia"/>
          <w:kern w:val="0"/>
          <w:sz w:val="21"/>
          <w:szCs w:val="21"/>
        </w:rPr>
        <w:t>孟芳</w:t>
      </w:r>
      <w:proofErr w:type="gramEnd"/>
      <w:r>
        <w:rPr>
          <w:rFonts w:cs="Times New Roman" w:hint="eastAsia"/>
          <w:sz w:val="21"/>
          <w:szCs w:val="21"/>
        </w:rPr>
        <w:t>.</w:t>
      </w:r>
      <w:r w:rsidRPr="0006043B">
        <w:rPr>
          <w:rFonts w:hint="eastAsia"/>
        </w:rPr>
        <w:t xml:space="preserve"> </w:t>
      </w:r>
      <w:r w:rsidR="00963CAD" w:rsidRPr="00963CAD">
        <w:rPr>
          <w:rFonts w:cs="Times New Roman" w:hint="eastAsia"/>
          <w:sz w:val="21"/>
          <w:szCs w:val="21"/>
        </w:rPr>
        <w:t>本真性理想的再审视</w:t>
      </w:r>
      <w:r w:rsidRPr="0006043B">
        <w:rPr>
          <w:rFonts w:cs="Times New Roman" w:hint="eastAsia"/>
          <w:sz w:val="21"/>
          <w:szCs w:val="21"/>
        </w:rPr>
        <w:t>——</w:t>
      </w:r>
      <w:r w:rsidR="00963CAD" w:rsidRPr="00963CAD">
        <w:rPr>
          <w:rFonts w:cs="Times New Roman" w:hint="eastAsia"/>
          <w:sz w:val="21"/>
          <w:szCs w:val="21"/>
        </w:rPr>
        <w:t>对查尔斯·泰勒本真性理想的解读</w:t>
      </w:r>
      <w:r>
        <w:rPr>
          <w:rFonts w:cs="Times New Roman" w:hint="eastAsia"/>
          <w:sz w:val="21"/>
          <w:szCs w:val="21"/>
        </w:rPr>
        <w:t>.</w:t>
      </w:r>
      <w:r w:rsidRPr="0006043B">
        <w:rPr>
          <w:rFonts w:cs="Times New Roman" w:hint="eastAsia"/>
          <w:sz w:val="21"/>
          <w:szCs w:val="21"/>
        </w:rPr>
        <w:t xml:space="preserve"> </w:t>
      </w:r>
      <w:r w:rsidRPr="009834FB">
        <w:rPr>
          <w:rFonts w:cs="Times New Roman" w:hint="eastAsia"/>
          <w:sz w:val="21"/>
          <w:szCs w:val="21"/>
        </w:rPr>
        <w:t>[A]</w:t>
      </w:r>
      <w:r>
        <w:rPr>
          <w:rFonts w:cs="Times New Roman" w:hint="eastAsia"/>
          <w:sz w:val="21"/>
          <w:szCs w:val="21"/>
        </w:rPr>
        <w:t>.</w:t>
      </w:r>
      <w:r w:rsidRPr="0006043B">
        <w:rPr>
          <w:rFonts w:hint="eastAsia"/>
        </w:rPr>
        <w:t xml:space="preserve"> </w:t>
      </w:r>
      <w:r w:rsidR="00963CAD">
        <w:rPr>
          <w:rFonts w:cs="Times New Roman" w:hint="eastAsia"/>
          <w:sz w:val="21"/>
          <w:szCs w:val="21"/>
        </w:rPr>
        <w:t>华中科技大学报</w:t>
      </w:r>
      <w:r>
        <w:rPr>
          <w:rFonts w:cs="Times New Roman" w:hint="eastAsia"/>
          <w:sz w:val="21"/>
          <w:szCs w:val="21"/>
        </w:rPr>
        <w:t>，</w:t>
      </w:r>
      <w:r>
        <w:rPr>
          <w:rFonts w:cs="Times New Roman" w:hint="eastAsia"/>
          <w:sz w:val="21"/>
          <w:szCs w:val="21"/>
        </w:rPr>
        <w:t>2013-</w:t>
      </w:r>
      <w:r w:rsidR="00963CAD">
        <w:rPr>
          <w:rFonts w:cs="Times New Roman" w:hint="eastAsia"/>
          <w:sz w:val="21"/>
          <w:szCs w:val="21"/>
        </w:rPr>
        <w:t>5</w:t>
      </w:r>
      <w:r>
        <w:rPr>
          <w:rFonts w:cs="Times New Roman" w:hint="eastAsia"/>
          <w:sz w:val="21"/>
          <w:szCs w:val="21"/>
        </w:rPr>
        <w:t>，</w:t>
      </w:r>
      <w:r>
        <w:rPr>
          <w:rFonts w:cs="Times New Roman" w:hint="eastAsia"/>
          <w:sz w:val="21"/>
          <w:szCs w:val="21"/>
        </w:rPr>
        <w:t>37~43.</w:t>
      </w:r>
    </w:p>
    <w:p w:rsidR="00963CAD" w:rsidRPr="00AD0175" w:rsidRDefault="00963CAD" w:rsidP="00963CAD">
      <w:pPr>
        <w:spacing w:line="360" w:lineRule="auto"/>
        <w:ind w:left="525" w:hangingChars="250" w:hanging="525"/>
        <w:rPr>
          <w:rFonts w:cs="Times New Roman"/>
          <w:sz w:val="21"/>
          <w:szCs w:val="21"/>
        </w:rPr>
      </w:pPr>
      <w:r w:rsidRPr="009834FB">
        <w:rPr>
          <w:rFonts w:cs="Times New Roman"/>
          <w:sz w:val="21"/>
          <w:szCs w:val="21"/>
        </w:rPr>
        <w:t>[</w:t>
      </w:r>
      <w:r>
        <w:rPr>
          <w:rFonts w:cs="Times New Roman" w:hint="eastAsia"/>
          <w:sz w:val="21"/>
          <w:szCs w:val="21"/>
        </w:rPr>
        <w:t>9</w:t>
      </w:r>
      <w:r w:rsidRPr="009834FB">
        <w:rPr>
          <w:rFonts w:cs="Times New Roman"/>
          <w:sz w:val="21"/>
          <w:szCs w:val="21"/>
        </w:rPr>
        <w:t>]</w:t>
      </w:r>
      <w:r>
        <w:rPr>
          <w:rFonts w:cs="Times New Roman" w:hint="eastAsia"/>
          <w:sz w:val="21"/>
          <w:szCs w:val="21"/>
        </w:rPr>
        <w:t xml:space="preserve"> </w:t>
      </w:r>
      <w:proofErr w:type="gramStart"/>
      <w:r w:rsidRPr="00963CAD">
        <w:rPr>
          <w:rFonts w:ascii="FZKTK--GBK1-00+ZJdPB8-10" w:eastAsia="FZKTK--GBK1-00+ZJdPB8-10" w:cs="FZKTK--GBK1-00+ZJdPB8-10" w:hint="eastAsia"/>
          <w:kern w:val="0"/>
          <w:sz w:val="21"/>
          <w:szCs w:val="21"/>
        </w:rPr>
        <w:t>宁乐锋</w:t>
      </w:r>
      <w:proofErr w:type="gramEnd"/>
      <w:r>
        <w:rPr>
          <w:rFonts w:cs="Times New Roman" w:hint="eastAsia"/>
          <w:sz w:val="21"/>
          <w:szCs w:val="21"/>
        </w:rPr>
        <w:t>.</w:t>
      </w:r>
      <w:r w:rsidRPr="0006043B">
        <w:rPr>
          <w:rFonts w:hint="eastAsia"/>
        </w:rPr>
        <w:t xml:space="preserve"> </w:t>
      </w:r>
      <w:r w:rsidRPr="00963CAD">
        <w:rPr>
          <w:rFonts w:cs="Times New Roman" w:hint="eastAsia"/>
          <w:sz w:val="21"/>
          <w:szCs w:val="21"/>
        </w:rPr>
        <w:t>查尔斯·泰勒的社群主义整体本体论评析</w:t>
      </w:r>
      <w:r w:rsidRPr="0006043B">
        <w:rPr>
          <w:rFonts w:cs="Times New Roman" w:hint="eastAsia"/>
          <w:sz w:val="21"/>
          <w:szCs w:val="21"/>
        </w:rPr>
        <w:t>——</w:t>
      </w:r>
      <w:r w:rsidRPr="00963CAD">
        <w:rPr>
          <w:rFonts w:cs="Times New Roman" w:hint="eastAsia"/>
          <w:sz w:val="21"/>
          <w:szCs w:val="21"/>
        </w:rPr>
        <w:t>基于道德空间的视角</w:t>
      </w:r>
      <w:r w:rsidRPr="009834FB">
        <w:rPr>
          <w:rFonts w:cs="Times New Roman" w:hint="eastAsia"/>
          <w:sz w:val="21"/>
          <w:szCs w:val="21"/>
        </w:rPr>
        <w:t>[A]</w:t>
      </w:r>
      <w:r>
        <w:rPr>
          <w:rFonts w:cs="Times New Roman" w:hint="eastAsia"/>
          <w:sz w:val="21"/>
          <w:szCs w:val="21"/>
        </w:rPr>
        <w:t>.</w:t>
      </w:r>
      <w:r w:rsidRPr="0006043B">
        <w:rPr>
          <w:rFonts w:hint="eastAsia"/>
        </w:rPr>
        <w:t xml:space="preserve"> </w:t>
      </w:r>
      <w:r w:rsidRPr="00963CAD">
        <w:rPr>
          <w:rFonts w:cs="Times New Roman" w:hint="eastAsia"/>
          <w:sz w:val="21"/>
          <w:szCs w:val="21"/>
        </w:rPr>
        <w:t>广西社会科</w:t>
      </w:r>
      <w:r>
        <w:rPr>
          <w:rFonts w:cs="Times New Roman" w:hint="eastAsia"/>
          <w:sz w:val="21"/>
          <w:szCs w:val="21"/>
        </w:rPr>
        <w:t>学，</w:t>
      </w:r>
      <w:r>
        <w:rPr>
          <w:rFonts w:cs="Times New Roman" w:hint="eastAsia"/>
          <w:sz w:val="21"/>
          <w:szCs w:val="21"/>
        </w:rPr>
        <w:t>2011-3</w:t>
      </w:r>
      <w:r>
        <w:rPr>
          <w:rFonts w:cs="Times New Roman" w:hint="eastAsia"/>
          <w:sz w:val="21"/>
          <w:szCs w:val="21"/>
        </w:rPr>
        <w:t>，</w:t>
      </w:r>
      <w:r>
        <w:rPr>
          <w:rFonts w:cs="Times New Roman" w:hint="eastAsia"/>
          <w:sz w:val="21"/>
          <w:szCs w:val="21"/>
        </w:rPr>
        <w:t>42~45.</w:t>
      </w:r>
    </w:p>
    <w:p w:rsidR="009834FB" w:rsidRPr="00765809" w:rsidRDefault="00405ABD" w:rsidP="00AD0175">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10</w:t>
      </w:r>
      <w:r w:rsidRPr="00765809">
        <w:rPr>
          <w:rFonts w:cs="Times New Roman"/>
          <w:sz w:val="21"/>
          <w:szCs w:val="21"/>
        </w:rPr>
        <w:t>]</w:t>
      </w:r>
      <w:r w:rsidR="009834FB" w:rsidRPr="00765809">
        <w:rPr>
          <w:rFonts w:cs="Times New Roman"/>
          <w:sz w:val="21"/>
          <w:szCs w:val="21"/>
        </w:rPr>
        <w:t xml:space="preserve">Allison Weir. Who are we? Modern identities between Taylor and </w:t>
      </w:r>
      <w:proofErr w:type="gramStart"/>
      <w:r w:rsidR="009834FB" w:rsidRPr="00765809">
        <w:rPr>
          <w:rFonts w:cs="Times New Roman"/>
          <w:sz w:val="21"/>
          <w:szCs w:val="21"/>
        </w:rPr>
        <w:t>Foucault ,</w:t>
      </w:r>
      <w:proofErr w:type="gramEnd"/>
      <w:r w:rsidR="009834FB" w:rsidRPr="00765809">
        <w:rPr>
          <w:rFonts w:cs="Times New Roman"/>
          <w:sz w:val="21"/>
          <w:szCs w:val="21"/>
        </w:rPr>
        <w:t xml:space="preserve"> PHILOSOPHY &amp; SOCIAL CRITICISM. 2009: pp. 533–553</w:t>
      </w:r>
    </w:p>
    <w:p w:rsidR="009834FB" w:rsidRPr="00765809" w:rsidRDefault="00405ABD" w:rsidP="00AD0175">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11</w:t>
      </w:r>
      <w:r w:rsidRPr="00765809">
        <w:rPr>
          <w:rFonts w:cs="Times New Roman"/>
          <w:sz w:val="21"/>
          <w:szCs w:val="21"/>
        </w:rPr>
        <w:t>]</w:t>
      </w:r>
      <w:r w:rsidR="00226FE2" w:rsidRPr="00E260FF">
        <w:rPr>
          <w:rFonts w:cs="Times New Roman"/>
          <w:sz w:val="21"/>
          <w:szCs w:val="21"/>
        </w:rPr>
        <w:t xml:space="preserve"> </w:t>
      </w:r>
      <w:r w:rsidR="00226FE2">
        <w:rPr>
          <w:rFonts w:cs="Times New Roman"/>
          <w:sz w:val="21"/>
          <w:szCs w:val="21"/>
        </w:rPr>
        <w:t>Q</w:t>
      </w:r>
      <w:r w:rsidR="00226FE2">
        <w:rPr>
          <w:rFonts w:cs="Times New Roman" w:hint="eastAsia"/>
          <w:sz w:val="21"/>
          <w:szCs w:val="21"/>
        </w:rPr>
        <w:t>uestioning</w:t>
      </w:r>
      <w:r w:rsidR="00226FE2">
        <w:rPr>
          <w:rFonts w:cs="Times New Roman"/>
          <w:sz w:val="21"/>
          <w:szCs w:val="21"/>
        </w:rPr>
        <w:t xml:space="preserve"> P</w:t>
      </w:r>
      <w:r w:rsidR="00226FE2">
        <w:rPr>
          <w:rFonts w:cs="Times New Roman" w:hint="eastAsia"/>
          <w:sz w:val="21"/>
          <w:szCs w:val="21"/>
        </w:rPr>
        <w:t>olitical</w:t>
      </w:r>
      <w:r w:rsidR="00226FE2">
        <w:rPr>
          <w:rFonts w:cs="Times New Roman"/>
          <w:sz w:val="21"/>
          <w:szCs w:val="21"/>
        </w:rPr>
        <w:t xml:space="preserve"> T</w:t>
      </w:r>
      <w:r w:rsidR="00226FE2">
        <w:rPr>
          <w:rFonts w:cs="Times New Roman" w:hint="eastAsia"/>
          <w:sz w:val="21"/>
          <w:szCs w:val="21"/>
        </w:rPr>
        <w:t xml:space="preserve">heory. </w:t>
      </w:r>
      <w:proofErr w:type="gramStart"/>
      <w:r w:rsidR="00226FE2" w:rsidRPr="00226FE2">
        <w:rPr>
          <w:rFonts w:cs="Times New Roman"/>
          <w:sz w:val="21"/>
          <w:szCs w:val="21"/>
        </w:rPr>
        <w:t>Charles Taylor’s Contrarianism</w:t>
      </w:r>
      <w:r w:rsidR="009F2076">
        <w:rPr>
          <w:rFonts w:cs="Times New Roman" w:hint="eastAsia"/>
          <w:sz w:val="21"/>
          <w:szCs w:val="21"/>
        </w:rPr>
        <w:t>.</w:t>
      </w:r>
      <w:proofErr w:type="gramEnd"/>
      <w:r w:rsidR="009F2076" w:rsidRPr="00E260FF">
        <w:rPr>
          <w:rFonts w:cs="Times New Roman"/>
          <w:sz w:val="21"/>
          <w:szCs w:val="21"/>
        </w:rPr>
        <w:t xml:space="preserve"> POLITICAL THEORY, Vol. 32 No. 5, October 2004 723-733</w:t>
      </w:r>
    </w:p>
    <w:p w:rsidR="00405ABD" w:rsidRPr="00765809" w:rsidRDefault="00405ABD" w:rsidP="00AD0175">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12</w:t>
      </w:r>
      <w:r w:rsidRPr="00765809">
        <w:rPr>
          <w:rFonts w:cs="Times New Roman"/>
          <w:sz w:val="21"/>
          <w:szCs w:val="21"/>
        </w:rPr>
        <w:t>]</w:t>
      </w:r>
      <w:r w:rsidR="009834FB" w:rsidRPr="00765809">
        <w:rPr>
          <w:rFonts w:cs="Times New Roman"/>
          <w:sz w:val="21"/>
          <w:szCs w:val="21"/>
        </w:rPr>
        <w:t xml:space="preserve">Charles Taylor. Justice after Virtue [A].in After Macintyre[C].Edited by John Horton and </w:t>
      </w:r>
      <w:r w:rsidRPr="00765809">
        <w:rPr>
          <w:rFonts w:cs="Times New Roman"/>
          <w:sz w:val="21"/>
          <w:szCs w:val="21"/>
        </w:rPr>
        <w:t>Susan</w:t>
      </w:r>
      <w:r w:rsidRPr="00765809">
        <w:rPr>
          <w:rFonts w:cs="Times New Roman" w:hint="eastAsia"/>
          <w:sz w:val="21"/>
          <w:szCs w:val="21"/>
        </w:rPr>
        <w:t xml:space="preserve"> </w:t>
      </w:r>
      <w:proofErr w:type="spellStart"/>
      <w:r w:rsidR="009834FB" w:rsidRPr="00765809">
        <w:rPr>
          <w:rFonts w:cs="Times New Roman"/>
          <w:sz w:val="21"/>
          <w:szCs w:val="21"/>
        </w:rPr>
        <w:t>Mendus</w:t>
      </w:r>
      <w:proofErr w:type="spellEnd"/>
      <w:r w:rsidR="009834FB" w:rsidRPr="00765809">
        <w:rPr>
          <w:rFonts w:cs="Times New Roman"/>
          <w:sz w:val="21"/>
          <w:szCs w:val="21"/>
        </w:rPr>
        <w:t>, Paris: University of Notre Dame Press. 1994:213</w:t>
      </w:r>
    </w:p>
    <w:p w:rsidR="00E260FF" w:rsidRDefault="00405ABD"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13</w:t>
      </w:r>
      <w:r w:rsidRPr="00765809">
        <w:rPr>
          <w:rFonts w:cs="Times New Roman"/>
          <w:sz w:val="21"/>
          <w:szCs w:val="21"/>
        </w:rPr>
        <w:t xml:space="preserve">] Christopher F. </w:t>
      </w:r>
      <w:proofErr w:type="spellStart"/>
      <w:r w:rsidRPr="00765809">
        <w:rPr>
          <w:rFonts w:cs="Times New Roman"/>
          <w:sz w:val="21"/>
          <w:szCs w:val="21"/>
        </w:rPr>
        <w:t>Zurn</w:t>
      </w:r>
      <w:proofErr w:type="spellEnd"/>
      <w:r w:rsidRPr="00765809">
        <w:rPr>
          <w:rFonts w:cs="Times New Roman" w:hint="eastAsia"/>
          <w:sz w:val="21"/>
          <w:szCs w:val="21"/>
        </w:rPr>
        <w:t xml:space="preserve">. </w:t>
      </w:r>
      <w:proofErr w:type="gramStart"/>
      <w:r w:rsidRPr="00765809">
        <w:rPr>
          <w:rFonts w:cs="Times New Roman"/>
          <w:sz w:val="21"/>
          <w:szCs w:val="21"/>
        </w:rPr>
        <w:t>Identity or Status?</w:t>
      </w:r>
      <w:proofErr w:type="gramEnd"/>
      <w:r w:rsidRPr="00765809">
        <w:rPr>
          <w:rFonts w:cs="Times New Roman"/>
          <w:sz w:val="21"/>
          <w:szCs w:val="21"/>
        </w:rPr>
        <w:t xml:space="preserve"> </w:t>
      </w:r>
      <w:proofErr w:type="gramStart"/>
      <w:r w:rsidRPr="00765809">
        <w:rPr>
          <w:rFonts w:cs="Times New Roman"/>
          <w:sz w:val="21"/>
          <w:szCs w:val="21"/>
        </w:rPr>
        <w:t>Struggles over ‘Recognition’ in</w:t>
      </w:r>
      <w:r w:rsidRPr="00765809">
        <w:rPr>
          <w:rFonts w:cs="Times New Roman" w:hint="eastAsia"/>
          <w:sz w:val="21"/>
          <w:szCs w:val="21"/>
        </w:rPr>
        <w:t xml:space="preserve"> </w:t>
      </w:r>
      <w:r w:rsidRPr="00765809">
        <w:rPr>
          <w:rFonts w:cs="Times New Roman"/>
          <w:sz w:val="21"/>
          <w:szCs w:val="21"/>
        </w:rPr>
        <w:t xml:space="preserve">Fraser, </w:t>
      </w:r>
      <w:proofErr w:type="spellStart"/>
      <w:r w:rsidRPr="00765809">
        <w:rPr>
          <w:rFonts w:cs="Times New Roman"/>
          <w:sz w:val="21"/>
          <w:szCs w:val="21"/>
        </w:rPr>
        <w:t>Honneth</w:t>
      </w:r>
      <w:proofErr w:type="spellEnd"/>
      <w:r w:rsidRPr="00765809">
        <w:rPr>
          <w:rFonts w:cs="Times New Roman"/>
          <w:sz w:val="21"/>
          <w:szCs w:val="21"/>
        </w:rPr>
        <w:t xml:space="preserve">, and </w:t>
      </w:r>
      <w:r w:rsidRPr="00765809">
        <w:rPr>
          <w:rFonts w:cs="Times New Roman"/>
          <w:sz w:val="21"/>
          <w:szCs w:val="21"/>
        </w:rPr>
        <w:lastRenderedPageBreak/>
        <w:t>Taylor</w:t>
      </w:r>
      <w:r w:rsidRPr="00765809">
        <w:rPr>
          <w:rFonts w:cs="Times New Roman" w:hint="eastAsia"/>
          <w:sz w:val="21"/>
          <w:szCs w:val="21"/>
        </w:rPr>
        <w:t>.</w:t>
      </w:r>
      <w:proofErr w:type="gramEnd"/>
      <w:r w:rsidRPr="00765809">
        <w:rPr>
          <w:rFonts w:cs="Times New Roman"/>
          <w:sz w:val="21"/>
          <w:szCs w:val="21"/>
        </w:rPr>
        <w:t xml:space="preserve"> </w:t>
      </w:r>
      <w:proofErr w:type="gramStart"/>
      <w:r w:rsidRPr="00765809">
        <w:rPr>
          <w:rFonts w:cs="Times New Roman"/>
          <w:sz w:val="21"/>
          <w:szCs w:val="21"/>
        </w:rPr>
        <w:t>Constel</w:t>
      </w:r>
      <w:r w:rsidR="00E260FF">
        <w:rPr>
          <w:rFonts w:cs="Times New Roman"/>
          <w:sz w:val="21"/>
          <w:szCs w:val="21"/>
        </w:rPr>
        <w:t>lations Volume 10, No 4, 2003.</w:t>
      </w:r>
      <w:proofErr w:type="gramEnd"/>
      <w:r w:rsidR="00E260FF">
        <w:rPr>
          <w:rFonts w:cs="Times New Roman"/>
          <w:sz w:val="21"/>
          <w:szCs w:val="21"/>
        </w:rPr>
        <w:t xml:space="preserve"> </w:t>
      </w:r>
    </w:p>
    <w:p w:rsidR="00405ABD" w:rsidRPr="00765809" w:rsidRDefault="00405ABD"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14</w:t>
      </w:r>
      <w:r w:rsidRPr="00765809">
        <w:rPr>
          <w:rFonts w:cs="Times New Roman"/>
          <w:sz w:val="21"/>
          <w:szCs w:val="21"/>
        </w:rPr>
        <w:t>]</w:t>
      </w:r>
      <w:r w:rsidR="00250310" w:rsidRPr="00E260FF">
        <w:rPr>
          <w:rFonts w:cs="Times New Roman"/>
          <w:sz w:val="21"/>
          <w:szCs w:val="21"/>
        </w:rPr>
        <w:t xml:space="preserve"> Ian Fraser</w:t>
      </w:r>
      <w:r w:rsidR="00250310" w:rsidRPr="00E260FF">
        <w:rPr>
          <w:rFonts w:cs="Times New Roman" w:hint="eastAsia"/>
          <w:sz w:val="21"/>
          <w:szCs w:val="21"/>
        </w:rPr>
        <w:t xml:space="preserve">. </w:t>
      </w:r>
      <w:proofErr w:type="gramStart"/>
      <w:r w:rsidR="00250310" w:rsidRPr="00E260FF">
        <w:rPr>
          <w:rFonts w:cs="Times New Roman"/>
          <w:sz w:val="21"/>
          <w:szCs w:val="21"/>
        </w:rPr>
        <w:t>Charles Taylor, Marx and Marxism</w:t>
      </w:r>
      <w:r w:rsidR="006A2578" w:rsidRPr="00E260FF">
        <w:rPr>
          <w:rFonts w:cs="Times New Roman" w:hint="eastAsia"/>
          <w:sz w:val="21"/>
          <w:szCs w:val="21"/>
        </w:rPr>
        <w:t>.</w:t>
      </w:r>
      <w:proofErr w:type="gramEnd"/>
      <w:r w:rsidR="006A2578" w:rsidRPr="00E260FF">
        <w:rPr>
          <w:rFonts w:cs="Times New Roman"/>
          <w:sz w:val="21"/>
          <w:szCs w:val="21"/>
        </w:rPr>
        <w:t xml:space="preserve"> POLITICAL STUDIES: 2003 VOL 51, 759–774</w:t>
      </w:r>
    </w:p>
    <w:p w:rsidR="009834FB" w:rsidRDefault="00405ABD"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15</w:t>
      </w:r>
      <w:r w:rsidRPr="00765809">
        <w:rPr>
          <w:rFonts w:cs="Times New Roman"/>
          <w:sz w:val="21"/>
          <w:szCs w:val="21"/>
        </w:rPr>
        <w:t>]</w:t>
      </w:r>
      <w:r w:rsidR="006A2578" w:rsidRPr="00E260FF">
        <w:rPr>
          <w:rFonts w:cs="Times New Roman"/>
          <w:sz w:val="21"/>
          <w:szCs w:val="21"/>
        </w:rPr>
        <w:t xml:space="preserve"> Joseph R. </w:t>
      </w:r>
      <w:proofErr w:type="spellStart"/>
      <w:r w:rsidR="006A2578" w:rsidRPr="00E260FF">
        <w:rPr>
          <w:rFonts w:cs="Times New Roman"/>
          <w:sz w:val="21"/>
          <w:szCs w:val="21"/>
        </w:rPr>
        <w:t>Relsert</w:t>
      </w:r>
      <w:proofErr w:type="spellEnd"/>
      <w:r w:rsidR="006A2578" w:rsidRPr="00E260FF">
        <w:rPr>
          <w:rFonts w:cs="Times New Roman" w:hint="eastAsia"/>
          <w:sz w:val="21"/>
          <w:szCs w:val="21"/>
        </w:rPr>
        <w:t xml:space="preserve">. </w:t>
      </w:r>
      <w:proofErr w:type="spellStart"/>
      <w:proofErr w:type="gramStart"/>
      <w:r w:rsidR="006A2578" w:rsidRPr="00765809">
        <w:rPr>
          <w:rFonts w:cs="Times New Roman"/>
          <w:sz w:val="21"/>
          <w:szCs w:val="21"/>
        </w:rPr>
        <w:t>AuthenticityJ</w:t>
      </w:r>
      <w:proofErr w:type="spellEnd"/>
      <w:r w:rsidR="006A2578" w:rsidRPr="00765809">
        <w:rPr>
          <w:rFonts w:cs="Times New Roman"/>
          <w:sz w:val="21"/>
          <w:szCs w:val="21"/>
        </w:rPr>
        <w:t xml:space="preserve">, </w:t>
      </w:r>
      <w:proofErr w:type="spellStart"/>
      <w:r w:rsidR="006A2578" w:rsidRPr="00765809">
        <w:rPr>
          <w:rFonts w:cs="Times New Roman"/>
          <w:sz w:val="21"/>
          <w:szCs w:val="21"/>
        </w:rPr>
        <w:t>ustice</w:t>
      </w:r>
      <w:proofErr w:type="spellEnd"/>
      <w:r w:rsidR="006A2578" w:rsidRPr="00765809">
        <w:rPr>
          <w:rFonts w:cs="Times New Roman"/>
          <w:sz w:val="21"/>
          <w:szCs w:val="21"/>
        </w:rPr>
        <w:t>, and Virtue in</w:t>
      </w:r>
      <w:r w:rsidR="006A2578" w:rsidRPr="00765809">
        <w:rPr>
          <w:rFonts w:cs="Times New Roman" w:hint="eastAsia"/>
          <w:sz w:val="21"/>
          <w:szCs w:val="21"/>
        </w:rPr>
        <w:t xml:space="preserve"> </w:t>
      </w:r>
      <w:r w:rsidR="006A2578" w:rsidRPr="00765809">
        <w:rPr>
          <w:rFonts w:cs="Times New Roman"/>
          <w:sz w:val="21"/>
          <w:szCs w:val="21"/>
        </w:rPr>
        <w:t>Taylor and Rousseau</w:t>
      </w:r>
      <w:r w:rsidR="006A2578" w:rsidRPr="00765809">
        <w:rPr>
          <w:rFonts w:cs="Times New Roman" w:hint="eastAsia"/>
          <w:sz w:val="21"/>
          <w:szCs w:val="21"/>
        </w:rPr>
        <w:t>.</w:t>
      </w:r>
      <w:proofErr w:type="gramEnd"/>
      <w:r w:rsidR="006A2578" w:rsidRPr="00E260FF">
        <w:rPr>
          <w:rFonts w:cs="Times New Roman"/>
          <w:sz w:val="21"/>
          <w:szCs w:val="21"/>
        </w:rPr>
        <w:t xml:space="preserve"> </w:t>
      </w:r>
      <w:proofErr w:type="gramStart"/>
      <w:r w:rsidR="006A2578" w:rsidRPr="00765809">
        <w:rPr>
          <w:rFonts w:cs="Times New Roman"/>
          <w:sz w:val="21"/>
          <w:szCs w:val="21"/>
        </w:rPr>
        <w:t>Northeastern Political Science Association</w:t>
      </w:r>
      <w:r w:rsidR="006A2578" w:rsidRPr="00765809">
        <w:rPr>
          <w:rFonts w:cs="Times New Roman" w:hint="eastAsia"/>
          <w:sz w:val="21"/>
          <w:szCs w:val="21"/>
        </w:rPr>
        <w:t>.</w:t>
      </w:r>
      <w:proofErr w:type="gramEnd"/>
      <w:r w:rsidR="006A2578" w:rsidRPr="00E260FF">
        <w:rPr>
          <w:rFonts w:cs="Times New Roman"/>
          <w:sz w:val="21"/>
          <w:szCs w:val="21"/>
        </w:rPr>
        <w:t xml:space="preserve"> </w:t>
      </w:r>
      <w:r w:rsidR="006A2578" w:rsidRPr="00765809">
        <w:rPr>
          <w:rFonts w:cs="Times New Roman"/>
          <w:sz w:val="21"/>
          <w:szCs w:val="21"/>
        </w:rPr>
        <w:t>Polity, Vol. 33, No. 2 (</w:t>
      </w:r>
      <w:proofErr w:type="gramStart"/>
      <w:r w:rsidR="006A2578" w:rsidRPr="00765809">
        <w:rPr>
          <w:rFonts w:cs="Times New Roman"/>
          <w:sz w:val="21"/>
          <w:szCs w:val="21"/>
        </w:rPr>
        <w:t>Winter</w:t>
      </w:r>
      <w:proofErr w:type="gramEnd"/>
      <w:r w:rsidR="006A2578" w:rsidRPr="00765809">
        <w:rPr>
          <w:rFonts w:cs="Times New Roman"/>
          <w:sz w:val="21"/>
          <w:szCs w:val="21"/>
        </w:rPr>
        <w:t>, 2000), pp. 305-330</w:t>
      </w:r>
    </w:p>
    <w:p w:rsidR="009F2076" w:rsidRPr="00E260FF" w:rsidRDefault="00E260FF" w:rsidP="00E260FF">
      <w:pPr>
        <w:autoSpaceDE w:val="0"/>
        <w:autoSpaceDN w:val="0"/>
        <w:adjustRightInd w:val="0"/>
        <w:spacing w:line="360" w:lineRule="auto"/>
        <w:jc w:val="left"/>
        <w:rPr>
          <w:rFonts w:cs="Times New Roman"/>
          <w:sz w:val="21"/>
          <w:szCs w:val="21"/>
        </w:rPr>
      </w:pPr>
      <w:r w:rsidRPr="00765809">
        <w:rPr>
          <w:rFonts w:cs="Times New Roman"/>
          <w:sz w:val="21"/>
          <w:szCs w:val="21"/>
        </w:rPr>
        <w:t>[</w:t>
      </w:r>
      <w:r w:rsidR="00963CAD">
        <w:rPr>
          <w:rFonts w:cs="Times New Roman" w:hint="eastAsia"/>
          <w:sz w:val="21"/>
          <w:szCs w:val="21"/>
        </w:rPr>
        <w:t>16</w:t>
      </w:r>
      <w:r w:rsidRPr="00765809">
        <w:rPr>
          <w:rFonts w:cs="Times New Roman"/>
          <w:sz w:val="21"/>
          <w:szCs w:val="21"/>
        </w:rPr>
        <w:t>]</w:t>
      </w:r>
      <w:r w:rsidRPr="00E260FF">
        <w:rPr>
          <w:rFonts w:cs="Times New Roman"/>
          <w:sz w:val="21"/>
          <w:szCs w:val="21"/>
        </w:rPr>
        <w:t xml:space="preserve"> </w:t>
      </w:r>
      <w:proofErr w:type="spellStart"/>
      <w:r w:rsidR="009F2076" w:rsidRPr="00E260FF">
        <w:rPr>
          <w:rFonts w:cs="Times New Roman"/>
          <w:sz w:val="21"/>
          <w:szCs w:val="21"/>
        </w:rPr>
        <w:t>Radu</w:t>
      </w:r>
      <w:proofErr w:type="spellEnd"/>
      <w:r w:rsidR="009F2076" w:rsidRPr="00E260FF">
        <w:rPr>
          <w:rFonts w:cs="Times New Roman"/>
          <w:sz w:val="21"/>
          <w:szCs w:val="21"/>
        </w:rPr>
        <w:t xml:space="preserve"> </w:t>
      </w:r>
      <w:proofErr w:type="spellStart"/>
      <w:r w:rsidR="009F2076" w:rsidRPr="00E260FF">
        <w:rPr>
          <w:rFonts w:cs="Times New Roman"/>
          <w:sz w:val="21"/>
          <w:szCs w:val="21"/>
        </w:rPr>
        <w:t>Neculau</w:t>
      </w:r>
      <w:proofErr w:type="spellEnd"/>
      <w:r w:rsidR="009F2076" w:rsidRPr="00E260FF">
        <w:rPr>
          <w:rFonts w:cs="Times New Roman" w:hint="eastAsia"/>
          <w:sz w:val="21"/>
          <w:szCs w:val="21"/>
        </w:rPr>
        <w:t>.</w:t>
      </w:r>
      <w:r w:rsidR="009F2076" w:rsidRPr="00E260FF">
        <w:rPr>
          <w:rFonts w:cs="Times New Roman"/>
          <w:sz w:val="21"/>
          <w:szCs w:val="21"/>
        </w:rPr>
        <w:t xml:space="preserve"> </w:t>
      </w:r>
      <w:proofErr w:type="gramStart"/>
      <w:r w:rsidR="009F2076" w:rsidRPr="00E260FF">
        <w:rPr>
          <w:rFonts w:cs="Times New Roman"/>
          <w:sz w:val="21"/>
          <w:szCs w:val="21"/>
        </w:rPr>
        <w:t>Being Oneself in Another:</w:t>
      </w:r>
      <w:r w:rsidR="009F2076" w:rsidRPr="00E260FF">
        <w:rPr>
          <w:rFonts w:cs="Times New Roman" w:hint="eastAsia"/>
          <w:sz w:val="21"/>
          <w:szCs w:val="21"/>
        </w:rPr>
        <w:t xml:space="preserve"> </w:t>
      </w:r>
      <w:r w:rsidR="009F2076" w:rsidRPr="00E260FF">
        <w:rPr>
          <w:rFonts w:cs="Times New Roman"/>
          <w:sz w:val="21"/>
          <w:szCs w:val="21"/>
        </w:rPr>
        <w:t>Recognition and the</w:t>
      </w:r>
      <w:r w:rsidR="009F2076" w:rsidRPr="00E260FF">
        <w:rPr>
          <w:rFonts w:cs="Times New Roman" w:hint="eastAsia"/>
          <w:sz w:val="21"/>
          <w:szCs w:val="21"/>
        </w:rPr>
        <w:t xml:space="preserve"> </w:t>
      </w:r>
      <w:proofErr w:type="spellStart"/>
      <w:r w:rsidR="009F2076" w:rsidRPr="00E260FF">
        <w:rPr>
          <w:rFonts w:cs="Times New Roman"/>
          <w:sz w:val="21"/>
          <w:szCs w:val="21"/>
        </w:rPr>
        <w:t>Culturalist</w:t>
      </w:r>
      <w:proofErr w:type="spellEnd"/>
      <w:r w:rsidR="009F2076" w:rsidRPr="00E260FF">
        <w:rPr>
          <w:rFonts w:cs="Times New Roman"/>
          <w:sz w:val="21"/>
          <w:szCs w:val="21"/>
        </w:rPr>
        <w:t xml:space="preserve"> Deformation of</w:t>
      </w:r>
      <w:r w:rsidR="009F2076" w:rsidRPr="00E260FF">
        <w:rPr>
          <w:rFonts w:cs="Times New Roman" w:hint="eastAsia"/>
          <w:sz w:val="21"/>
          <w:szCs w:val="21"/>
        </w:rPr>
        <w:t xml:space="preserve"> </w:t>
      </w:r>
      <w:r w:rsidR="009F2076" w:rsidRPr="00E260FF">
        <w:rPr>
          <w:rFonts w:cs="Times New Roman"/>
          <w:sz w:val="21"/>
          <w:szCs w:val="21"/>
        </w:rPr>
        <w:t>Identity</w:t>
      </w:r>
      <w:r w:rsidR="009F2076" w:rsidRPr="00E260FF">
        <w:rPr>
          <w:rFonts w:cs="Times New Roman" w:hint="eastAsia"/>
          <w:sz w:val="21"/>
          <w:szCs w:val="21"/>
        </w:rPr>
        <w:t>.</w:t>
      </w:r>
      <w:proofErr w:type="gramEnd"/>
      <w:r w:rsidR="009F2076" w:rsidRPr="00E260FF">
        <w:rPr>
          <w:rFonts w:cs="Times New Roman"/>
          <w:sz w:val="21"/>
          <w:szCs w:val="21"/>
        </w:rPr>
        <w:t xml:space="preserve"> An Interdisciplinary Journal of</w:t>
      </w:r>
      <w:r w:rsidR="009F2076" w:rsidRPr="00E260FF">
        <w:rPr>
          <w:rFonts w:cs="Times New Roman" w:hint="eastAsia"/>
          <w:sz w:val="21"/>
          <w:szCs w:val="21"/>
        </w:rPr>
        <w:t xml:space="preserve"> </w:t>
      </w:r>
      <w:r w:rsidR="009F2076" w:rsidRPr="00E260FF">
        <w:rPr>
          <w:rFonts w:cs="Times New Roman"/>
          <w:sz w:val="21"/>
          <w:szCs w:val="21"/>
        </w:rPr>
        <w:t>Philosophy, 55:2, 148-170</w:t>
      </w:r>
    </w:p>
    <w:p w:rsidR="009F2076" w:rsidRPr="00E260FF" w:rsidRDefault="00E260FF"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17</w:t>
      </w:r>
      <w:r w:rsidRPr="00765809">
        <w:rPr>
          <w:rFonts w:cs="Times New Roman"/>
          <w:sz w:val="21"/>
          <w:szCs w:val="21"/>
        </w:rPr>
        <w:t>]</w:t>
      </w:r>
      <w:r w:rsidRPr="00E260FF">
        <w:rPr>
          <w:rFonts w:cs="Times New Roman"/>
          <w:sz w:val="21"/>
          <w:szCs w:val="21"/>
        </w:rPr>
        <w:t xml:space="preserve"> </w:t>
      </w:r>
      <w:r w:rsidR="009F2076" w:rsidRPr="00E260FF">
        <w:rPr>
          <w:rFonts w:cs="Times New Roman"/>
          <w:sz w:val="21"/>
          <w:szCs w:val="21"/>
        </w:rPr>
        <w:t xml:space="preserve">Sebastian </w:t>
      </w:r>
      <w:proofErr w:type="spellStart"/>
      <w:r w:rsidR="009F2076" w:rsidRPr="00E260FF">
        <w:rPr>
          <w:rFonts w:cs="Times New Roman"/>
          <w:sz w:val="21"/>
          <w:szCs w:val="21"/>
        </w:rPr>
        <w:t>Gurciullo</w:t>
      </w:r>
      <w:proofErr w:type="spellEnd"/>
      <w:r w:rsidR="009F2076" w:rsidRPr="00E260FF">
        <w:rPr>
          <w:rFonts w:cs="Times New Roman" w:hint="eastAsia"/>
          <w:sz w:val="21"/>
          <w:szCs w:val="21"/>
        </w:rPr>
        <w:t>.</w:t>
      </w:r>
      <w:r w:rsidR="009F2076" w:rsidRPr="00E260FF">
        <w:rPr>
          <w:rFonts w:cs="Times New Roman"/>
          <w:sz w:val="21"/>
          <w:szCs w:val="21"/>
        </w:rPr>
        <w:t xml:space="preserve"> </w:t>
      </w:r>
      <w:proofErr w:type="gramStart"/>
      <w:r w:rsidR="009F2076" w:rsidRPr="00E260FF">
        <w:rPr>
          <w:rFonts w:cs="Times New Roman"/>
          <w:sz w:val="21"/>
          <w:szCs w:val="21"/>
        </w:rPr>
        <w:t>Making Modern Identity: Charles Taylor's Retrieval</w:t>
      </w:r>
      <w:r w:rsidR="009F2076" w:rsidRPr="00E260FF">
        <w:rPr>
          <w:rFonts w:cs="Times New Roman" w:hint="eastAsia"/>
          <w:sz w:val="21"/>
          <w:szCs w:val="21"/>
        </w:rPr>
        <w:t xml:space="preserve"> </w:t>
      </w:r>
      <w:r w:rsidR="009F2076" w:rsidRPr="00E260FF">
        <w:rPr>
          <w:rFonts w:cs="Times New Roman"/>
          <w:sz w:val="21"/>
          <w:szCs w:val="21"/>
        </w:rPr>
        <w:t>of Moral Sources</w:t>
      </w:r>
      <w:r w:rsidR="009F2076" w:rsidRPr="00E260FF">
        <w:rPr>
          <w:rFonts w:cs="Times New Roman" w:hint="eastAsia"/>
          <w:sz w:val="21"/>
          <w:szCs w:val="21"/>
        </w:rPr>
        <w:t>.</w:t>
      </w:r>
      <w:proofErr w:type="gramEnd"/>
      <w:r w:rsidR="009F2076" w:rsidRPr="00E260FF">
        <w:rPr>
          <w:rFonts w:cs="Times New Roman"/>
          <w:sz w:val="21"/>
          <w:szCs w:val="21"/>
        </w:rPr>
        <w:t xml:space="preserve"> Sebastian </w:t>
      </w:r>
      <w:proofErr w:type="spellStart"/>
      <w:r w:rsidR="009F2076" w:rsidRPr="00E260FF">
        <w:rPr>
          <w:rFonts w:cs="Times New Roman"/>
          <w:sz w:val="21"/>
          <w:szCs w:val="21"/>
        </w:rPr>
        <w:t>Gurciullo</w:t>
      </w:r>
      <w:proofErr w:type="spellEnd"/>
      <w:r w:rsidR="009F2076" w:rsidRPr="00E260FF">
        <w:rPr>
          <w:rFonts w:cs="Times New Roman"/>
          <w:sz w:val="21"/>
          <w:szCs w:val="21"/>
        </w:rPr>
        <w:t xml:space="preserve"> (2001) Making Modern Identity: Charles Taylor's</w:t>
      </w:r>
      <w:r w:rsidR="009F2076" w:rsidRPr="00E260FF">
        <w:rPr>
          <w:rFonts w:cs="Times New Roman" w:hint="eastAsia"/>
          <w:sz w:val="21"/>
          <w:szCs w:val="21"/>
        </w:rPr>
        <w:t xml:space="preserve"> </w:t>
      </w:r>
      <w:r w:rsidR="009F2076" w:rsidRPr="00E260FF">
        <w:rPr>
          <w:rFonts w:cs="Times New Roman"/>
          <w:sz w:val="21"/>
          <w:szCs w:val="21"/>
        </w:rPr>
        <w:t>Retrieval of Moral Sources, Critical Horizons, 2:1, 93-125</w:t>
      </w:r>
    </w:p>
    <w:p w:rsidR="00A07D2A" w:rsidRPr="00E260FF" w:rsidRDefault="00E260FF"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18</w:t>
      </w:r>
      <w:r w:rsidRPr="00765809">
        <w:rPr>
          <w:rFonts w:cs="Times New Roman"/>
          <w:sz w:val="21"/>
          <w:szCs w:val="21"/>
        </w:rPr>
        <w:t>]</w:t>
      </w:r>
      <w:r w:rsidRPr="00E260FF">
        <w:rPr>
          <w:rFonts w:cs="Times New Roman"/>
          <w:sz w:val="21"/>
          <w:szCs w:val="21"/>
        </w:rPr>
        <w:t xml:space="preserve"> </w:t>
      </w:r>
      <w:r w:rsidR="009F2076" w:rsidRPr="00E260FF">
        <w:rPr>
          <w:rFonts w:cs="Times New Roman"/>
          <w:sz w:val="21"/>
          <w:szCs w:val="21"/>
        </w:rPr>
        <w:t xml:space="preserve">Uriah </w:t>
      </w:r>
      <w:proofErr w:type="spellStart"/>
      <w:r w:rsidR="009F2076" w:rsidRPr="00E260FF">
        <w:rPr>
          <w:rFonts w:cs="Times New Roman"/>
          <w:sz w:val="21"/>
          <w:szCs w:val="21"/>
        </w:rPr>
        <w:t>Kriegel</w:t>
      </w:r>
      <w:proofErr w:type="spellEnd"/>
      <w:r w:rsidR="009F2076" w:rsidRPr="00E260FF">
        <w:rPr>
          <w:rFonts w:cs="Times New Roman" w:hint="eastAsia"/>
          <w:sz w:val="21"/>
          <w:szCs w:val="21"/>
        </w:rPr>
        <w:t>.</w:t>
      </w:r>
      <w:r w:rsidR="009F2076" w:rsidRPr="00E260FF">
        <w:rPr>
          <w:rFonts w:cs="Times New Roman"/>
          <w:sz w:val="21"/>
          <w:szCs w:val="21"/>
        </w:rPr>
        <w:t xml:space="preserve"> Self-</w:t>
      </w:r>
      <w:proofErr w:type="spellStart"/>
      <w:r w:rsidR="009F2076" w:rsidRPr="00E260FF">
        <w:rPr>
          <w:rFonts w:cs="Times New Roman"/>
          <w:sz w:val="21"/>
          <w:szCs w:val="21"/>
        </w:rPr>
        <w:t>Representationalism</w:t>
      </w:r>
      <w:proofErr w:type="spellEnd"/>
      <w:r w:rsidR="009F2076" w:rsidRPr="00E260FF">
        <w:rPr>
          <w:rFonts w:cs="Times New Roman"/>
          <w:sz w:val="21"/>
          <w:szCs w:val="21"/>
        </w:rPr>
        <w:t xml:space="preserve"> and the Explanatory Gap</w:t>
      </w:r>
    </w:p>
    <w:p w:rsidR="00A07D2A" w:rsidRPr="00E260FF" w:rsidRDefault="00E260FF"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19</w:t>
      </w:r>
      <w:r w:rsidRPr="00765809">
        <w:rPr>
          <w:rFonts w:cs="Times New Roman"/>
          <w:sz w:val="21"/>
          <w:szCs w:val="21"/>
        </w:rPr>
        <w:t>]</w:t>
      </w:r>
      <w:r w:rsidRPr="00E260FF">
        <w:rPr>
          <w:rFonts w:cs="Times New Roman"/>
          <w:sz w:val="21"/>
          <w:szCs w:val="21"/>
        </w:rPr>
        <w:t xml:space="preserve"> </w:t>
      </w:r>
      <w:r w:rsidR="00A07D2A" w:rsidRPr="00E260FF">
        <w:rPr>
          <w:rFonts w:cs="Times New Roman"/>
          <w:sz w:val="21"/>
          <w:szCs w:val="21"/>
        </w:rPr>
        <w:t>Joel Anderson</w:t>
      </w:r>
      <w:r w:rsidR="00A07D2A" w:rsidRPr="00E260FF">
        <w:rPr>
          <w:rFonts w:cs="Times New Roman" w:hint="eastAsia"/>
          <w:sz w:val="21"/>
          <w:szCs w:val="21"/>
        </w:rPr>
        <w:t>.</w:t>
      </w:r>
      <w:r w:rsidR="00A07D2A" w:rsidRPr="00E260FF">
        <w:rPr>
          <w:rFonts w:cs="Times New Roman"/>
          <w:sz w:val="21"/>
          <w:szCs w:val="21"/>
        </w:rPr>
        <w:t xml:space="preserve"> THE PERSONAL LIVES OF STRONG</w:t>
      </w:r>
      <w:r w:rsidR="00A07D2A" w:rsidRPr="00E260FF">
        <w:rPr>
          <w:rFonts w:cs="Times New Roman" w:hint="eastAsia"/>
          <w:sz w:val="21"/>
          <w:szCs w:val="21"/>
        </w:rPr>
        <w:t xml:space="preserve"> </w:t>
      </w:r>
      <w:r w:rsidR="00A07D2A" w:rsidRPr="00E260FF">
        <w:rPr>
          <w:rFonts w:cs="Times New Roman"/>
          <w:sz w:val="21"/>
          <w:szCs w:val="21"/>
        </w:rPr>
        <w:t>EVALUATORS: IDENTITY, PLURALISM, AND</w:t>
      </w:r>
      <w:r w:rsidR="00A07D2A" w:rsidRPr="00E260FF">
        <w:rPr>
          <w:rFonts w:cs="Times New Roman" w:hint="eastAsia"/>
          <w:sz w:val="21"/>
          <w:szCs w:val="21"/>
        </w:rPr>
        <w:t xml:space="preserve"> </w:t>
      </w:r>
      <w:r w:rsidR="00A07D2A" w:rsidRPr="00E260FF">
        <w:rPr>
          <w:rFonts w:cs="Times New Roman"/>
          <w:sz w:val="21"/>
          <w:szCs w:val="21"/>
        </w:rPr>
        <w:t>ONTOLOGY IN CHARLES TAYLOR’S VALUE</w:t>
      </w:r>
      <w:r w:rsidR="00A07D2A" w:rsidRPr="00E260FF">
        <w:rPr>
          <w:rFonts w:cs="Times New Roman" w:hint="eastAsia"/>
          <w:sz w:val="21"/>
          <w:szCs w:val="21"/>
        </w:rPr>
        <w:t xml:space="preserve"> </w:t>
      </w:r>
      <w:r w:rsidR="00A07D2A" w:rsidRPr="00E260FF">
        <w:rPr>
          <w:rFonts w:cs="Times New Roman"/>
          <w:sz w:val="21"/>
          <w:szCs w:val="21"/>
        </w:rPr>
        <w:t>THEORY</w:t>
      </w:r>
      <w:r w:rsidR="00A07D2A" w:rsidRPr="00E260FF">
        <w:rPr>
          <w:rFonts w:cs="Times New Roman" w:hint="eastAsia"/>
          <w:sz w:val="21"/>
          <w:szCs w:val="21"/>
        </w:rPr>
        <w:t>.</w:t>
      </w:r>
      <w:r w:rsidR="00A07D2A" w:rsidRPr="00E260FF">
        <w:rPr>
          <w:rFonts w:cs="Times New Roman"/>
          <w:sz w:val="21"/>
          <w:szCs w:val="21"/>
        </w:rPr>
        <w:t xml:space="preserve"> </w:t>
      </w:r>
      <w:proofErr w:type="spellStart"/>
      <w:r w:rsidR="00A07D2A" w:rsidRPr="00E260FF">
        <w:rPr>
          <w:rFonts w:cs="Times New Roman"/>
          <w:sz w:val="21"/>
          <w:szCs w:val="21"/>
        </w:rPr>
        <w:t>Constellulions</w:t>
      </w:r>
      <w:proofErr w:type="spellEnd"/>
      <w:r w:rsidR="00A07D2A" w:rsidRPr="00E260FF">
        <w:rPr>
          <w:rFonts w:cs="Times New Roman"/>
          <w:sz w:val="21"/>
          <w:szCs w:val="21"/>
        </w:rPr>
        <w:t xml:space="preserve"> Volume 3. No </w:t>
      </w:r>
      <w:proofErr w:type="gramStart"/>
      <w:r w:rsidR="00A07D2A" w:rsidRPr="00E260FF">
        <w:rPr>
          <w:rFonts w:cs="Times New Roman"/>
          <w:sz w:val="21"/>
          <w:szCs w:val="21"/>
        </w:rPr>
        <w:t>I ,</w:t>
      </w:r>
      <w:proofErr w:type="gramEnd"/>
      <w:r w:rsidR="00A07D2A" w:rsidRPr="00E260FF">
        <w:rPr>
          <w:rFonts w:cs="Times New Roman"/>
          <w:sz w:val="21"/>
          <w:szCs w:val="21"/>
        </w:rPr>
        <w:t xml:space="preserve"> 1996.</w:t>
      </w:r>
    </w:p>
    <w:p w:rsidR="00A07D2A" w:rsidRPr="00E260FF" w:rsidRDefault="00E260FF" w:rsidP="00E260FF">
      <w:pPr>
        <w:spacing w:line="360" w:lineRule="auto"/>
        <w:rPr>
          <w:rFonts w:cs="Times New Roman"/>
          <w:sz w:val="21"/>
          <w:szCs w:val="21"/>
        </w:rPr>
      </w:pPr>
      <w:proofErr w:type="gramStart"/>
      <w:r w:rsidRPr="00765809">
        <w:rPr>
          <w:rFonts w:cs="Times New Roman"/>
          <w:sz w:val="21"/>
          <w:szCs w:val="21"/>
        </w:rPr>
        <w:t>[</w:t>
      </w:r>
      <w:r w:rsidR="00963CAD">
        <w:rPr>
          <w:rFonts w:cs="Times New Roman" w:hint="eastAsia"/>
          <w:sz w:val="21"/>
          <w:szCs w:val="21"/>
        </w:rPr>
        <w:t>20</w:t>
      </w:r>
      <w:r w:rsidRPr="00765809">
        <w:rPr>
          <w:rFonts w:cs="Times New Roman"/>
          <w:sz w:val="21"/>
          <w:szCs w:val="21"/>
        </w:rPr>
        <w:t>]</w:t>
      </w:r>
      <w:r w:rsidRPr="00E260FF">
        <w:rPr>
          <w:rFonts w:cs="Times New Roman"/>
          <w:sz w:val="21"/>
          <w:szCs w:val="21"/>
        </w:rPr>
        <w:t xml:space="preserve"> </w:t>
      </w:r>
      <w:r w:rsidR="00A07D2A" w:rsidRPr="00E260FF">
        <w:rPr>
          <w:rFonts w:cs="Times New Roman"/>
          <w:sz w:val="21"/>
          <w:szCs w:val="21"/>
        </w:rPr>
        <w:t xml:space="preserve">KIM </w:t>
      </w:r>
      <w:proofErr w:type="spellStart"/>
      <w:r w:rsidR="00A07D2A" w:rsidRPr="00E260FF">
        <w:rPr>
          <w:rFonts w:cs="Times New Roman"/>
          <w:sz w:val="21"/>
          <w:szCs w:val="21"/>
        </w:rPr>
        <w:t>ATKINS</w:t>
      </w:r>
      <w:r w:rsidR="00A07D2A" w:rsidRPr="00E260FF">
        <w:rPr>
          <w:rFonts w:cs="Times New Roman" w:hint="eastAsia"/>
          <w:sz w:val="21"/>
          <w:szCs w:val="21"/>
        </w:rPr>
        <w:t>.</w:t>
      </w:r>
      <w:r w:rsidR="00A07D2A" w:rsidRPr="00E260FF">
        <w:rPr>
          <w:rFonts w:cs="Times New Roman"/>
          <w:sz w:val="21"/>
          <w:szCs w:val="21"/>
        </w:rPr>
        <w:t>Narrative</w:t>
      </w:r>
      <w:proofErr w:type="spellEnd"/>
      <w:r w:rsidR="00A07D2A" w:rsidRPr="00E260FF">
        <w:rPr>
          <w:rFonts w:cs="Times New Roman"/>
          <w:sz w:val="21"/>
          <w:szCs w:val="21"/>
        </w:rPr>
        <w:t xml:space="preserve"> identity, practical identity and ethical subjectivity</w:t>
      </w:r>
      <w:r w:rsidR="00A07D2A" w:rsidRPr="00E260FF">
        <w:rPr>
          <w:rFonts w:cs="Times New Roman" w:hint="eastAsia"/>
          <w:sz w:val="21"/>
          <w:szCs w:val="21"/>
        </w:rPr>
        <w:t>.</w:t>
      </w:r>
      <w:proofErr w:type="gramEnd"/>
      <w:r w:rsidR="00A07D2A" w:rsidRPr="00E260FF">
        <w:rPr>
          <w:rFonts w:cs="Times New Roman"/>
          <w:sz w:val="21"/>
          <w:szCs w:val="21"/>
        </w:rPr>
        <w:t xml:space="preserve"> </w:t>
      </w:r>
      <w:proofErr w:type="gramStart"/>
      <w:r w:rsidR="00A07D2A" w:rsidRPr="00E260FF">
        <w:rPr>
          <w:rFonts w:cs="Times New Roman"/>
          <w:sz w:val="21"/>
          <w:szCs w:val="21"/>
        </w:rPr>
        <w:t>_c Springer 2005</w:t>
      </w:r>
      <w:r w:rsidR="00A07D2A" w:rsidRPr="00E260FF">
        <w:rPr>
          <w:rFonts w:cs="Times New Roman" w:hint="eastAsia"/>
          <w:sz w:val="21"/>
          <w:szCs w:val="21"/>
        </w:rPr>
        <w:t>.</w:t>
      </w:r>
      <w:proofErr w:type="gramEnd"/>
      <w:r w:rsidR="00A07D2A" w:rsidRPr="00E260FF">
        <w:rPr>
          <w:rFonts w:cs="Times New Roman"/>
          <w:sz w:val="21"/>
          <w:szCs w:val="21"/>
        </w:rPr>
        <w:t xml:space="preserve"> Continental Philosophy Review (2004) 37: 341–366</w:t>
      </w:r>
    </w:p>
    <w:p w:rsidR="00A07D2A" w:rsidRPr="00E260FF" w:rsidRDefault="00E260FF" w:rsidP="00E260FF">
      <w:pPr>
        <w:autoSpaceDE w:val="0"/>
        <w:autoSpaceDN w:val="0"/>
        <w:adjustRightInd w:val="0"/>
        <w:spacing w:line="360" w:lineRule="auto"/>
        <w:jc w:val="left"/>
        <w:rPr>
          <w:rFonts w:cs="Times New Roman"/>
          <w:sz w:val="21"/>
          <w:szCs w:val="21"/>
        </w:rPr>
      </w:pPr>
      <w:r w:rsidRPr="00765809">
        <w:rPr>
          <w:rFonts w:cs="Times New Roman"/>
          <w:sz w:val="21"/>
          <w:szCs w:val="21"/>
        </w:rPr>
        <w:t>[</w:t>
      </w:r>
      <w:r w:rsidR="00963CAD">
        <w:rPr>
          <w:rFonts w:cs="Times New Roman" w:hint="eastAsia"/>
          <w:sz w:val="21"/>
          <w:szCs w:val="21"/>
        </w:rPr>
        <w:t>21</w:t>
      </w:r>
      <w:r w:rsidRPr="00765809">
        <w:rPr>
          <w:rFonts w:cs="Times New Roman"/>
          <w:sz w:val="21"/>
          <w:szCs w:val="21"/>
        </w:rPr>
        <w:t>]</w:t>
      </w:r>
      <w:r>
        <w:rPr>
          <w:rFonts w:cs="Times New Roman" w:hint="eastAsia"/>
          <w:sz w:val="21"/>
          <w:szCs w:val="21"/>
        </w:rPr>
        <w:t xml:space="preserve"> </w:t>
      </w:r>
      <w:r w:rsidR="00A07D2A" w:rsidRPr="00E260FF">
        <w:rPr>
          <w:rFonts w:cs="Times New Roman"/>
          <w:sz w:val="21"/>
          <w:szCs w:val="21"/>
        </w:rPr>
        <w:t>Quentin Skinner (1991): Who are ‘we'? Ambiguities of the modern self, Inquiry: An</w:t>
      </w:r>
      <w:r w:rsidR="00A07D2A" w:rsidRPr="00E260FF">
        <w:rPr>
          <w:rFonts w:cs="Times New Roman" w:hint="eastAsia"/>
          <w:sz w:val="21"/>
          <w:szCs w:val="21"/>
        </w:rPr>
        <w:t xml:space="preserve"> </w:t>
      </w:r>
      <w:r w:rsidR="00A07D2A" w:rsidRPr="00E260FF">
        <w:rPr>
          <w:rFonts w:cs="Times New Roman"/>
          <w:sz w:val="21"/>
          <w:szCs w:val="21"/>
        </w:rPr>
        <w:t>Interdisciplinary</w:t>
      </w:r>
      <w:r w:rsidR="00A07D2A" w:rsidRPr="00E260FF">
        <w:rPr>
          <w:rFonts w:cs="Times New Roman" w:hint="eastAsia"/>
          <w:sz w:val="21"/>
          <w:szCs w:val="21"/>
        </w:rPr>
        <w:t xml:space="preserve"> </w:t>
      </w:r>
      <w:r w:rsidR="00A07D2A" w:rsidRPr="00E260FF">
        <w:rPr>
          <w:rFonts w:cs="Times New Roman"/>
          <w:sz w:val="21"/>
          <w:szCs w:val="21"/>
        </w:rPr>
        <w:t>Journal of Philosophy, 34:2, 133-153</w:t>
      </w:r>
    </w:p>
    <w:p w:rsidR="003A1002" w:rsidRPr="00E260FF" w:rsidRDefault="00E260FF"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22</w:t>
      </w:r>
      <w:r w:rsidRPr="00765809">
        <w:rPr>
          <w:rFonts w:cs="Times New Roman"/>
          <w:sz w:val="21"/>
          <w:szCs w:val="21"/>
        </w:rPr>
        <w:t>]</w:t>
      </w:r>
      <w:r w:rsidRPr="00E260FF">
        <w:rPr>
          <w:rFonts w:cs="Times New Roman"/>
          <w:sz w:val="21"/>
          <w:szCs w:val="21"/>
        </w:rPr>
        <w:t xml:space="preserve"> </w:t>
      </w:r>
      <w:r w:rsidR="00A07D2A" w:rsidRPr="00E260FF">
        <w:rPr>
          <w:rFonts w:cs="Times New Roman"/>
          <w:sz w:val="21"/>
          <w:szCs w:val="21"/>
        </w:rPr>
        <w:t>Anthony Rudd</w:t>
      </w:r>
      <w:r w:rsidR="00A07D2A" w:rsidRPr="00E260FF">
        <w:rPr>
          <w:rFonts w:cs="Times New Roman" w:hint="eastAsia"/>
          <w:sz w:val="21"/>
          <w:szCs w:val="21"/>
        </w:rPr>
        <w:t>.</w:t>
      </w:r>
      <w:r w:rsidR="00A07D2A" w:rsidRPr="00E260FF">
        <w:rPr>
          <w:rFonts w:cs="Times New Roman"/>
          <w:sz w:val="21"/>
          <w:szCs w:val="21"/>
        </w:rPr>
        <w:t xml:space="preserve"> </w:t>
      </w:r>
      <w:proofErr w:type="gramStart"/>
      <w:r w:rsidR="00A07D2A" w:rsidRPr="00E260FF">
        <w:rPr>
          <w:rFonts w:cs="Times New Roman"/>
          <w:sz w:val="21"/>
          <w:szCs w:val="21"/>
        </w:rPr>
        <w:t xml:space="preserve">In </w:t>
      </w:r>
      <w:proofErr w:type="spellStart"/>
      <w:r w:rsidR="00A07D2A" w:rsidRPr="00E260FF">
        <w:rPr>
          <w:rFonts w:cs="Times New Roman"/>
          <w:sz w:val="21"/>
          <w:szCs w:val="21"/>
        </w:rPr>
        <w:t>Defence</w:t>
      </w:r>
      <w:proofErr w:type="spellEnd"/>
      <w:r w:rsidR="00A07D2A" w:rsidRPr="00E260FF">
        <w:rPr>
          <w:rFonts w:cs="Times New Roman"/>
          <w:sz w:val="21"/>
          <w:szCs w:val="21"/>
        </w:rPr>
        <w:t xml:space="preserve"> of Narrative</w:t>
      </w:r>
      <w:r w:rsidR="00A07D2A" w:rsidRPr="00E260FF">
        <w:rPr>
          <w:rFonts w:cs="Times New Roman" w:hint="eastAsia"/>
          <w:sz w:val="21"/>
          <w:szCs w:val="21"/>
        </w:rPr>
        <w:t>.</w:t>
      </w:r>
      <w:proofErr w:type="gramEnd"/>
      <w:r w:rsidR="00A07D2A" w:rsidRPr="00E260FF">
        <w:rPr>
          <w:rFonts w:cs="Times New Roman"/>
          <w:sz w:val="21"/>
          <w:szCs w:val="21"/>
        </w:rPr>
        <w:t xml:space="preserve"> European Journal of Philosophy 17:1 ISSN 0966-8373 pp. 60–75</w:t>
      </w:r>
    </w:p>
    <w:p w:rsidR="003A1002" w:rsidRPr="00E260FF" w:rsidRDefault="00E260FF" w:rsidP="00E260FF">
      <w:pPr>
        <w:spacing w:line="360" w:lineRule="auto"/>
        <w:rPr>
          <w:rFonts w:cs="Times New Roman"/>
          <w:sz w:val="21"/>
          <w:szCs w:val="21"/>
        </w:rPr>
      </w:pPr>
      <w:r w:rsidRPr="00765809">
        <w:rPr>
          <w:rFonts w:cs="Times New Roman"/>
          <w:sz w:val="21"/>
          <w:szCs w:val="21"/>
        </w:rPr>
        <w:t>[</w:t>
      </w:r>
      <w:r w:rsidR="00963CAD">
        <w:rPr>
          <w:rFonts w:cs="Times New Roman" w:hint="eastAsia"/>
          <w:sz w:val="21"/>
          <w:szCs w:val="21"/>
        </w:rPr>
        <w:t>23</w:t>
      </w:r>
      <w:r w:rsidRPr="00765809">
        <w:rPr>
          <w:rFonts w:cs="Times New Roman"/>
          <w:sz w:val="21"/>
          <w:szCs w:val="21"/>
        </w:rPr>
        <w:t>]</w:t>
      </w:r>
      <w:r w:rsidRPr="00E260FF">
        <w:rPr>
          <w:rFonts w:cs="Times New Roman"/>
          <w:sz w:val="21"/>
          <w:szCs w:val="21"/>
        </w:rPr>
        <w:t xml:space="preserve"> </w:t>
      </w:r>
      <w:r w:rsidR="003A1002" w:rsidRPr="00E260FF">
        <w:rPr>
          <w:rFonts w:cs="Times New Roman"/>
          <w:sz w:val="21"/>
          <w:szCs w:val="21"/>
        </w:rPr>
        <w:t>Fraser on Redistribution, Recognition, and Identity</w:t>
      </w:r>
      <w:r w:rsidR="003A1002" w:rsidRPr="00E260FF">
        <w:rPr>
          <w:rFonts w:cs="Times New Roman" w:hint="eastAsia"/>
          <w:sz w:val="21"/>
          <w:szCs w:val="21"/>
        </w:rPr>
        <w:t>.</w:t>
      </w:r>
      <w:r w:rsidR="003A1002" w:rsidRPr="00E260FF">
        <w:rPr>
          <w:rFonts w:cs="Times New Roman"/>
          <w:sz w:val="21"/>
          <w:szCs w:val="21"/>
        </w:rPr>
        <w:t xml:space="preserve"> Linda Martín </w:t>
      </w:r>
      <w:proofErr w:type="spellStart"/>
      <w:r w:rsidR="003A1002" w:rsidRPr="00E260FF">
        <w:rPr>
          <w:rFonts w:cs="Times New Roman"/>
          <w:sz w:val="21"/>
          <w:szCs w:val="21"/>
        </w:rPr>
        <w:t>Alcoff</w:t>
      </w:r>
      <w:proofErr w:type="spellEnd"/>
      <w:r w:rsidR="003A1002" w:rsidRPr="00E260FF">
        <w:rPr>
          <w:rFonts w:cs="Times New Roman" w:hint="eastAsia"/>
          <w:sz w:val="21"/>
          <w:szCs w:val="21"/>
        </w:rPr>
        <w:t>.</w:t>
      </w:r>
      <w:r w:rsidR="003A1002" w:rsidRPr="00E260FF">
        <w:rPr>
          <w:rFonts w:cs="Times New Roman"/>
          <w:sz w:val="21"/>
          <w:szCs w:val="21"/>
        </w:rPr>
        <w:t xml:space="preserve"> European Journal of Political Theory 2007 6: 255</w:t>
      </w:r>
    </w:p>
    <w:p w:rsidR="003A1002" w:rsidRPr="00E260FF" w:rsidRDefault="00E260FF" w:rsidP="00E260FF">
      <w:pPr>
        <w:autoSpaceDE w:val="0"/>
        <w:autoSpaceDN w:val="0"/>
        <w:adjustRightInd w:val="0"/>
        <w:spacing w:line="360" w:lineRule="auto"/>
        <w:jc w:val="left"/>
        <w:rPr>
          <w:rFonts w:cs="Times New Roman"/>
          <w:sz w:val="21"/>
          <w:szCs w:val="21"/>
        </w:rPr>
      </w:pPr>
      <w:proofErr w:type="gramStart"/>
      <w:r w:rsidRPr="00765809">
        <w:rPr>
          <w:rFonts w:cs="Times New Roman"/>
          <w:sz w:val="21"/>
          <w:szCs w:val="21"/>
        </w:rPr>
        <w:t>[</w:t>
      </w:r>
      <w:r w:rsidR="00963CAD">
        <w:rPr>
          <w:rFonts w:cs="Times New Roman" w:hint="eastAsia"/>
          <w:sz w:val="21"/>
          <w:szCs w:val="21"/>
        </w:rPr>
        <w:t>24</w:t>
      </w:r>
      <w:r w:rsidRPr="00765809">
        <w:rPr>
          <w:rFonts w:cs="Times New Roman"/>
          <w:sz w:val="21"/>
          <w:szCs w:val="21"/>
        </w:rPr>
        <w:t>]</w:t>
      </w:r>
      <w:r w:rsidRPr="00E260FF">
        <w:rPr>
          <w:rFonts w:cs="Times New Roman"/>
          <w:sz w:val="21"/>
          <w:szCs w:val="21"/>
        </w:rPr>
        <w:t xml:space="preserve"> </w:t>
      </w:r>
      <w:r w:rsidR="003A1002" w:rsidRPr="00E260FF">
        <w:rPr>
          <w:rFonts w:cs="Times New Roman"/>
          <w:sz w:val="21"/>
          <w:szCs w:val="21"/>
        </w:rPr>
        <w:t xml:space="preserve">Neil </w:t>
      </w:r>
      <w:proofErr w:type="spellStart"/>
      <w:r w:rsidR="003A1002" w:rsidRPr="00E260FF">
        <w:rPr>
          <w:rFonts w:cs="Times New Roman"/>
          <w:sz w:val="21"/>
          <w:szCs w:val="21"/>
        </w:rPr>
        <w:t>Levy</w:t>
      </w:r>
      <w:r w:rsidR="003A1002" w:rsidRPr="00E260FF">
        <w:rPr>
          <w:rFonts w:cs="Times New Roman" w:hint="eastAsia"/>
          <w:sz w:val="21"/>
          <w:szCs w:val="21"/>
        </w:rPr>
        <w:t>.</w:t>
      </w:r>
      <w:r w:rsidR="003A1002" w:rsidRPr="00E260FF">
        <w:rPr>
          <w:rFonts w:cs="Times New Roman"/>
          <w:sz w:val="21"/>
          <w:szCs w:val="21"/>
        </w:rPr>
        <w:t>Charles</w:t>
      </w:r>
      <w:proofErr w:type="spellEnd"/>
      <w:r w:rsidR="003A1002" w:rsidRPr="00E260FF">
        <w:rPr>
          <w:rFonts w:cs="Times New Roman"/>
          <w:sz w:val="21"/>
          <w:szCs w:val="21"/>
        </w:rPr>
        <w:t xml:space="preserve"> Taylor on</w:t>
      </w:r>
      <w:r w:rsidR="003A1002" w:rsidRPr="00E260FF">
        <w:rPr>
          <w:rFonts w:cs="Times New Roman" w:hint="eastAsia"/>
          <w:sz w:val="21"/>
          <w:szCs w:val="21"/>
        </w:rPr>
        <w:t xml:space="preserve"> </w:t>
      </w:r>
      <w:r w:rsidR="003A1002" w:rsidRPr="00E260FF">
        <w:rPr>
          <w:rFonts w:cs="Times New Roman"/>
          <w:sz w:val="21"/>
          <w:szCs w:val="21"/>
        </w:rPr>
        <w:t>overcoming</w:t>
      </w:r>
      <w:r w:rsidR="003A1002" w:rsidRPr="00E260FF">
        <w:rPr>
          <w:rFonts w:cs="Times New Roman" w:hint="eastAsia"/>
          <w:sz w:val="21"/>
          <w:szCs w:val="21"/>
        </w:rPr>
        <w:t xml:space="preserve"> </w:t>
      </w:r>
      <w:r w:rsidR="003A1002" w:rsidRPr="00E260FF">
        <w:rPr>
          <w:rFonts w:cs="Times New Roman"/>
          <w:sz w:val="21"/>
          <w:szCs w:val="21"/>
        </w:rPr>
        <w:t>incommensurability</w:t>
      </w:r>
      <w:r w:rsidR="003A1002" w:rsidRPr="00E260FF">
        <w:rPr>
          <w:rFonts w:cs="Times New Roman" w:hint="eastAsia"/>
          <w:sz w:val="21"/>
          <w:szCs w:val="21"/>
        </w:rPr>
        <w:t>.</w:t>
      </w:r>
      <w:proofErr w:type="gramEnd"/>
      <w:r w:rsidR="003A1002" w:rsidRPr="00E260FF">
        <w:rPr>
          <w:rFonts w:cs="Times New Roman"/>
          <w:sz w:val="21"/>
          <w:szCs w:val="21"/>
        </w:rPr>
        <w:t xml:space="preserve"> PHILOSOPHY &amp; SOCIAL CRITICISM • </w:t>
      </w:r>
      <w:proofErr w:type="spellStart"/>
      <w:r w:rsidR="003A1002" w:rsidRPr="00E260FF">
        <w:rPr>
          <w:rFonts w:cs="Times New Roman"/>
          <w:sz w:val="21"/>
          <w:szCs w:val="21"/>
        </w:rPr>
        <w:t>vol</w:t>
      </w:r>
      <w:proofErr w:type="spellEnd"/>
      <w:r w:rsidR="003A1002" w:rsidRPr="00E260FF">
        <w:rPr>
          <w:rFonts w:cs="Times New Roman"/>
          <w:sz w:val="21"/>
          <w:szCs w:val="21"/>
        </w:rPr>
        <w:t xml:space="preserve"> 26 no 5 • pp. 47–61</w:t>
      </w:r>
    </w:p>
    <w:p w:rsidR="00E260FF" w:rsidRDefault="00E260FF" w:rsidP="00E260FF">
      <w:pPr>
        <w:autoSpaceDE w:val="0"/>
        <w:autoSpaceDN w:val="0"/>
        <w:adjustRightInd w:val="0"/>
        <w:spacing w:line="360" w:lineRule="auto"/>
        <w:jc w:val="left"/>
        <w:rPr>
          <w:rFonts w:cs="Times New Roman"/>
          <w:sz w:val="21"/>
          <w:szCs w:val="21"/>
        </w:rPr>
      </w:pPr>
      <w:r w:rsidRPr="00765809">
        <w:rPr>
          <w:rFonts w:cs="Times New Roman"/>
          <w:sz w:val="21"/>
          <w:szCs w:val="21"/>
        </w:rPr>
        <w:t>[</w:t>
      </w:r>
      <w:r w:rsidR="00963CAD">
        <w:rPr>
          <w:rFonts w:cs="Times New Roman" w:hint="eastAsia"/>
          <w:sz w:val="21"/>
          <w:szCs w:val="21"/>
        </w:rPr>
        <w:t>25</w:t>
      </w:r>
      <w:r w:rsidRPr="00765809">
        <w:rPr>
          <w:rFonts w:cs="Times New Roman"/>
          <w:sz w:val="21"/>
          <w:szCs w:val="21"/>
        </w:rPr>
        <w:t>]</w:t>
      </w:r>
      <w:r w:rsidRPr="00E260FF">
        <w:rPr>
          <w:rFonts w:cs="Times New Roman"/>
          <w:sz w:val="21"/>
          <w:szCs w:val="21"/>
        </w:rPr>
        <w:t xml:space="preserve"> </w:t>
      </w:r>
      <w:r w:rsidR="003A1002" w:rsidRPr="00E260FF">
        <w:rPr>
          <w:rFonts w:cs="Times New Roman"/>
          <w:sz w:val="21"/>
          <w:szCs w:val="21"/>
        </w:rPr>
        <w:t>Mark Redhead</w:t>
      </w:r>
      <w:r w:rsidR="003A1002" w:rsidRPr="00E260FF">
        <w:rPr>
          <w:rFonts w:cs="Times New Roman" w:hint="eastAsia"/>
          <w:sz w:val="21"/>
          <w:szCs w:val="21"/>
        </w:rPr>
        <w:t>.</w:t>
      </w:r>
      <w:r w:rsidR="003A1002" w:rsidRPr="00E260FF">
        <w:rPr>
          <w:rFonts w:cs="Times New Roman"/>
          <w:sz w:val="21"/>
          <w:szCs w:val="21"/>
        </w:rPr>
        <w:t xml:space="preserve"> Charles Taylor’s</w:t>
      </w:r>
      <w:r w:rsidR="003A1002" w:rsidRPr="00E260FF">
        <w:rPr>
          <w:rFonts w:cs="Times New Roman" w:hint="eastAsia"/>
          <w:sz w:val="21"/>
          <w:szCs w:val="21"/>
        </w:rPr>
        <w:t xml:space="preserve"> </w:t>
      </w:r>
      <w:proofErr w:type="spellStart"/>
      <w:r w:rsidR="003A1002" w:rsidRPr="00E260FF">
        <w:rPr>
          <w:rFonts w:cs="Times New Roman"/>
          <w:sz w:val="21"/>
          <w:szCs w:val="21"/>
        </w:rPr>
        <w:t>Nietzschean</w:t>
      </w:r>
      <w:proofErr w:type="spellEnd"/>
      <w:r w:rsidR="003A1002" w:rsidRPr="00E260FF">
        <w:rPr>
          <w:rFonts w:cs="Times New Roman" w:hint="eastAsia"/>
          <w:sz w:val="21"/>
          <w:szCs w:val="21"/>
        </w:rPr>
        <w:t xml:space="preserve"> </w:t>
      </w:r>
      <w:r w:rsidR="003A1002" w:rsidRPr="00E260FF">
        <w:rPr>
          <w:rFonts w:cs="Times New Roman"/>
          <w:sz w:val="21"/>
          <w:szCs w:val="21"/>
        </w:rPr>
        <w:t>predicament</w:t>
      </w:r>
      <w:r w:rsidR="003A1002" w:rsidRPr="00E260FF">
        <w:rPr>
          <w:rFonts w:cs="Times New Roman" w:hint="eastAsia"/>
          <w:sz w:val="21"/>
          <w:szCs w:val="21"/>
        </w:rPr>
        <w:t xml:space="preserve"> </w:t>
      </w:r>
      <w:proofErr w:type="gramStart"/>
      <w:r w:rsidR="003A1002" w:rsidRPr="00E260FF">
        <w:rPr>
          <w:rFonts w:cs="Times New Roman"/>
          <w:sz w:val="21"/>
          <w:szCs w:val="21"/>
        </w:rPr>
        <w:t>A</w:t>
      </w:r>
      <w:proofErr w:type="gramEnd"/>
      <w:r w:rsidR="003A1002" w:rsidRPr="00E260FF">
        <w:rPr>
          <w:rFonts w:cs="Times New Roman"/>
          <w:sz w:val="21"/>
          <w:szCs w:val="21"/>
        </w:rPr>
        <w:t xml:space="preserve"> dilemma more self-revealing than</w:t>
      </w:r>
      <w:r w:rsidR="003A1002" w:rsidRPr="00E260FF">
        <w:rPr>
          <w:rFonts w:cs="Times New Roman" w:hint="eastAsia"/>
          <w:sz w:val="21"/>
          <w:szCs w:val="21"/>
        </w:rPr>
        <w:t xml:space="preserve"> </w:t>
      </w:r>
      <w:r w:rsidR="003A1002" w:rsidRPr="00E260FF">
        <w:rPr>
          <w:rFonts w:cs="Times New Roman"/>
          <w:sz w:val="21"/>
          <w:szCs w:val="21"/>
        </w:rPr>
        <w:t>foreboding</w:t>
      </w:r>
    </w:p>
    <w:p w:rsidR="00A07D2A" w:rsidRPr="00E260FF" w:rsidRDefault="00E260FF" w:rsidP="00E260FF">
      <w:pPr>
        <w:autoSpaceDE w:val="0"/>
        <w:autoSpaceDN w:val="0"/>
        <w:adjustRightInd w:val="0"/>
        <w:spacing w:line="360" w:lineRule="auto"/>
        <w:jc w:val="left"/>
        <w:rPr>
          <w:rFonts w:cs="Times New Roman"/>
          <w:sz w:val="21"/>
          <w:szCs w:val="21"/>
        </w:rPr>
      </w:pPr>
      <w:r w:rsidRPr="00765809">
        <w:rPr>
          <w:rFonts w:cs="Times New Roman"/>
          <w:sz w:val="21"/>
          <w:szCs w:val="21"/>
        </w:rPr>
        <w:t>[</w:t>
      </w:r>
      <w:r w:rsidR="00963CAD">
        <w:rPr>
          <w:rFonts w:cs="Times New Roman" w:hint="eastAsia"/>
          <w:sz w:val="21"/>
          <w:szCs w:val="21"/>
        </w:rPr>
        <w:t>26</w:t>
      </w:r>
      <w:r w:rsidRPr="00765809">
        <w:rPr>
          <w:rFonts w:cs="Times New Roman"/>
          <w:sz w:val="21"/>
          <w:szCs w:val="21"/>
        </w:rPr>
        <w:t>]</w:t>
      </w:r>
      <w:r w:rsidRPr="00E260FF">
        <w:rPr>
          <w:rFonts w:cs="Times New Roman"/>
          <w:sz w:val="21"/>
          <w:szCs w:val="21"/>
        </w:rPr>
        <w:t xml:space="preserve"> </w:t>
      </w:r>
      <w:r w:rsidR="003A1002" w:rsidRPr="00E260FF">
        <w:rPr>
          <w:rFonts w:cs="Times New Roman"/>
          <w:sz w:val="21"/>
          <w:szCs w:val="21"/>
        </w:rPr>
        <w:t xml:space="preserve">Brenda </w:t>
      </w:r>
      <w:proofErr w:type="spellStart"/>
      <w:r w:rsidR="003A1002" w:rsidRPr="00E260FF">
        <w:rPr>
          <w:rFonts w:cs="Times New Roman"/>
          <w:sz w:val="21"/>
          <w:szCs w:val="21"/>
        </w:rPr>
        <w:t>Lyshaug</w:t>
      </w:r>
      <w:r w:rsidR="003A1002" w:rsidRPr="00E260FF">
        <w:rPr>
          <w:rFonts w:cs="Times New Roman" w:hint="eastAsia"/>
          <w:sz w:val="21"/>
          <w:szCs w:val="21"/>
        </w:rPr>
        <w:t>.</w:t>
      </w:r>
      <w:r w:rsidR="003A1002" w:rsidRPr="00E260FF">
        <w:rPr>
          <w:rFonts w:cs="Times New Roman"/>
          <w:sz w:val="21"/>
          <w:szCs w:val="21"/>
        </w:rPr>
        <w:t>Authenticity</w:t>
      </w:r>
      <w:proofErr w:type="spellEnd"/>
      <w:r w:rsidR="003A1002" w:rsidRPr="00E260FF">
        <w:rPr>
          <w:rFonts w:cs="Times New Roman"/>
          <w:sz w:val="21"/>
          <w:szCs w:val="21"/>
        </w:rPr>
        <w:t xml:space="preserve"> and the Politics of Identity:</w:t>
      </w:r>
      <w:r w:rsidR="003A1002" w:rsidRPr="00E260FF">
        <w:rPr>
          <w:rFonts w:cs="Times New Roman" w:hint="eastAsia"/>
          <w:sz w:val="21"/>
          <w:szCs w:val="21"/>
        </w:rPr>
        <w:t xml:space="preserve"> </w:t>
      </w:r>
      <w:r w:rsidR="003A1002" w:rsidRPr="00E260FF">
        <w:rPr>
          <w:rFonts w:cs="Times New Roman"/>
          <w:sz w:val="21"/>
          <w:szCs w:val="21"/>
        </w:rPr>
        <w:t>A Critique of Charles Taylor</w:t>
      </w:r>
      <w:proofErr w:type="gramStart"/>
      <w:r w:rsidR="003A1002" w:rsidRPr="00E260FF">
        <w:rPr>
          <w:rFonts w:cs="Times New Roman" w:hint="eastAsia"/>
          <w:sz w:val="21"/>
          <w:szCs w:val="21"/>
        </w:rPr>
        <w:t>’</w:t>
      </w:r>
      <w:proofErr w:type="gramEnd"/>
      <w:r w:rsidR="003A1002" w:rsidRPr="00E260FF">
        <w:rPr>
          <w:rFonts w:cs="Times New Roman"/>
          <w:sz w:val="21"/>
          <w:szCs w:val="21"/>
        </w:rPr>
        <w:t>s Politics of</w:t>
      </w:r>
      <w:r w:rsidR="003A1002" w:rsidRPr="00E260FF">
        <w:rPr>
          <w:rFonts w:cs="Times New Roman" w:hint="eastAsia"/>
          <w:sz w:val="21"/>
          <w:szCs w:val="21"/>
        </w:rPr>
        <w:t xml:space="preserve"> </w:t>
      </w:r>
      <w:r w:rsidR="003A1002" w:rsidRPr="00E260FF">
        <w:rPr>
          <w:rFonts w:cs="Times New Roman"/>
          <w:sz w:val="21"/>
          <w:szCs w:val="21"/>
        </w:rPr>
        <w:t>Recognition</w:t>
      </w:r>
      <w:r w:rsidR="003A1002" w:rsidRPr="00E260FF">
        <w:rPr>
          <w:rFonts w:cs="Times New Roman" w:hint="eastAsia"/>
          <w:sz w:val="21"/>
          <w:szCs w:val="21"/>
        </w:rPr>
        <w:t>.</w:t>
      </w:r>
      <w:r w:rsidR="003A1002" w:rsidRPr="00E260FF">
        <w:rPr>
          <w:rFonts w:cs="Times New Roman"/>
          <w:sz w:val="21"/>
          <w:szCs w:val="21"/>
        </w:rPr>
        <w:t xml:space="preserve"> Contemporary Political Theory, 2004, 3, (300</w:t>
      </w:r>
      <w:r w:rsidR="003A1002" w:rsidRPr="00E260FF">
        <w:rPr>
          <w:rFonts w:cs="Times New Roman" w:hint="eastAsia"/>
          <w:sz w:val="21"/>
          <w:szCs w:val="21"/>
        </w:rPr>
        <w:t>–</w:t>
      </w:r>
      <w:r w:rsidR="003A1002" w:rsidRPr="00E260FF">
        <w:rPr>
          <w:rFonts w:cs="Times New Roman"/>
          <w:sz w:val="21"/>
          <w:szCs w:val="21"/>
        </w:rPr>
        <w:t>320)</w:t>
      </w:r>
    </w:p>
    <w:sectPr w:rsidR="00A07D2A" w:rsidRPr="00E260FF">
      <w:headerReference w:type="default" r:id="rId9"/>
      <w:footerReference w:type="default" r:id="rId1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79" w:rsidRDefault="00A16979" w:rsidP="00EB3C86">
      <w:r>
        <w:separator/>
      </w:r>
    </w:p>
  </w:endnote>
  <w:endnote w:type="continuationSeparator" w:id="0">
    <w:p w:rsidR="00A16979" w:rsidRDefault="00A16979" w:rsidP="00EB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5+CAJSymbolA">
    <w:altName w:val="等线"/>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obeHeitiStd-Regular">
    <w:panose1 w:val="00000000000000000000"/>
    <w:charset w:val="86"/>
    <w:family w:val="auto"/>
    <w:notTrueType/>
    <w:pitch w:val="default"/>
    <w:sig w:usb0="00000001" w:usb1="080E0000" w:usb2="00000010" w:usb3="00000000" w:csb0="00040000" w:csb1="00000000"/>
  </w:font>
  <w:font w:name="HTJ0+ZJdPB7-3">
    <w:altName w:val="等线"/>
    <w:panose1 w:val="00000000000000000000"/>
    <w:charset w:val="86"/>
    <w:family w:val="auto"/>
    <w:notTrueType/>
    <w:pitch w:val="default"/>
    <w:sig w:usb0="00000001" w:usb1="080E0000" w:usb2="00000010" w:usb3="00000000" w:csb0="00040000" w:csb1="00000000"/>
  </w:font>
  <w:font w:name="SSJ0+ZJdPB7-9">
    <w:altName w:val="等线"/>
    <w:panose1 w:val="00000000000000000000"/>
    <w:charset w:val="86"/>
    <w:family w:val="auto"/>
    <w:notTrueType/>
    <w:pitch w:val="default"/>
    <w:sig w:usb0="00000001" w:usb1="080E0000" w:usb2="00000010" w:usb3="00000000" w:csb0="00040000" w:csb1="00000000"/>
  </w:font>
  <w:font w:name="SSJ0+ZFDG2d-3">
    <w:altName w:val="等线"/>
    <w:panose1 w:val="00000000000000000000"/>
    <w:charset w:val="86"/>
    <w:family w:val="auto"/>
    <w:notTrueType/>
    <w:pitch w:val="default"/>
    <w:sig w:usb0="00000001" w:usb1="080E0000" w:usb2="00000010" w:usb3="00000000" w:csb0="00040000" w:csb1="00000000"/>
  </w:font>
  <w:font w:name="E-BZ+ZFDG2d-2">
    <w:altName w:val="等线"/>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FZKTK--GBK1-00+ZJdPB8-10">
    <w:altName w:val="等线"/>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88026"/>
      <w:docPartObj>
        <w:docPartGallery w:val="Page Numbers (Bottom of Page)"/>
        <w:docPartUnique/>
      </w:docPartObj>
    </w:sdtPr>
    <w:sdtEndPr/>
    <w:sdtContent>
      <w:p w:rsidR="008A480C" w:rsidRDefault="008A480C">
        <w:pPr>
          <w:pStyle w:val="a9"/>
          <w:jc w:val="center"/>
        </w:pPr>
        <w:r>
          <w:fldChar w:fldCharType="begin"/>
        </w:r>
        <w:r>
          <w:instrText>PAGE   \* MERGEFORMAT</w:instrText>
        </w:r>
        <w:r>
          <w:fldChar w:fldCharType="separate"/>
        </w:r>
        <w:r w:rsidR="00590601" w:rsidRPr="00590601">
          <w:rPr>
            <w:noProof/>
            <w:lang w:val="zh-CN"/>
          </w:rPr>
          <w:t>40</w:t>
        </w:r>
        <w:r>
          <w:fldChar w:fldCharType="end"/>
        </w:r>
      </w:p>
    </w:sdtContent>
  </w:sdt>
  <w:p w:rsidR="008A480C" w:rsidRDefault="008A4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79" w:rsidRDefault="00A16979" w:rsidP="00EB3C86">
      <w:r>
        <w:separator/>
      </w:r>
    </w:p>
  </w:footnote>
  <w:footnote w:type="continuationSeparator" w:id="0">
    <w:p w:rsidR="00A16979" w:rsidRDefault="00A16979" w:rsidP="00EB3C86">
      <w:r>
        <w:continuationSeparator/>
      </w:r>
    </w:p>
  </w:footnote>
  <w:footnote w:id="1">
    <w:p w:rsidR="008A480C" w:rsidRPr="00016700" w:rsidRDefault="008A480C">
      <w:pPr>
        <w:pStyle w:val="a3"/>
      </w:pPr>
      <w:r>
        <w:rPr>
          <w:rStyle w:val="a4"/>
        </w:rPr>
        <w:footnoteRef/>
      </w:r>
      <w:r>
        <w:rPr>
          <w:rFonts w:hint="eastAsia"/>
        </w:rPr>
        <w:t>正如我们后文所述，启蒙的、</w:t>
      </w:r>
      <w:r w:rsidRPr="00016700">
        <w:rPr>
          <w:rFonts w:hint="eastAsia"/>
        </w:rPr>
        <w:t>内在性的</w:t>
      </w:r>
      <w:r>
        <w:rPr>
          <w:rFonts w:hint="eastAsia"/>
        </w:rPr>
        <w:t>主体在诞生伊始就存在于普遍性与特殊性维度的张力场之中</w:t>
      </w:r>
      <w:r w:rsidRPr="00016700">
        <w:rPr>
          <w:rFonts w:hint="eastAsia"/>
        </w:rPr>
        <w:t>。正如泰勒在《自我的来源》的历史维度那部分所梳理的，近代主体性的理论从柏拉图到奥古斯丁，始终是沿着内在性的方向</w:t>
      </w:r>
      <w:proofErr w:type="gramStart"/>
      <w:r w:rsidRPr="00016700">
        <w:rPr>
          <w:rFonts w:hint="eastAsia"/>
        </w:rPr>
        <w:t>向</w:t>
      </w:r>
      <w:proofErr w:type="gramEnd"/>
      <w:r w:rsidRPr="00016700">
        <w:rPr>
          <w:rFonts w:hint="eastAsia"/>
        </w:rPr>
        <w:t>人的内心深处挖掘，而这个工作就是为了在某种程度上脱离开肉身达到纯粹的“我思”，从而获得一种主体的普遍性和统一性，在这个过程中，个别性、特殊性也就被抛弃在主体之外了；但同时，在这个具有内在性的主体向内挖掘的过程中，实际上是不可避免地发现自我主体所内在的特殊的、个别的“自我”，因为深入我们的内心之后就必然地会发现我与他人不同的那种个别性。所</w:t>
      </w:r>
      <w:r>
        <w:rPr>
          <w:rFonts w:hint="eastAsia"/>
        </w:rPr>
        <w:t>以</w:t>
      </w:r>
      <w:r w:rsidRPr="00016700">
        <w:rPr>
          <w:rFonts w:hint="eastAsia"/>
        </w:rPr>
        <w:t>，正如泰勒所揭示的，蒙田所发掘出的那种</w:t>
      </w:r>
      <w:proofErr w:type="gramStart"/>
      <w:r w:rsidRPr="00016700">
        <w:rPr>
          <w:rFonts w:hint="eastAsia"/>
        </w:rPr>
        <w:t>个</w:t>
      </w:r>
      <w:proofErr w:type="gramEnd"/>
      <w:r w:rsidRPr="00016700">
        <w:rPr>
          <w:rFonts w:hint="eastAsia"/>
        </w:rPr>
        <w:t>我是永远</w:t>
      </w:r>
      <w:proofErr w:type="gramStart"/>
      <w:r w:rsidRPr="00016700">
        <w:rPr>
          <w:rFonts w:hint="eastAsia"/>
        </w:rPr>
        <w:t>不会被笛卡尔</w:t>
      </w:r>
      <w:proofErr w:type="gramEnd"/>
      <w:r w:rsidRPr="00016700">
        <w:rPr>
          <w:rFonts w:hint="eastAsia"/>
        </w:rPr>
        <w:t>在“我思”的抽象过程中被抹掉的。这就是浪漫主义的表现主义自我观出现的逻辑必然性所在：如果主体想要通过自足的那种点状自我为自身奠基，就必须向自身内部挖掘，从而将他性搁置于自身之外，但是这种内向的用力的过程中个别性、特殊性、本真性的自我就会跳出来，使得主体变成一种具有辩证结构的复杂的综合普遍性和特殊性维度的主体。</w:t>
      </w:r>
    </w:p>
  </w:footnote>
  <w:footnote w:id="2">
    <w:p w:rsidR="008A480C" w:rsidRDefault="008A480C" w:rsidP="00EB3C86">
      <w:pPr>
        <w:pStyle w:val="a3"/>
      </w:pPr>
      <w:r>
        <w:rPr>
          <w:rStyle w:val="a4"/>
        </w:rPr>
        <w:footnoteRef/>
      </w:r>
      <w:r w:rsidRPr="00926EB1">
        <w:rPr>
          <w:rFonts w:hint="eastAsia"/>
        </w:rPr>
        <w:t>如阿多诺所说，“主体孤注一掷的自我拔高是它对自身无能的体验的反应，这种体验阻碍着自我反思。绝对的意识失去了意识”，而“主体现实的无能在他的精神万能中回响。”</w:t>
      </w:r>
      <w:r>
        <w:rPr>
          <w:rFonts w:hint="eastAsia"/>
        </w:rPr>
        <w:t>（参见：阿多诺</w:t>
      </w:r>
      <w:r>
        <w:rPr>
          <w:rFonts w:hint="eastAsia"/>
        </w:rPr>
        <w:t>.</w:t>
      </w:r>
      <w:r>
        <w:rPr>
          <w:rFonts w:hint="eastAsia"/>
        </w:rPr>
        <w:t>否定的辩证法</w:t>
      </w:r>
      <w:r>
        <w:rPr>
          <w:rFonts w:hint="eastAsia"/>
        </w:rPr>
        <w:t>.1997</w:t>
      </w:r>
      <w:r>
        <w:rPr>
          <w:rFonts w:hint="eastAsia"/>
        </w:rPr>
        <w:t>，</w:t>
      </w:r>
      <w:r>
        <w:rPr>
          <w:rFonts w:hint="eastAsia"/>
        </w:rPr>
        <w:t>s.181</w:t>
      </w:r>
      <w:r>
        <w:rPr>
          <w:rFonts w:hint="eastAsia"/>
        </w:rPr>
        <w:t>）</w:t>
      </w:r>
    </w:p>
  </w:footnote>
  <w:footnote w:id="3">
    <w:p w:rsidR="008A480C" w:rsidRPr="0079237A" w:rsidRDefault="008A480C">
      <w:pPr>
        <w:pStyle w:val="a3"/>
      </w:pPr>
      <w:r>
        <w:rPr>
          <w:rStyle w:val="a4"/>
        </w:rPr>
        <w:footnoteRef/>
      </w:r>
      <w:r>
        <w:t xml:space="preserve"> </w:t>
      </w:r>
      <w:r>
        <w:t>自然主义共有两层含义</w:t>
      </w:r>
      <w:r>
        <w:rPr>
          <w:rFonts w:hint="eastAsia"/>
        </w:rPr>
        <w:t>：</w:t>
      </w:r>
      <w:r>
        <w:t>第一层是指祛除迷信和信仰的科学观</w:t>
      </w:r>
      <w:r>
        <w:rPr>
          <w:rFonts w:hint="eastAsia"/>
        </w:rPr>
        <w:t>；</w:t>
      </w:r>
      <w:r>
        <w:t>第二层是以法哲学或社会哲学为基础的自然主义</w:t>
      </w:r>
      <w:r>
        <w:rPr>
          <w:rFonts w:hint="eastAsia"/>
        </w:rPr>
        <w:t>，</w:t>
      </w:r>
      <w:r>
        <w:t>也就是相信存在人的自然本性</w:t>
      </w:r>
      <w:r>
        <w:rPr>
          <w:rFonts w:hint="eastAsia"/>
        </w:rPr>
        <w:t>，而正是这种人的自然本性构成了社会和国家的合法性依据，以及法律正当性的基础。实际上，在这里泰勒所使用的是前一层意义上的自然主义。这种</w:t>
      </w:r>
      <w:r>
        <w:t>自然主义是</w:t>
      </w:r>
      <w:r>
        <w:rPr>
          <w:rFonts w:hint="eastAsia"/>
        </w:rPr>
        <w:t>17</w:t>
      </w:r>
      <w:r>
        <w:rPr>
          <w:rFonts w:hint="eastAsia"/>
        </w:rPr>
        <w:t>世纪的科学革命所产生的一种新的知识观和世界观，在这种理论中认为所有的物理变化都是通过机械原则被认识到的。世界就是依靠机械的原则来发展的，我们无需寻找其他的目的因。同时，这种自然主义有一种还原论的倾向。因为它认为社会实体都可以被还原为简单的构成部分；价值判断甚至被还原为原始动物性的冲动；物理世界被还原为感觉材料；而感觉材料又是一种神经性活动。而正是这种自然主义在泰勒看来已经深深地影响并塑造了现代西方世界中自我认同和对集体的理解。参见：</w:t>
      </w:r>
      <w:proofErr w:type="gramStart"/>
      <w:r>
        <w:rPr>
          <w:rFonts w:hint="eastAsia"/>
        </w:rPr>
        <w:t>张容南</w:t>
      </w:r>
      <w:proofErr w:type="gramEnd"/>
      <w:r>
        <w:rPr>
          <w:rFonts w:hint="eastAsia"/>
        </w:rPr>
        <w:t xml:space="preserve">. </w:t>
      </w:r>
      <w:r>
        <w:rPr>
          <w:rFonts w:hint="eastAsia"/>
        </w:rPr>
        <w:t>一种解释学的现代性话语：查尔斯·泰勒论现代性</w:t>
      </w:r>
      <w:r>
        <w:rPr>
          <w:rFonts w:hint="eastAsia"/>
        </w:rPr>
        <w:t>[M].</w:t>
      </w:r>
      <w:r>
        <w:rPr>
          <w:rFonts w:hint="eastAsia"/>
        </w:rPr>
        <w:t>上海：上海世纪出版社，</w:t>
      </w:r>
      <w:r>
        <w:rPr>
          <w:rFonts w:hint="eastAsia"/>
        </w:rPr>
        <w:t>2011</w:t>
      </w:r>
      <w:r>
        <w:rPr>
          <w:rFonts w:hint="eastAsia"/>
        </w:rPr>
        <w:t>，</w:t>
      </w:r>
      <w:r>
        <w:rPr>
          <w:rFonts w:hint="eastAsia"/>
        </w:rPr>
        <w:t>66.</w:t>
      </w:r>
    </w:p>
  </w:footnote>
  <w:footnote w:id="4">
    <w:p w:rsidR="008A480C" w:rsidRPr="00641BA1" w:rsidRDefault="008A480C">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:33-34</w:t>
      </w:r>
    </w:p>
  </w:footnote>
  <w:footnote w:id="5">
    <w:p w:rsidR="008A480C" w:rsidRDefault="008A480C">
      <w:pPr>
        <w:pStyle w:val="a3"/>
      </w:pPr>
      <w:r>
        <w:rPr>
          <w:rStyle w:val="a4"/>
        </w:rPr>
        <w:footnoteRef/>
      </w:r>
      <w:r>
        <w:t xml:space="preserve"> </w:t>
      </w:r>
      <w:r>
        <w:rPr>
          <w:rFonts w:hint="eastAsia"/>
        </w:rPr>
        <w:t>我们可以拿羞愧这种感情来举个例子说明这种感情是非理性并且依赖于意义背景。我们可能会错误地判断我们身处其中的评价环境，比如明明没有人看到我在开会中偷吃了一块蛋糕，但是我偏偏却认为大家都用异样的眼光盯着我看，这是我非常羞愧。但</w:t>
      </w:r>
      <w:proofErr w:type="gramStart"/>
      <w:r>
        <w:rPr>
          <w:rFonts w:hint="eastAsia"/>
        </w:rPr>
        <w:t>也许会议</w:t>
      </w:r>
      <w:proofErr w:type="gramEnd"/>
      <w:r>
        <w:rPr>
          <w:rFonts w:hint="eastAsia"/>
        </w:rPr>
        <w:t>结束后我通过向朋友询问得知，他们根本没在意我吃没吃蛋糕，而是将注意力集中于别的地方了，那么我刚刚出现的主体指涉的情感就是我臆想出来的反应所做出的反馈。因此，我们可以看出，在一定程度上，正是由于这类情感的存在，我们作为主体的体验才变得有意义。</w:t>
      </w:r>
    </w:p>
  </w:footnote>
  <w:footnote w:id="6">
    <w:p w:rsidR="008A480C" w:rsidRPr="00641BA1" w:rsidRDefault="008A480C">
      <w:pPr>
        <w:pStyle w:val="a3"/>
      </w:pPr>
      <w:r>
        <w:rPr>
          <w:rStyle w:val="a4"/>
        </w:rPr>
        <w:footnoteRef/>
      </w:r>
      <w:r>
        <w:rPr>
          <w:rFonts w:hint="eastAsia"/>
        </w:rPr>
        <w:t xml:space="preserve"> </w:t>
      </w:r>
      <w:r>
        <w:rPr>
          <w:rFonts w:hint="eastAsia"/>
        </w:rPr>
        <w:t>参见：</w:t>
      </w:r>
      <w:r>
        <w:rPr>
          <w:rFonts w:cs="Times New Roman"/>
        </w:rPr>
        <w:t>Charles Taylor</w:t>
      </w:r>
      <w:r>
        <w:rPr>
          <w:rFonts w:cs="Times New Roman" w:hint="eastAsia"/>
        </w:rPr>
        <w:t>.</w:t>
      </w:r>
      <w:r w:rsidRPr="0077167D">
        <w:rPr>
          <w:rFonts w:cs="Times New Roman"/>
        </w:rPr>
        <w:t xml:space="preserve"> </w:t>
      </w:r>
      <w:r>
        <w:rPr>
          <w:rFonts w:cs="Times New Roman" w:hint="eastAsia"/>
        </w:rPr>
        <w:t xml:space="preserve"> Self-Interpreting Animals [M] // </w:t>
      </w:r>
      <w:r w:rsidRPr="0077167D">
        <w:rPr>
          <w:rFonts w:cs="Times New Roman"/>
        </w:rPr>
        <w:t>Human Agency and Language</w:t>
      </w:r>
      <w:r>
        <w:rPr>
          <w:rFonts w:cs="Times New Roman" w:hint="eastAsia"/>
        </w:rPr>
        <w:t xml:space="preserve">. </w:t>
      </w:r>
      <w:r w:rsidRPr="0077167D">
        <w:rPr>
          <w:rFonts w:cs="Times New Roman"/>
        </w:rPr>
        <w:t>Cambridge University Press,</w:t>
      </w:r>
      <w:r>
        <w:rPr>
          <w:rFonts w:cs="Times New Roman" w:hint="eastAsia"/>
        </w:rPr>
        <w:t>1985: 75-76</w:t>
      </w:r>
    </w:p>
  </w:footnote>
  <w:footnote w:id="7">
    <w:p w:rsidR="008A480C" w:rsidRPr="003621A7" w:rsidRDefault="008A480C" w:rsidP="00EB3C86">
      <w:pPr>
        <w:autoSpaceDE w:val="0"/>
        <w:autoSpaceDN w:val="0"/>
        <w:adjustRightInd w:val="0"/>
        <w:jc w:val="left"/>
        <w:rPr>
          <w:rFonts w:asciiTheme="minorEastAsia" w:hAnsiTheme="minorEastAsia" w:cs="B5+CAJSymbolA"/>
          <w:kern w:val="0"/>
          <w:sz w:val="17"/>
          <w:szCs w:val="17"/>
        </w:rPr>
      </w:pPr>
      <w:r w:rsidRPr="00F60A94">
        <w:rPr>
          <w:rStyle w:val="a4"/>
        </w:rPr>
        <w:footnoteRef/>
      </w:r>
      <w:r w:rsidRPr="00F60A94">
        <w:t xml:space="preserve"> </w:t>
      </w:r>
      <w:r w:rsidRPr="003621A7">
        <w:rPr>
          <w:rFonts w:asciiTheme="minorEastAsia" w:hAnsiTheme="minorEastAsia" w:cs="B5+CAJSymbolA" w:hint="eastAsia"/>
          <w:kern w:val="0"/>
          <w:szCs w:val="21"/>
        </w:rPr>
        <w:t>“</w:t>
      </w:r>
      <w:r w:rsidRPr="003621A7">
        <w:rPr>
          <w:rFonts w:asciiTheme="minorEastAsia" w:hAnsiTheme="minorEastAsia" w:cs="宋体" w:hint="eastAsia"/>
          <w:kern w:val="0"/>
          <w:szCs w:val="21"/>
        </w:rPr>
        <w:t>人创造了语言</w:t>
      </w:r>
      <w:r w:rsidRPr="003621A7">
        <w:rPr>
          <w:rFonts w:asciiTheme="minorEastAsia" w:hAnsiTheme="minorEastAsia" w:cs="B5+CAJSymbolA"/>
          <w:kern w:val="0"/>
          <w:szCs w:val="21"/>
        </w:rPr>
        <w:t xml:space="preserve">, </w:t>
      </w:r>
      <w:r w:rsidRPr="003621A7">
        <w:rPr>
          <w:rFonts w:asciiTheme="minorEastAsia" w:hAnsiTheme="minorEastAsia" w:cs="宋体" w:hint="eastAsia"/>
          <w:kern w:val="0"/>
          <w:szCs w:val="21"/>
        </w:rPr>
        <w:t>但人却从属于语言</w:t>
      </w:r>
      <w:r w:rsidRPr="003621A7">
        <w:rPr>
          <w:rFonts w:asciiTheme="minorEastAsia" w:hAnsiTheme="minorEastAsia" w:cs="B5+CAJSymbolA"/>
          <w:kern w:val="0"/>
          <w:szCs w:val="21"/>
        </w:rPr>
        <w:t>;</w:t>
      </w:r>
      <w:r w:rsidRPr="003621A7">
        <w:rPr>
          <w:rFonts w:asciiTheme="minorEastAsia" w:hAnsiTheme="minorEastAsia" w:cs="宋体" w:hint="eastAsia"/>
          <w:kern w:val="0"/>
          <w:szCs w:val="21"/>
        </w:rPr>
        <w:t>人创造的不是一种工具</w:t>
      </w:r>
      <w:r w:rsidRPr="003621A7">
        <w:rPr>
          <w:rFonts w:asciiTheme="minorEastAsia" w:hAnsiTheme="minorEastAsia" w:cs="B5+CAJSymbolA"/>
          <w:kern w:val="0"/>
          <w:szCs w:val="21"/>
        </w:rPr>
        <w:t xml:space="preserve">, </w:t>
      </w:r>
      <w:r w:rsidRPr="003621A7">
        <w:rPr>
          <w:rFonts w:asciiTheme="minorEastAsia" w:hAnsiTheme="minorEastAsia" w:cs="宋体" w:hint="eastAsia"/>
          <w:kern w:val="0"/>
          <w:szCs w:val="21"/>
        </w:rPr>
        <w:t>而是人自己的存在方式</w:t>
      </w:r>
      <w:r w:rsidRPr="003621A7">
        <w:rPr>
          <w:rFonts w:asciiTheme="minorEastAsia" w:hAnsiTheme="minorEastAsia" w:cs="B5+CAJSymbolA" w:hint="eastAsia"/>
          <w:kern w:val="0"/>
          <w:szCs w:val="21"/>
        </w:rPr>
        <w:t>。</w:t>
      </w:r>
      <w:r w:rsidRPr="003621A7">
        <w:rPr>
          <w:rFonts w:asciiTheme="minorEastAsia" w:hAnsiTheme="minorEastAsia" w:cs="宋体" w:hint="eastAsia"/>
          <w:kern w:val="0"/>
          <w:szCs w:val="21"/>
        </w:rPr>
        <w:t>从这个角度看</w:t>
      </w:r>
      <w:r w:rsidRPr="003621A7">
        <w:rPr>
          <w:rFonts w:asciiTheme="minorEastAsia" w:hAnsiTheme="minorEastAsia" w:cs="B5+CAJSymbolA"/>
          <w:kern w:val="0"/>
          <w:szCs w:val="21"/>
        </w:rPr>
        <w:t>,</w:t>
      </w:r>
      <w:r w:rsidRPr="003621A7">
        <w:rPr>
          <w:rFonts w:asciiTheme="minorEastAsia" w:hAnsiTheme="minorEastAsia" w:cs="宋体" w:hint="eastAsia"/>
          <w:kern w:val="0"/>
          <w:szCs w:val="21"/>
        </w:rPr>
        <w:t>就不是人在使用语言</w:t>
      </w:r>
      <w:r w:rsidRPr="003621A7">
        <w:rPr>
          <w:rFonts w:asciiTheme="minorEastAsia" w:hAnsiTheme="minorEastAsia" w:cs="B5+CAJSymbolA"/>
          <w:kern w:val="0"/>
          <w:szCs w:val="21"/>
        </w:rPr>
        <w:t xml:space="preserve">, </w:t>
      </w:r>
      <w:r w:rsidRPr="003621A7">
        <w:rPr>
          <w:rFonts w:asciiTheme="minorEastAsia" w:hAnsiTheme="minorEastAsia" w:cs="宋体" w:hint="eastAsia"/>
          <w:kern w:val="0"/>
          <w:szCs w:val="21"/>
        </w:rPr>
        <w:t>而是语言构成人的存在</w:t>
      </w:r>
      <w:r w:rsidRPr="003621A7">
        <w:rPr>
          <w:rFonts w:asciiTheme="minorEastAsia" w:hAnsiTheme="minorEastAsia" w:cs="B5+CAJSymbolA" w:hint="eastAsia"/>
          <w:kern w:val="0"/>
          <w:szCs w:val="21"/>
        </w:rPr>
        <w:t>。</w:t>
      </w:r>
      <w:r w:rsidRPr="003621A7">
        <w:rPr>
          <w:rFonts w:asciiTheme="minorEastAsia" w:hAnsiTheme="minorEastAsia" w:cs="宋体" w:hint="eastAsia"/>
          <w:kern w:val="0"/>
          <w:szCs w:val="21"/>
        </w:rPr>
        <w:t>海德格尔所说的</w:t>
      </w:r>
      <w:r w:rsidRPr="003621A7">
        <w:rPr>
          <w:rFonts w:asciiTheme="minorEastAsia" w:hAnsiTheme="minorEastAsia" w:cs="B5+CAJSymbolA"/>
          <w:kern w:val="0"/>
          <w:szCs w:val="21"/>
        </w:rPr>
        <w:t>`</w:t>
      </w:r>
      <w:r w:rsidRPr="003621A7">
        <w:rPr>
          <w:rFonts w:asciiTheme="minorEastAsia" w:hAnsiTheme="minorEastAsia" w:cs="宋体" w:hint="eastAsia"/>
          <w:kern w:val="0"/>
          <w:szCs w:val="21"/>
        </w:rPr>
        <w:t>语言是存在的寓所</w:t>
      </w:r>
      <w:r w:rsidRPr="003621A7">
        <w:rPr>
          <w:rFonts w:asciiTheme="minorEastAsia" w:hAnsiTheme="minorEastAsia" w:cs="B5+CAJSymbolA"/>
          <w:kern w:val="0"/>
          <w:szCs w:val="21"/>
        </w:rPr>
        <w:t xml:space="preserve">' , </w:t>
      </w:r>
      <w:r w:rsidRPr="003621A7">
        <w:rPr>
          <w:rFonts w:asciiTheme="minorEastAsia" w:hAnsiTheme="minorEastAsia" w:cs="宋体" w:hint="eastAsia"/>
          <w:kern w:val="0"/>
          <w:szCs w:val="21"/>
        </w:rPr>
        <w:t>伽达默尔所说的</w:t>
      </w:r>
      <w:r w:rsidRPr="003621A7">
        <w:rPr>
          <w:rFonts w:asciiTheme="minorEastAsia" w:hAnsiTheme="minorEastAsia" w:cs="B5+CAJSymbolA"/>
          <w:kern w:val="0"/>
          <w:szCs w:val="21"/>
        </w:rPr>
        <w:t>`</w:t>
      </w:r>
      <w:r w:rsidRPr="003621A7">
        <w:rPr>
          <w:rFonts w:asciiTheme="minorEastAsia" w:hAnsiTheme="minorEastAsia" w:cs="宋体" w:hint="eastAsia"/>
          <w:kern w:val="0"/>
          <w:szCs w:val="21"/>
        </w:rPr>
        <w:t>能理解的存在就是语言</w:t>
      </w:r>
      <w:r w:rsidRPr="003621A7">
        <w:rPr>
          <w:rFonts w:asciiTheme="minorEastAsia" w:hAnsiTheme="minorEastAsia" w:cs="B5+CAJSymbolA"/>
          <w:kern w:val="0"/>
          <w:szCs w:val="21"/>
        </w:rPr>
        <w:t xml:space="preserve">' </w:t>
      </w:r>
      <w:r w:rsidRPr="003621A7">
        <w:rPr>
          <w:rFonts w:asciiTheme="minorEastAsia" w:hAnsiTheme="minorEastAsia" w:cs="宋体" w:hint="eastAsia"/>
          <w:kern w:val="0"/>
          <w:szCs w:val="21"/>
        </w:rPr>
        <w:t>等等</w:t>
      </w:r>
      <w:r w:rsidRPr="003621A7">
        <w:rPr>
          <w:rFonts w:asciiTheme="minorEastAsia" w:hAnsiTheme="minorEastAsia" w:cs="B5+CAJSymbolA"/>
          <w:kern w:val="0"/>
          <w:szCs w:val="21"/>
        </w:rPr>
        <w:t xml:space="preserve">, </w:t>
      </w:r>
      <w:r w:rsidRPr="003621A7">
        <w:rPr>
          <w:rFonts w:asciiTheme="minorEastAsia" w:hAnsiTheme="minorEastAsia" w:cs="宋体" w:hint="eastAsia"/>
          <w:kern w:val="0"/>
          <w:szCs w:val="21"/>
        </w:rPr>
        <w:t>都是对这种观点的不同形式的表达</w:t>
      </w:r>
      <w:r w:rsidRPr="003621A7">
        <w:rPr>
          <w:rFonts w:asciiTheme="minorEastAsia" w:hAnsiTheme="minorEastAsia" w:cs="B5+CAJSymbolA" w:hint="eastAsia"/>
          <w:kern w:val="0"/>
          <w:szCs w:val="21"/>
        </w:rPr>
        <w:t>”</w:t>
      </w:r>
      <w:r>
        <w:rPr>
          <w:rFonts w:asciiTheme="minorEastAsia" w:hAnsiTheme="minorEastAsia" w:hint="eastAsia"/>
        </w:rPr>
        <w:t>参见：</w:t>
      </w:r>
      <w:r w:rsidRPr="003621A7">
        <w:rPr>
          <w:rFonts w:asciiTheme="minorEastAsia" w:hAnsiTheme="minorEastAsia" w:hint="eastAsia"/>
        </w:rPr>
        <w:t>孙正聿</w:t>
      </w:r>
      <w:r w:rsidRPr="003621A7">
        <w:rPr>
          <w:rFonts w:asciiTheme="minorEastAsia" w:hAnsiTheme="minorEastAsia"/>
        </w:rPr>
        <w:t>.</w:t>
      </w:r>
      <w:r w:rsidRPr="003621A7">
        <w:rPr>
          <w:rFonts w:asciiTheme="minorEastAsia" w:hAnsiTheme="minorEastAsia" w:hint="eastAsia"/>
        </w:rPr>
        <w:t>哲学通论</w:t>
      </w:r>
      <w:r w:rsidRPr="003621A7">
        <w:rPr>
          <w:rFonts w:asciiTheme="minorEastAsia" w:hAnsiTheme="minorEastAsia"/>
        </w:rPr>
        <w:t>[ M] .</w:t>
      </w:r>
      <w:r w:rsidRPr="003621A7">
        <w:rPr>
          <w:rFonts w:asciiTheme="minorEastAsia" w:hAnsiTheme="minorEastAsia" w:hint="eastAsia"/>
        </w:rPr>
        <w:t>沈阳</w:t>
      </w:r>
      <w:r w:rsidRPr="003621A7">
        <w:rPr>
          <w:rFonts w:asciiTheme="minorEastAsia" w:hAnsiTheme="minorEastAsia"/>
        </w:rPr>
        <w:t>:</w:t>
      </w:r>
      <w:r w:rsidRPr="003621A7">
        <w:rPr>
          <w:rFonts w:asciiTheme="minorEastAsia" w:hAnsiTheme="minorEastAsia" w:hint="eastAsia"/>
        </w:rPr>
        <w:t>辽宁人民出版社</w:t>
      </w:r>
      <w:r w:rsidRPr="003621A7">
        <w:rPr>
          <w:rFonts w:asciiTheme="minorEastAsia" w:hAnsiTheme="minorEastAsia"/>
        </w:rPr>
        <w:t>,1998: 414.</w:t>
      </w:r>
      <w:r w:rsidRPr="003621A7">
        <w:rPr>
          <w:rFonts w:asciiTheme="minorEastAsia" w:hAnsiTheme="minorEastAsia" w:hint="eastAsia"/>
        </w:rPr>
        <w:t xml:space="preserve"> </w:t>
      </w:r>
    </w:p>
  </w:footnote>
  <w:footnote w:id="8">
    <w:p w:rsidR="008A480C" w:rsidRPr="003621A7" w:rsidRDefault="008A480C" w:rsidP="00EB3C86">
      <w:pPr>
        <w:pStyle w:val="a3"/>
        <w:rPr>
          <w:rFonts w:cs="Times New Roman"/>
        </w:rPr>
      </w:pPr>
      <w:r>
        <w:rPr>
          <w:rStyle w:val="a4"/>
        </w:rPr>
        <w:footnoteRef/>
      </w:r>
      <w:r>
        <w:rPr>
          <w:rFonts w:hint="eastAsia"/>
        </w:rPr>
        <w:t>参见：</w:t>
      </w:r>
      <w:r w:rsidRPr="003621A7">
        <w:rPr>
          <w:rFonts w:cs="Times New Roman"/>
        </w:rPr>
        <w:t>Charles Taylor</w:t>
      </w:r>
      <w:r>
        <w:rPr>
          <w:rFonts w:cs="Times New Roman" w:hint="eastAsia"/>
        </w:rPr>
        <w:t xml:space="preserve">. </w:t>
      </w:r>
      <w:r w:rsidRPr="003621A7">
        <w:rPr>
          <w:rFonts w:cs="Times New Roman"/>
        </w:rPr>
        <w:t xml:space="preserve">The Importance of </w:t>
      </w:r>
      <w:r>
        <w:rPr>
          <w:rFonts w:cs="Times New Roman" w:hint="eastAsia"/>
        </w:rPr>
        <w:t>H</w:t>
      </w:r>
      <w:r w:rsidRPr="003621A7">
        <w:rPr>
          <w:rFonts w:cs="Times New Roman"/>
        </w:rPr>
        <w:t>erder</w:t>
      </w:r>
      <w:r>
        <w:rPr>
          <w:rFonts w:cs="Times New Roman" w:hint="eastAsia"/>
        </w:rPr>
        <w:t xml:space="preserve"> [M]</w:t>
      </w:r>
      <w:r w:rsidRPr="003621A7">
        <w:rPr>
          <w:rFonts w:cs="Times New Roman" w:hint="eastAsia"/>
        </w:rPr>
        <w:t>/</w:t>
      </w:r>
      <w:r>
        <w:rPr>
          <w:rFonts w:cs="Times New Roman" w:hint="eastAsia"/>
        </w:rPr>
        <w:t>/</w:t>
      </w:r>
      <w:r w:rsidRPr="003621A7">
        <w:rPr>
          <w:rFonts w:cs="Times New Roman"/>
        </w:rPr>
        <w:t xml:space="preserve"> Philosophical Ar</w:t>
      </w:r>
      <w:r>
        <w:rPr>
          <w:rFonts w:cs="Times New Roman"/>
        </w:rPr>
        <w:t>guments</w:t>
      </w:r>
      <w:r>
        <w:rPr>
          <w:rFonts w:cs="Times New Roman" w:hint="eastAsia"/>
        </w:rPr>
        <w:t>.</w:t>
      </w:r>
      <w:r w:rsidRPr="003621A7">
        <w:rPr>
          <w:rFonts w:cs="Times New Roman"/>
        </w:rPr>
        <w:t xml:space="preserve"> Harvard University Press,1995.</w:t>
      </w:r>
      <w:r>
        <w:rPr>
          <w:rFonts w:cs="Times New Roman" w:hint="eastAsia"/>
        </w:rPr>
        <w:t>:92</w:t>
      </w:r>
    </w:p>
  </w:footnote>
  <w:footnote w:id="9">
    <w:p w:rsidR="008A480C" w:rsidRPr="000479C7" w:rsidRDefault="008A480C" w:rsidP="00EB3C86">
      <w:pPr>
        <w:pStyle w:val="a3"/>
      </w:pPr>
      <w:r>
        <w:rPr>
          <w:rStyle w:val="a4"/>
        </w:rPr>
        <w:footnoteRef/>
      </w:r>
      <w:r>
        <w:t xml:space="preserve"> </w:t>
      </w:r>
      <w:r w:rsidRPr="000479C7">
        <w:rPr>
          <w:rFonts w:hint="eastAsia"/>
        </w:rPr>
        <w:t>“‘遵守一条规则’也是一种实践。而认为自己在遵从一</w:t>
      </w:r>
      <w:r>
        <w:rPr>
          <w:rFonts w:hint="eastAsia"/>
        </w:rPr>
        <w:t>项</w:t>
      </w:r>
      <w:r w:rsidRPr="000479C7">
        <w:rPr>
          <w:rFonts w:hint="eastAsia"/>
        </w:rPr>
        <w:t>规则并不是遵从一</w:t>
      </w:r>
      <w:r>
        <w:rPr>
          <w:rFonts w:hint="eastAsia"/>
        </w:rPr>
        <w:t>项</w:t>
      </w:r>
      <w:r w:rsidRPr="000479C7">
        <w:rPr>
          <w:rFonts w:hint="eastAsia"/>
        </w:rPr>
        <w:t>规则。因此不可能‘私自’遵从一</w:t>
      </w:r>
      <w:r>
        <w:rPr>
          <w:rFonts w:hint="eastAsia"/>
        </w:rPr>
        <w:t>项</w:t>
      </w:r>
      <w:r w:rsidRPr="000479C7">
        <w:rPr>
          <w:rFonts w:hint="eastAsia"/>
        </w:rPr>
        <w:t>规则，否则认为自己在在遵从一</w:t>
      </w:r>
      <w:r>
        <w:rPr>
          <w:rFonts w:hint="eastAsia"/>
        </w:rPr>
        <w:t>项</w:t>
      </w:r>
      <w:r w:rsidRPr="000479C7">
        <w:rPr>
          <w:rFonts w:hint="eastAsia"/>
        </w:rPr>
        <w:t>规则就会同遵从规则成为一回事了。”</w:t>
      </w:r>
      <w:r>
        <w:rPr>
          <w:rFonts w:hint="eastAsia"/>
        </w:rPr>
        <w:t>（参见：</w:t>
      </w:r>
      <w:r>
        <w:rPr>
          <w:rFonts w:hint="eastAsia"/>
        </w:rPr>
        <w:t>[</w:t>
      </w:r>
      <w:r>
        <w:rPr>
          <w:rFonts w:hint="eastAsia"/>
        </w:rPr>
        <w:t>奥</w:t>
      </w:r>
      <w:r>
        <w:rPr>
          <w:rFonts w:hint="eastAsia"/>
        </w:rPr>
        <w:t>]</w:t>
      </w:r>
      <w:r>
        <w:rPr>
          <w:rFonts w:hint="eastAsia"/>
        </w:rPr>
        <w:t>维特根斯坦</w:t>
      </w:r>
      <w:r>
        <w:rPr>
          <w:rFonts w:hint="eastAsia"/>
        </w:rPr>
        <w:t>.</w:t>
      </w:r>
      <w:r>
        <w:rPr>
          <w:rFonts w:hint="eastAsia"/>
        </w:rPr>
        <w:t>哲学研究</w:t>
      </w:r>
      <w:r>
        <w:rPr>
          <w:rFonts w:hint="eastAsia"/>
        </w:rPr>
        <w:t>.</w:t>
      </w:r>
      <w:r>
        <w:rPr>
          <w:rFonts w:hint="eastAsia"/>
        </w:rPr>
        <w:t>汤潮、范文</w:t>
      </w:r>
      <w:proofErr w:type="gramStart"/>
      <w:r>
        <w:rPr>
          <w:rFonts w:hint="eastAsia"/>
        </w:rPr>
        <w:t>棣</w:t>
      </w:r>
      <w:proofErr w:type="gramEnd"/>
      <w:r>
        <w:rPr>
          <w:rFonts w:hint="eastAsia"/>
        </w:rPr>
        <w:t>译</w:t>
      </w:r>
      <w:r>
        <w:rPr>
          <w:rFonts w:hint="eastAsia"/>
        </w:rPr>
        <w:t xml:space="preserve">. </w:t>
      </w:r>
      <w:r>
        <w:rPr>
          <w:rFonts w:hint="eastAsia"/>
        </w:rPr>
        <w:t>生活·读书·新知</w:t>
      </w:r>
      <w:r>
        <w:rPr>
          <w:rFonts w:hint="eastAsia"/>
        </w:rPr>
        <w:t>[M].</w:t>
      </w:r>
      <w:r>
        <w:rPr>
          <w:rFonts w:hint="eastAsia"/>
        </w:rPr>
        <w:t>三联书店</w:t>
      </w:r>
      <w:r>
        <w:rPr>
          <w:rFonts w:hint="eastAsia"/>
        </w:rPr>
        <w:t>1992: 110</w:t>
      </w:r>
      <w:r>
        <w:rPr>
          <w:rFonts w:hint="eastAsia"/>
        </w:rPr>
        <w:t>）</w:t>
      </w:r>
    </w:p>
  </w:footnote>
  <w:footnote w:id="10">
    <w:p w:rsidR="008A480C" w:rsidRPr="004B74DB" w:rsidRDefault="008A480C">
      <w:pPr>
        <w:pStyle w:val="a3"/>
      </w:pPr>
      <w:r>
        <w:rPr>
          <w:rStyle w:val="a4"/>
        </w:rPr>
        <w:footnoteRef/>
      </w:r>
      <w:r>
        <w:t xml:space="preserve"> </w:t>
      </w:r>
      <w:r>
        <w:rPr>
          <w:rFonts w:hint="eastAsia"/>
        </w:rPr>
        <w:t>参见：</w:t>
      </w:r>
      <w:r w:rsidRPr="003621A7">
        <w:rPr>
          <w:rFonts w:cs="Times New Roman"/>
        </w:rPr>
        <w:t>Charles Taylor</w:t>
      </w:r>
      <w:r>
        <w:rPr>
          <w:rFonts w:cs="Times New Roman" w:hint="eastAsia"/>
        </w:rPr>
        <w:t xml:space="preserve">. </w:t>
      </w:r>
      <w:r w:rsidRPr="003621A7">
        <w:rPr>
          <w:rFonts w:cs="Times New Roman"/>
        </w:rPr>
        <w:t xml:space="preserve">The Importance of </w:t>
      </w:r>
      <w:r>
        <w:rPr>
          <w:rFonts w:cs="Times New Roman" w:hint="eastAsia"/>
        </w:rPr>
        <w:t>H</w:t>
      </w:r>
      <w:r w:rsidRPr="003621A7">
        <w:rPr>
          <w:rFonts w:cs="Times New Roman"/>
        </w:rPr>
        <w:t>erder</w:t>
      </w:r>
      <w:r>
        <w:rPr>
          <w:rFonts w:cs="Times New Roman" w:hint="eastAsia"/>
        </w:rPr>
        <w:t xml:space="preserve"> [M]</w:t>
      </w:r>
      <w:r w:rsidRPr="003621A7">
        <w:rPr>
          <w:rFonts w:cs="Times New Roman" w:hint="eastAsia"/>
        </w:rPr>
        <w:t>/</w:t>
      </w:r>
      <w:r>
        <w:rPr>
          <w:rFonts w:cs="Times New Roman" w:hint="eastAsia"/>
        </w:rPr>
        <w:t>/</w:t>
      </w:r>
      <w:r w:rsidRPr="003621A7">
        <w:rPr>
          <w:rFonts w:cs="Times New Roman"/>
        </w:rPr>
        <w:t xml:space="preserve"> Philosophical Ar</w:t>
      </w:r>
      <w:r>
        <w:rPr>
          <w:rFonts w:cs="Times New Roman"/>
        </w:rPr>
        <w:t>guments</w:t>
      </w:r>
      <w:r>
        <w:rPr>
          <w:rFonts w:cs="Times New Roman" w:hint="eastAsia"/>
        </w:rPr>
        <w:t>.</w:t>
      </w:r>
      <w:r w:rsidRPr="003621A7">
        <w:rPr>
          <w:rFonts w:cs="Times New Roman"/>
        </w:rPr>
        <w:t xml:space="preserve"> Harvard University Press,1995.</w:t>
      </w:r>
      <w:r>
        <w:rPr>
          <w:rFonts w:cs="Times New Roman" w:hint="eastAsia"/>
        </w:rPr>
        <w:t>:199</w:t>
      </w:r>
    </w:p>
  </w:footnote>
  <w:footnote w:id="11">
    <w:p w:rsidR="008A480C" w:rsidRDefault="008A480C" w:rsidP="00EB3C86">
      <w:pPr>
        <w:pStyle w:val="a3"/>
      </w:pPr>
      <w:r>
        <w:rPr>
          <w:rStyle w:val="a4"/>
        </w:rPr>
        <w:footnoteRef/>
      </w:r>
      <w:r>
        <w:rPr>
          <w:rFonts w:asciiTheme="minorEastAsia" w:hAnsiTheme="minorEastAsia" w:hint="eastAsia"/>
        </w:rPr>
        <w:t xml:space="preserve"> </w:t>
      </w:r>
      <w:r>
        <w:rPr>
          <w:rFonts w:asciiTheme="minorEastAsia" w:hAnsiTheme="minorEastAsia" w:hint="eastAsia"/>
        </w:rPr>
        <w:t>正如霍纳特所指出的，黑格尔在受到荷尔德林的一体化哲学影响之后开始对于自己所笃信的康德道德理论的个人主义前提产生了极大的怀疑。从柏拉图和亚里士多德那里启发来的先于公民的个体的共同生活，以及从政治经济学那里引进的以市场为基础的社会，都对黑格尔的理论产生了重要的影响。（[德]霍纳特.为承认而斗[M].上海人民出版社.2005: 19-20）同时，在科耶夫看来，社会性从黑格尔开始变成了高于个人的普遍性，甚至成为了一种神圣性的存在。（[法]科耶夫.黑格尔导读[M].译林出版社.2005: 272、273）</w:t>
      </w:r>
    </w:p>
  </w:footnote>
  <w:footnote w:id="12">
    <w:p w:rsidR="008A480C" w:rsidRPr="006739F1" w:rsidRDefault="008A480C">
      <w:pPr>
        <w:pStyle w:val="a3"/>
      </w:pPr>
      <w:r>
        <w:rPr>
          <w:rStyle w:val="a4"/>
        </w:rPr>
        <w:footnoteRef/>
      </w:r>
      <w:r>
        <w:t xml:space="preserve"> </w:t>
      </w:r>
      <w:r>
        <w:rPr>
          <w:rFonts w:hint="eastAsia"/>
        </w:rPr>
        <w:t>参见：</w:t>
      </w:r>
      <w:r>
        <w:rPr>
          <w:rFonts w:hint="eastAsia"/>
        </w:rPr>
        <w:t>[</w:t>
      </w:r>
      <w:r>
        <w:rPr>
          <w:rFonts w:hint="eastAsia"/>
        </w:rPr>
        <w:t>德</w:t>
      </w:r>
      <w:r>
        <w:rPr>
          <w:rFonts w:hint="eastAsia"/>
        </w:rPr>
        <w:t xml:space="preserve">] </w:t>
      </w:r>
      <w:r>
        <w:rPr>
          <w:rFonts w:hint="eastAsia"/>
        </w:rPr>
        <w:t>海德格尔</w:t>
      </w:r>
      <w:r>
        <w:rPr>
          <w:rFonts w:hint="eastAsia"/>
        </w:rPr>
        <w:t xml:space="preserve">. </w:t>
      </w:r>
      <w:r>
        <w:rPr>
          <w:rFonts w:hint="eastAsia"/>
        </w:rPr>
        <w:t>存在与时间</w:t>
      </w:r>
      <w:r>
        <w:rPr>
          <w:rFonts w:hint="eastAsia"/>
        </w:rPr>
        <w:t xml:space="preserve">. </w:t>
      </w:r>
      <w:r>
        <w:rPr>
          <w:rFonts w:hint="eastAsia"/>
        </w:rPr>
        <w:t>陈嘉映、王节庆合译</w:t>
      </w:r>
      <w:r>
        <w:rPr>
          <w:rFonts w:hint="eastAsia"/>
        </w:rPr>
        <w:t xml:space="preserve">. </w:t>
      </w:r>
      <w:r>
        <w:rPr>
          <w:rFonts w:hint="eastAsia"/>
        </w:rPr>
        <w:t>熊伟校</w:t>
      </w:r>
      <w:r>
        <w:rPr>
          <w:rFonts w:hint="eastAsia"/>
        </w:rPr>
        <w:t xml:space="preserve">. </w:t>
      </w:r>
      <w:r>
        <w:rPr>
          <w:rFonts w:hint="eastAsia"/>
        </w:rPr>
        <w:t>北京：生活·读书·新知三联书店，</w:t>
      </w:r>
      <w:r>
        <w:rPr>
          <w:rFonts w:hint="eastAsia"/>
        </w:rPr>
        <w:t>1987,146~148.</w:t>
      </w:r>
    </w:p>
  </w:footnote>
  <w:footnote w:id="13">
    <w:p w:rsidR="008A480C" w:rsidRDefault="008A480C" w:rsidP="00EB3C86">
      <w:pPr>
        <w:pStyle w:val="a3"/>
      </w:pPr>
      <w:r>
        <w:rPr>
          <w:rStyle w:val="a4"/>
        </w:rPr>
        <w:footnoteRef/>
      </w:r>
      <w:r>
        <w:rPr>
          <w:rFonts w:asciiTheme="minorEastAsia" w:hAnsiTheme="minorEastAsia" w:hint="eastAsia"/>
        </w:rPr>
        <w:t xml:space="preserve"> </w:t>
      </w:r>
      <w:r>
        <w:rPr>
          <w:rFonts w:asciiTheme="minorEastAsia" w:hAnsiTheme="minorEastAsia" w:hint="eastAsia"/>
        </w:rPr>
        <w:t>这一点在拉</w:t>
      </w:r>
      <w:proofErr w:type="gramStart"/>
      <w:r>
        <w:rPr>
          <w:rFonts w:asciiTheme="minorEastAsia" w:hAnsiTheme="minorEastAsia" w:hint="eastAsia"/>
        </w:rPr>
        <w:t>康那里</w:t>
      </w:r>
      <w:proofErr w:type="gramEnd"/>
      <w:r>
        <w:rPr>
          <w:rFonts w:asciiTheme="minorEastAsia" w:hAnsiTheme="minorEastAsia" w:hint="eastAsia"/>
        </w:rPr>
        <w:t>发展到了极致：拉康认为</w:t>
      </w:r>
      <w:proofErr w:type="gramStart"/>
      <w:r>
        <w:rPr>
          <w:rFonts w:asciiTheme="minorEastAsia" w:hAnsiTheme="minorEastAsia" w:hint="eastAsia"/>
        </w:rPr>
        <w:t>笛</w:t>
      </w:r>
      <w:proofErr w:type="gramEnd"/>
      <w:r>
        <w:rPr>
          <w:rFonts w:asciiTheme="minorEastAsia" w:hAnsiTheme="minorEastAsia" w:hint="eastAsia"/>
        </w:rPr>
        <w:t>卡尔的那种“我思”的主体完全是一种想象，是非真实的。在镜像期，</w:t>
      </w:r>
    </w:p>
  </w:footnote>
  <w:footnote w:id="14">
    <w:p w:rsidR="008A480C" w:rsidRPr="00D80B45" w:rsidRDefault="008A480C">
      <w:pPr>
        <w:pStyle w:val="a3"/>
      </w:pPr>
      <w:r>
        <w:rPr>
          <w:rStyle w:val="a4"/>
        </w:rPr>
        <w:footnoteRef/>
      </w:r>
      <w:r>
        <w:t xml:space="preserve"> </w:t>
      </w:r>
      <w:r>
        <w:rPr>
          <w:rFonts w:hint="eastAsia"/>
        </w:rPr>
        <w:t>参见：</w:t>
      </w:r>
      <w:r>
        <w:t>Nicholas H. Smith</w:t>
      </w:r>
      <w:r>
        <w:rPr>
          <w:rFonts w:hint="eastAsia"/>
        </w:rPr>
        <w:t>.</w:t>
      </w:r>
      <w:r w:rsidRPr="00D80B45">
        <w:t xml:space="preserve"> Charles Taylor: Meaning, Morals and Modernity</w:t>
      </w:r>
      <w:r>
        <w:rPr>
          <w:rFonts w:hint="eastAsia"/>
        </w:rPr>
        <w:t xml:space="preserve"> [M]</w:t>
      </w:r>
      <w:r>
        <w:t>, Cambridge: Polity Press, 2002:25</w:t>
      </w:r>
    </w:p>
  </w:footnote>
  <w:footnote w:id="15">
    <w:p w:rsidR="008A480C" w:rsidRDefault="008A480C" w:rsidP="003A604D">
      <w:pPr>
        <w:pStyle w:val="a3"/>
      </w:pPr>
      <w:r>
        <w:rPr>
          <w:rStyle w:val="a4"/>
        </w:rPr>
        <w:footnoteRef/>
      </w:r>
      <w:r>
        <w:t xml:space="preserve"> </w:t>
      </w:r>
      <w:r>
        <w:rPr>
          <w:rFonts w:hint="eastAsia"/>
        </w:rPr>
        <w:t>以康德为例：在康德那里道德问题涉及所有人，道德相关的</w:t>
      </w:r>
      <w:proofErr w:type="gramStart"/>
      <w:r>
        <w:rPr>
          <w:rFonts w:hint="eastAsia"/>
        </w:rPr>
        <w:t>善应该</w:t>
      </w:r>
      <w:proofErr w:type="gramEnd"/>
      <w:r>
        <w:rPr>
          <w:rFonts w:hint="eastAsia"/>
        </w:rPr>
        <w:t>是绝对的、普遍性的。道德领域完全不同于伦理、认同领域。“在源于康德的传统中，‘道德’被理解为我们把一切主体当作‘自在的目的’或当作自主的个人给予同等尊重的普遍态度；相反‘伦理’是指一个特殊生活世界中的固定习性，而且如果能够把握普遍道德准则的要求，就能对这一习性做出规范的判断”（阿克塞尔·霍耐特为承认而斗争</w:t>
      </w:r>
      <w:r>
        <w:rPr>
          <w:rFonts w:hint="eastAsia"/>
        </w:rPr>
        <w:t>179</w:t>
      </w:r>
      <w:r>
        <w:rPr>
          <w:rFonts w:hint="eastAsia"/>
        </w:rPr>
        <w:t>）而作为康德主义的后继者，哈贝马斯对实践理性的领域做出更细致的区分。实践理性分为三种：实用的、道德的和伦理的。在哈贝马斯那里，道德问题是所有人当作普遍律来遵循的基本原理问题，道德要求是“绝对的或无条件的命令、表达的是有效的规范”（</w:t>
      </w:r>
      <w:proofErr w:type="spellStart"/>
      <w:r>
        <w:rPr>
          <w:rFonts w:hint="eastAsia"/>
        </w:rPr>
        <w:t>Habermas</w:t>
      </w:r>
      <w:proofErr w:type="spellEnd"/>
      <w:r>
        <w:rPr>
          <w:rFonts w:hint="eastAsia"/>
        </w:rPr>
        <w:t xml:space="preserve"> </w:t>
      </w:r>
      <w:r>
        <w:t>Justification</w:t>
      </w:r>
      <w:r>
        <w:rPr>
          <w:rFonts w:hint="eastAsia"/>
        </w:rPr>
        <w:t xml:space="preserve"> and Application [M] //Remarks and D</w:t>
      </w:r>
      <w:r>
        <w:t>iscourse</w:t>
      </w:r>
      <w:r>
        <w:rPr>
          <w:rFonts w:hint="eastAsia"/>
        </w:rPr>
        <w:t xml:space="preserve"> ethics. </w:t>
      </w:r>
      <w:r>
        <w:t>Cambridge</w:t>
      </w:r>
      <w:r>
        <w:rPr>
          <w:rFonts w:hint="eastAsia"/>
        </w:rPr>
        <w:t xml:space="preserve"> , Mass:MIT.1993:8  </w:t>
      </w:r>
      <w:r>
        <w:rPr>
          <w:rFonts w:hint="eastAsia"/>
        </w:rPr>
        <w:t>）伦理问题是想过什么生活的问题。与泰勒不同，哈贝马斯认为强评估是伦理的认同问题。“强评估是镶嵌在一个特殊的自我理解语境中的”</w:t>
      </w:r>
      <w:r w:rsidRPr="003B731A">
        <w:rPr>
          <w:rFonts w:hint="eastAsia"/>
        </w:rPr>
        <w:t xml:space="preserve"> </w:t>
      </w:r>
      <w:r>
        <w:rPr>
          <w:rFonts w:hint="eastAsia"/>
        </w:rPr>
        <w:t>（</w:t>
      </w:r>
      <w:proofErr w:type="spellStart"/>
      <w:r>
        <w:rPr>
          <w:rFonts w:hint="eastAsia"/>
        </w:rPr>
        <w:t>Habermas</w:t>
      </w:r>
      <w:proofErr w:type="spellEnd"/>
      <w:r>
        <w:rPr>
          <w:rFonts w:hint="eastAsia"/>
        </w:rPr>
        <w:t xml:space="preserve"> </w:t>
      </w:r>
      <w:r>
        <w:t>Justification</w:t>
      </w:r>
      <w:r>
        <w:rPr>
          <w:rFonts w:hint="eastAsia"/>
        </w:rPr>
        <w:t xml:space="preserve"> and Application [M] //Remarks and D</w:t>
      </w:r>
      <w:r>
        <w:t>iscourse</w:t>
      </w:r>
      <w:r>
        <w:rPr>
          <w:rFonts w:hint="eastAsia"/>
        </w:rPr>
        <w:t xml:space="preserve"> ethics. </w:t>
      </w:r>
      <w:r>
        <w:t>Cambridge</w:t>
      </w:r>
      <w:r>
        <w:rPr>
          <w:rFonts w:hint="eastAsia"/>
        </w:rPr>
        <w:t xml:space="preserve"> , Mass:MIT.1993:4</w:t>
      </w:r>
      <w:r>
        <w:rPr>
          <w:rFonts w:hint="eastAsia"/>
        </w:rPr>
        <w:t>）</w:t>
      </w:r>
      <w:r>
        <w:rPr>
          <w:rFonts w:hint="eastAsia"/>
        </w:rPr>
        <w:t xml:space="preserve">  </w:t>
      </w:r>
    </w:p>
  </w:footnote>
  <w:footnote w:id="16">
    <w:p w:rsidR="008A480C" w:rsidRPr="00DF6BA4" w:rsidRDefault="008A480C">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:3</w:t>
      </w:r>
    </w:p>
  </w:footnote>
  <w:footnote w:id="17">
    <w:p w:rsidR="008A480C" w:rsidRPr="004270D9" w:rsidRDefault="008A480C">
      <w:pPr>
        <w:pStyle w:val="a3"/>
      </w:pPr>
      <w:r>
        <w:rPr>
          <w:rStyle w:val="a4"/>
        </w:rPr>
        <w:footnoteRef/>
      </w:r>
      <w:r>
        <w:rPr>
          <w:rFonts w:hint="eastAsia"/>
        </w:rPr>
        <w:t xml:space="preserve"> </w:t>
      </w:r>
      <w:r>
        <w:rPr>
          <w:rFonts w:hint="eastAsia"/>
        </w:rPr>
        <w:t>参见：</w:t>
      </w:r>
      <w:r>
        <w:rPr>
          <w:rFonts w:cs="Times New Roman"/>
        </w:rPr>
        <w:t>Charles Taylor</w:t>
      </w:r>
      <w:r>
        <w:rPr>
          <w:rFonts w:cs="Times New Roman" w:hint="eastAsia"/>
        </w:rPr>
        <w:t>.</w:t>
      </w:r>
      <w:r w:rsidRPr="0077167D">
        <w:rPr>
          <w:rFonts w:cs="Times New Roman"/>
        </w:rPr>
        <w:t xml:space="preserve"> Human Agency and Language</w:t>
      </w:r>
      <w:r>
        <w:rPr>
          <w:rFonts w:cs="Times New Roman" w:hint="eastAsia"/>
        </w:rPr>
        <w:t>：</w:t>
      </w:r>
      <w:r>
        <w:rPr>
          <w:rFonts w:cs="Times New Roman" w:hint="eastAsia"/>
        </w:rPr>
        <w:t xml:space="preserve">Philosophy Papers I. </w:t>
      </w:r>
      <w:r w:rsidRPr="0077167D">
        <w:rPr>
          <w:rFonts w:cs="Times New Roman"/>
        </w:rPr>
        <w:t>Cambridge University Press,</w:t>
      </w:r>
      <w:r>
        <w:rPr>
          <w:rFonts w:cs="Times New Roman" w:hint="eastAsia"/>
        </w:rPr>
        <w:t>1985: 103</w:t>
      </w:r>
    </w:p>
  </w:footnote>
  <w:footnote w:id="18">
    <w:p w:rsidR="008A480C" w:rsidRPr="00996120" w:rsidRDefault="008A480C" w:rsidP="003A604D">
      <w:pPr>
        <w:pStyle w:val="a3"/>
      </w:pPr>
      <w:r>
        <w:rPr>
          <w:rStyle w:val="a4"/>
        </w:rPr>
        <w:footnoteRef/>
      </w:r>
      <w:r>
        <w:t xml:space="preserve"> </w:t>
      </w:r>
      <w:r>
        <w:rPr>
          <w:rFonts w:hint="eastAsia"/>
        </w:rPr>
        <w:t>在泰勒这里的欲望与法兰克福的还是有一定的差别的：法兰克福的二阶意志是行动者与自己的欲望的反思，这种反思涉及的是行动者想要哪个欲望作为自己行动的动力，是不涉及行动本身的及其后果的。而泰勒强评价反思的内容不仅包括行动者的欲望、动机、目标，也包括行动本身及其后果。</w:t>
      </w:r>
      <w:proofErr w:type="spellStart"/>
      <w:r>
        <w:rPr>
          <w:rFonts w:hint="eastAsia"/>
        </w:rPr>
        <w:t>Arto</w:t>
      </w:r>
      <w:proofErr w:type="spellEnd"/>
      <w:r>
        <w:rPr>
          <w:rFonts w:hint="eastAsia"/>
        </w:rPr>
        <w:t xml:space="preserve"> </w:t>
      </w:r>
      <w:proofErr w:type="spellStart"/>
      <w:r>
        <w:rPr>
          <w:rFonts w:hint="eastAsia"/>
        </w:rPr>
        <w:t>Laitinen</w:t>
      </w:r>
      <w:proofErr w:type="spellEnd"/>
      <w:r>
        <w:rPr>
          <w:rFonts w:hint="eastAsia"/>
        </w:rPr>
        <w:t xml:space="preserve"> </w:t>
      </w:r>
      <w:r>
        <w:rPr>
          <w:rFonts w:hint="eastAsia"/>
        </w:rPr>
        <w:t>指出，泰勒把强评价定义为欲望不准确，而应该说是评价信念。“因为信念和欲望的不同在于信念是应符合事实的想法，欲望的目的就是让事实符合它们的想法。”（</w:t>
      </w:r>
      <w:proofErr w:type="spellStart"/>
      <w:r>
        <w:rPr>
          <w:rFonts w:hint="eastAsia"/>
        </w:rPr>
        <w:t>Arto</w:t>
      </w:r>
      <w:proofErr w:type="spellEnd"/>
      <w:r>
        <w:rPr>
          <w:rFonts w:hint="eastAsia"/>
        </w:rPr>
        <w:t xml:space="preserve"> </w:t>
      </w:r>
      <w:proofErr w:type="spellStart"/>
      <w:r>
        <w:rPr>
          <w:rFonts w:hint="eastAsia"/>
        </w:rPr>
        <w:t>Laitinen</w:t>
      </w:r>
      <w:proofErr w:type="spellEnd"/>
      <w:r>
        <w:rPr>
          <w:rFonts w:hint="eastAsia"/>
        </w:rPr>
        <w:t xml:space="preserve">. Strong Evaluation </w:t>
      </w:r>
      <w:r>
        <w:t>Without</w:t>
      </w:r>
      <w:r>
        <w:rPr>
          <w:rFonts w:hint="eastAsia"/>
        </w:rPr>
        <w:t xml:space="preserve"> Moral Sources: On Charles Taylor</w:t>
      </w:r>
      <w:proofErr w:type="gramStart"/>
      <w:r>
        <w:t>’</w:t>
      </w:r>
      <w:proofErr w:type="gramEnd"/>
      <w:r>
        <w:rPr>
          <w:rFonts w:hint="eastAsia"/>
        </w:rPr>
        <w:t xml:space="preserve">s Philosophical Anthropology and Ethics [M]. Walter de </w:t>
      </w:r>
      <w:proofErr w:type="spellStart"/>
      <w:r>
        <w:rPr>
          <w:rFonts w:hint="eastAsia"/>
        </w:rPr>
        <w:t>Gruyter</w:t>
      </w:r>
      <w:proofErr w:type="spellEnd"/>
      <w:r>
        <w:rPr>
          <w:rFonts w:hint="eastAsia"/>
        </w:rPr>
        <w:t xml:space="preserve"> ,2008: 19-20 </w:t>
      </w:r>
      <w:r>
        <w:rPr>
          <w:rFonts w:hint="eastAsia"/>
        </w:rPr>
        <w:t>）</w:t>
      </w:r>
    </w:p>
  </w:footnote>
  <w:footnote w:id="19">
    <w:p w:rsidR="008A480C" w:rsidRPr="00C43608" w:rsidRDefault="008A480C">
      <w:pPr>
        <w:pStyle w:val="a3"/>
      </w:pPr>
      <w:r>
        <w:rPr>
          <w:rStyle w:val="a4"/>
        </w:rPr>
        <w:footnoteRef/>
      </w:r>
      <w:r>
        <w:t xml:space="preserve"> </w:t>
      </w:r>
      <w:r>
        <w:rPr>
          <w:rFonts w:hint="eastAsia"/>
        </w:rPr>
        <w:t>参见：</w:t>
      </w:r>
      <w:r>
        <w:rPr>
          <w:rFonts w:cs="Times New Roman"/>
        </w:rPr>
        <w:t>Charles Taylor</w:t>
      </w:r>
      <w:r>
        <w:rPr>
          <w:rFonts w:cs="Times New Roman" w:hint="eastAsia"/>
        </w:rPr>
        <w:t>.</w:t>
      </w:r>
      <w:r w:rsidRPr="0077167D">
        <w:rPr>
          <w:rFonts w:cs="Times New Roman"/>
        </w:rPr>
        <w:t xml:space="preserve"> </w:t>
      </w:r>
      <w:r>
        <w:rPr>
          <w:rFonts w:cs="Times New Roman" w:hint="eastAsia"/>
        </w:rPr>
        <w:t>What Is Human Agency?  //</w:t>
      </w:r>
      <w:r w:rsidRPr="0077167D">
        <w:rPr>
          <w:rFonts w:cs="Times New Roman"/>
        </w:rPr>
        <w:t>Human Agency and Language</w:t>
      </w:r>
      <w:r>
        <w:rPr>
          <w:rFonts w:cs="Times New Roman" w:hint="eastAsia"/>
        </w:rPr>
        <w:t>：</w:t>
      </w:r>
      <w:r>
        <w:rPr>
          <w:rFonts w:cs="Times New Roman" w:hint="eastAsia"/>
        </w:rPr>
        <w:t xml:space="preserve">Philosophy Papers I. </w:t>
      </w:r>
      <w:r w:rsidRPr="0077167D">
        <w:rPr>
          <w:rFonts w:cs="Times New Roman"/>
        </w:rPr>
        <w:t>Cambridge University Press,</w:t>
      </w:r>
      <w:r>
        <w:rPr>
          <w:rFonts w:cs="Times New Roman" w:hint="eastAsia"/>
        </w:rPr>
        <w:t>1985</w:t>
      </w:r>
    </w:p>
  </w:footnote>
  <w:footnote w:id="20">
    <w:p w:rsidR="008A480C" w:rsidRPr="00C43608" w:rsidRDefault="008A480C">
      <w:pPr>
        <w:pStyle w:val="a3"/>
      </w:pPr>
      <w:r>
        <w:rPr>
          <w:rStyle w:val="a4"/>
        </w:rPr>
        <w:footnoteRef/>
      </w:r>
      <w:r>
        <w:t xml:space="preserve"> </w:t>
      </w:r>
      <w:r>
        <w:t>参见</w:t>
      </w:r>
      <w:r>
        <w:rPr>
          <w:rFonts w:hint="eastAsia"/>
        </w:rPr>
        <w:t>：</w:t>
      </w:r>
      <w:r>
        <w:rPr>
          <w:rFonts w:cs="Times New Roman"/>
        </w:rPr>
        <w:t>Charles Taylor</w:t>
      </w:r>
      <w:r>
        <w:rPr>
          <w:rFonts w:cs="Times New Roman" w:hint="eastAsia"/>
        </w:rPr>
        <w:t>.</w:t>
      </w:r>
      <w:r w:rsidRPr="0077167D">
        <w:rPr>
          <w:rFonts w:cs="Times New Roman"/>
        </w:rPr>
        <w:t xml:space="preserve"> Human Agency and Language</w:t>
      </w:r>
      <w:r>
        <w:rPr>
          <w:rFonts w:cs="Times New Roman" w:hint="eastAsia"/>
        </w:rPr>
        <w:t>：</w:t>
      </w:r>
      <w:r>
        <w:rPr>
          <w:rFonts w:cs="Times New Roman" w:hint="eastAsia"/>
        </w:rPr>
        <w:t xml:space="preserve">Philosophy Papers I. </w:t>
      </w:r>
      <w:r w:rsidRPr="0077167D">
        <w:rPr>
          <w:rFonts w:cs="Times New Roman"/>
        </w:rPr>
        <w:t>Cambridge University Press,</w:t>
      </w:r>
      <w:r>
        <w:rPr>
          <w:rFonts w:cs="Times New Roman" w:hint="eastAsia"/>
        </w:rPr>
        <w:t>1985: 42</w:t>
      </w:r>
    </w:p>
  </w:footnote>
  <w:footnote w:id="21">
    <w:p w:rsidR="008A480C" w:rsidRPr="004025BE" w:rsidRDefault="008A480C">
      <w:pPr>
        <w:pStyle w:val="a3"/>
      </w:pPr>
      <w:r>
        <w:rPr>
          <w:rStyle w:val="a4"/>
        </w:rPr>
        <w:footnoteRef/>
      </w:r>
      <w:r>
        <w:t xml:space="preserve"> </w:t>
      </w:r>
      <w:r>
        <w:t>参见</w:t>
      </w:r>
      <w:r>
        <w:rPr>
          <w:rFonts w:hint="eastAsia"/>
        </w:rPr>
        <w:t>：</w:t>
      </w:r>
      <w:r>
        <w:rPr>
          <w:rFonts w:cs="Times New Roman"/>
        </w:rPr>
        <w:t>Charles Taylor</w:t>
      </w:r>
      <w:r>
        <w:rPr>
          <w:rFonts w:cs="Times New Roman" w:hint="eastAsia"/>
        </w:rPr>
        <w:t>.</w:t>
      </w:r>
      <w:r w:rsidRPr="0077167D">
        <w:rPr>
          <w:rFonts w:cs="Times New Roman"/>
        </w:rPr>
        <w:t xml:space="preserve"> Human Agency and Language</w:t>
      </w:r>
      <w:r>
        <w:rPr>
          <w:rFonts w:cs="Times New Roman" w:hint="eastAsia"/>
        </w:rPr>
        <w:t>：</w:t>
      </w:r>
      <w:r>
        <w:rPr>
          <w:rFonts w:cs="Times New Roman" w:hint="eastAsia"/>
        </w:rPr>
        <w:t xml:space="preserve">Philosophy Papers I. </w:t>
      </w:r>
      <w:r w:rsidRPr="0077167D">
        <w:rPr>
          <w:rFonts w:cs="Times New Roman"/>
        </w:rPr>
        <w:t>Cambridge University Press,</w:t>
      </w:r>
      <w:r>
        <w:rPr>
          <w:rFonts w:cs="Times New Roman" w:hint="eastAsia"/>
        </w:rPr>
        <w:t>1985: 33</w:t>
      </w:r>
    </w:p>
  </w:footnote>
  <w:footnote w:id="22">
    <w:p w:rsidR="008A480C" w:rsidRPr="004025BE" w:rsidRDefault="008A480C">
      <w:pPr>
        <w:pStyle w:val="a3"/>
      </w:pPr>
      <w:r>
        <w:rPr>
          <w:rStyle w:val="a4"/>
        </w:rPr>
        <w:footnoteRef/>
      </w:r>
      <w:r>
        <w:t xml:space="preserve"> </w:t>
      </w:r>
      <w:r>
        <w:t>参见</w:t>
      </w:r>
      <w:r>
        <w:rPr>
          <w:rFonts w:hint="eastAsia"/>
        </w:rPr>
        <w:t>：</w:t>
      </w:r>
      <w:r w:rsidRPr="004025BE">
        <w:t>Flanagan</w:t>
      </w:r>
      <w:r>
        <w:t>,</w:t>
      </w:r>
      <w:r w:rsidRPr="004025BE">
        <w:t xml:space="preserve"> O. Self</w:t>
      </w:r>
      <w:r>
        <w:t>-</w:t>
      </w:r>
      <w:r w:rsidRPr="004025BE">
        <w:t xml:space="preserve">Expressions: Mind, Morals and the Meaning of Life. New York: Oxford University Press. </w:t>
      </w:r>
      <w:r>
        <w:t>1996</w:t>
      </w:r>
      <w:r>
        <w:rPr>
          <w:rFonts w:hint="eastAsia"/>
        </w:rPr>
        <w:t>：</w:t>
      </w:r>
      <w:r>
        <w:rPr>
          <w:rFonts w:hint="eastAsia"/>
        </w:rPr>
        <w:t>147</w:t>
      </w:r>
    </w:p>
  </w:footnote>
  <w:footnote w:id="23">
    <w:p w:rsidR="008A480C" w:rsidRPr="00D915F1" w:rsidRDefault="008A480C">
      <w:pPr>
        <w:pStyle w:val="a3"/>
      </w:pPr>
      <w:r>
        <w:rPr>
          <w:rStyle w:val="a4"/>
        </w:rPr>
        <w:footnoteRef/>
      </w:r>
      <w:r>
        <w:t>参见</w:t>
      </w:r>
      <w:r>
        <w:rPr>
          <w:rFonts w:hint="eastAsia"/>
        </w:rPr>
        <w:t>：</w:t>
      </w:r>
      <w:r>
        <w:rPr>
          <w:rFonts w:cs="Times New Roman"/>
        </w:rPr>
        <w:t>Charles Taylor</w:t>
      </w:r>
      <w:r>
        <w:rPr>
          <w:rFonts w:cs="Times New Roman" w:hint="eastAsia"/>
        </w:rPr>
        <w:t>.</w:t>
      </w:r>
      <w:r w:rsidRPr="0077167D">
        <w:rPr>
          <w:rFonts w:cs="Times New Roman"/>
        </w:rPr>
        <w:t xml:space="preserve"> Human Agency and Language</w:t>
      </w:r>
      <w:r>
        <w:rPr>
          <w:rFonts w:cs="Times New Roman" w:hint="eastAsia"/>
        </w:rPr>
        <w:t>：</w:t>
      </w:r>
      <w:r>
        <w:rPr>
          <w:rFonts w:cs="Times New Roman" w:hint="eastAsia"/>
        </w:rPr>
        <w:t xml:space="preserve">Philosophy Papers I. </w:t>
      </w:r>
      <w:r w:rsidRPr="0077167D">
        <w:rPr>
          <w:rFonts w:cs="Times New Roman"/>
        </w:rPr>
        <w:t>Cambridge University Press,</w:t>
      </w:r>
      <w:r>
        <w:rPr>
          <w:rFonts w:cs="Times New Roman" w:hint="eastAsia"/>
        </w:rPr>
        <w:t>1985: 84.90</w:t>
      </w:r>
    </w:p>
  </w:footnote>
  <w:footnote w:id="24">
    <w:p w:rsidR="008A480C" w:rsidRDefault="008A480C" w:rsidP="003A604D">
      <w:pPr>
        <w:pStyle w:val="a3"/>
      </w:pPr>
      <w:r>
        <w:rPr>
          <w:rStyle w:val="a4"/>
        </w:rPr>
        <w:footnoteRef/>
      </w:r>
      <w:r>
        <w:t xml:space="preserve"> </w:t>
      </w:r>
      <w:r>
        <w:t>值得注意的是</w:t>
      </w:r>
      <w:r>
        <w:rPr>
          <w:rFonts w:hint="eastAsia"/>
        </w:rPr>
        <w:t>，</w:t>
      </w:r>
      <w:r>
        <w:t>强评价者与康德的自主行动者还是存在不同之处的</w:t>
      </w:r>
      <w:r>
        <w:rPr>
          <w:rFonts w:hint="eastAsia"/>
        </w:rPr>
        <w:t>。</w:t>
      </w:r>
      <w:r>
        <w:t>强评价的概念包含了作为行动者的自我与他人的关系</w:t>
      </w:r>
      <w:r>
        <w:rPr>
          <w:rFonts w:hint="eastAsia"/>
        </w:rPr>
        <w:t>。</w:t>
      </w:r>
      <w:r>
        <w:t>如果强评价者想要获得他人的赞许</w:t>
      </w:r>
      <w:r>
        <w:rPr>
          <w:rFonts w:hint="eastAsia"/>
        </w:rPr>
        <w:t>，</w:t>
      </w:r>
      <w:r>
        <w:t>以此为最高价值追求</w:t>
      </w:r>
      <w:r>
        <w:rPr>
          <w:rFonts w:hint="eastAsia"/>
        </w:rPr>
        <w:t>，</w:t>
      </w:r>
      <w:r>
        <w:t>那么他就需要知道什么样的行动可以获得他人的认可</w:t>
      </w:r>
      <w:r>
        <w:rPr>
          <w:rFonts w:hint="eastAsia"/>
        </w:rPr>
        <w:t>，</w:t>
      </w:r>
      <w:r>
        <w:t>而这就要求必须有与他人交往的经验掺杂进来</w:t>
      </w:r>
      <w:r>
        <w:rPr>
          <w:rFonts w:hint="eastAsia"/>
        </w:rPr>
        <w:t>。</w:t>
      </w:r>
      <w:r>
        <w:t>而在康德的自主概念中</w:t>
      </w:r>
      <w:r>
        <w:rPr>
          <w:rFonts w:hint="eastAsia"/>
        </w:rPr>
        <w:t>，</w:t>
      </w:r>
      <w:r>
        <w:t>善良意志不受感性经验的影响</w:t>
      </w:r>
      <w:r>
        <w:rPr>
          <w:rFonts w:hint="eastAsia"/>
        </w:rPr>
        <w:t>，</w:t>
      </w:r>
      <w:r>
        <w:t>是以纯粹理性为依据的</w:t>
      </w:r>
      <w:r>
        <w:rPr>
          <w:rFonts w:hint="eastAsia"/>
        </w:rPr>
        <w:t>。</w:t>
      </w:r>
      <w:r>
        <w:t>在康德那里</w:t>
      </w:r>
      <w:r>
        <w:rPr>
          <w:rFonts w:hint="eastAsia"/>
        </w:rPr>
        <w:t>，</w:t>
      </w:r>
      <w:r>
        <w:t>道德是对理性主体而言的</w:t>
      </w:r>
      <w:r>
        <w:rPr>
          <w:rFonts w:hint="eastAsia"/>
        </w:rPr>
        <w:t>，</w:t>
      </w:r>
      <w:r>
        <w:t>任何道德义务的必要条件是以理性为基础的</w:t>
      </w:r>
      <w:r>
        <w:rPr>
          <w:rFonts w:hint="eastAsia"/>
        </w:rPr>
        <w:t>。</w:t>
      </w:r>
      <w:r>
        <w:t>所以泰勒说道</w:t>
      </w:r>
      <w:r>
        <w:rPr>
          <w:rFonts w:hint="eastAsia"/>
        </w:rPr>
        <w:t>。“尽管我们可能轻易地接受道德的必要条件是理性的，但是我们仍不能接受合理性是道德的基础。”（</w:t>
      </w:r>
      <w:r>
        <w:rPr>
          <w:rFonts w:hint="eastAsia"/>
        </w:rPr>
        <w:t>Charles Taylor. Kant</w:t>
      </w:r>
      <w:proofErr w:type="gramStart"/>
      <w:r>
        <w:t>’</w:t>
      </w:r>
      <w:proofErr w:type="gramEnd"/>
      <w:r>
        <w:rPr>
          <w:rFonts w:hint="eastAsia"/>
        </w:rPr>
        <w:t>s Theory of Freedom [M]//Philosophy and Human Sciences.</w:t>
      </w:r>
      <w:r w:rsidRPr="00B0038C">
        <w:t xml:space="preserve"> </w:t>
      </w:r>
      <w:r>
        <w:t>Cambridge</w:t>
      </w:r>
      <w:r>
        <w:rPr>
          <w:rFonts w:hint="eastAsia"/>
        </w:rPr>
        <w:t xml:space="preserve"> University Press, 1985:323</w:t>
      </w:r>
      <w:r>
        <w:rPr>
          <w:rFonts w:hint="eastAsia"/>
        </w:rPr>
        <w:t>）</w:t>
      </w:r>
    </w:p>
  </w:footnote>
  <w:footnote w:id="25">
    <w:p w:rsidR="008A480C" w:rsidRDefault="008A480C">
      <w:pPr>
        <w:pStyle w:val="a3"/>
      </w:pPr>
      <w:r>
        <w:rPr>
          <w:rStyle w:val="a4"/>
        </w:rPr>
        <w:footnoteRef/>
      </w:r>
      <w:r>
        <w:t xml:space="preserve"> </w:t>
      </w:r>
      <w:r>
        <w:rPr>
          <w:rFonts w:hint="eastAsia"/>
        </w:rPr>
        <w:t>转引自：乔春霞</w:t>
      </w:r>
      <w:r>
        <w:rPr>
          <w:rFonts w:hint="eastAsia"/>
        </w:rPr>
        <w:t xml:space="preserve">. </w:t>
      </w:r>
      <w:r>
        <w:rPr>
          <w:rFonts w:hint="eastAsia"/>
        </w:rPr>
        <w:t>查尔斯·泰勒哲学人类学思想</w:t>
      </w:r>
      <w:r>
        <w:rPr>
          <w:rFonts w:hint="eastAsia"/>
        </w:rPr>
        <w:t>.[M].</w:t>
      </w:r>
      <w:r>
        <w:rPr>
          <w:rFonts w:hint="eastAsia"/>
        </w:rPr>
        <w:t>北京：知识产权出版社</w:t>
      </w:r>
      <w:r>
        <w:rPr>
          <w:rFonts w:hint="eastAsia"/>
        </w:rPr>
        <w:t>.2014</w:t>
      </w:r>
      <w:r>
        <w:rPr>
          <w:rFonts w:hint="eastAsia"/>
        </w:rPr>
        <w:t>：</w:t>
      </w:r>
      <w:r>
        <w:rPr>
          <w:rFonts w:hint="eastAsia"/>
        </w:rPr>
        <w:t xml:space="preserve">:104 </w:t>
      </w:r>
    </w:p>
  </w:footnote>
  <w:footnote w:id="26">
    <w:p w:rsidR="008A480C" w:rsidRDefault="008A480C" w:rsidP="003A604D">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:49</w:t>
      </w:r>
    </w:p>
  </w:footnote>
  <w:footnote w:id="27">
    <w:p w:rsidR="008A480C" w:rsidRDefault="008A480C">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:27</w:t>
      </w:r>
    </w:p>
  </w:footnote>
  <w:footnote w:id="28">
    <w:p w:rsidR="008A480C" w:rsidRDefault="008A480C" w:rsidP="000C363A">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:29</w:t>
      </w:r>
    </w:p>
    <w:p w:rsidR="008A480C" w:rsidRDefault="008A480C">
      <w:pPr>
        <w:pStyle w:val="a3"/>
      </w:pPr>
    </w:p>
  </w:footnote>
  <w:footnote w:id="29">
    <w:p w:rsidR="008A480C" w:rsidRDefault="008A480C">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:18</w:t>
      </w:r>
    </w:p>
  </w:footnote>
  <w:footnote w:id="30">
    <w:p w:rsidR="008A480C" w:rsidRDefault="008A480C" w:rsidP="005852BA">
      <w:pPr>
        <w:pStyle w:val="a3"/>
      </w:pPr>
      <w:r>
        <w:rPr>
          <w:rStyle w:val="a4"/>
        </w:rPr>
        <w:footnoteRef/>
      </w:r>
      <w:r>
        <w:t xml:space="preserve"> </w:t>
      </w:r>
      <w:r>
        <w:rPr>
          <w:rFonts w:hint="eastAsia"/>
        </w:rPr>
        <w:t>按泰勒所说的来看，“我称之为‘先验的’论证从我们无可怀疑的经验出发。之后它们走向了一个更强的结论，这个结论考察的是主体的性质以及主体在经验世界中的位置。这个结论是后退式的，无可怀疑的经验要成为可能，得出这个更强的结论就是必然的。”（参见：</w:t>
      </w:r>
      <w:r>
        <w:t>Charles Taylor. Philosophical Arguments</w:t>
      </w:r>
      <w:r>
        <w:rPr>
          <w:rFonts w:hint="eastAsia"/>
        </w:rPr>
        <w:t xml:space="preserve"> </w:t>
      </w:r>
      <w:r>
        <w:t>[C].Cambridge and Massachusetts</w:t>
      </w:r>
      <w:r>
        <w:rPr>
          <w:rFonts w:hint="eastAsia"/>
        </w:rPr>
        <w:t xml:space="preserve"> </w:t>
      </w:r>
      <w:r>
        <w:t>:Harvard University Press, 1995</w:t>
      </w:r>
      <w:r>
        <w:rPr>
          <w:rFonts w:hint="eastAsia"/>
        </w:rPr>
        <w:t>：</w:t>
      </w:r>
      <w:r>
        <w:rPr>
          <w:rFonts w:hint="eastAsia"/>
        </w:rPr>
        <w:t>20</w:t>
      </w:r>
      <w:r>
        <w:rPr>
          <w:rFonts w:hint="eastAsia"/>
        </w:rPr>
        <w:t>）泰勒进而指出了构成先验论证有效条件的三个特征：首先，它们由于一系列必不可少的论断构成，如康德的知性范畴；其次，必不可少的论断被认为是在先的和自明的；最后，这个论证的起点——经验——是无可挑剔的，因为如果没有经验我们就无法怀疑我们经验事物这个事实的真理性。（参见：</w:t>
      </w:r>
      <w:r>
        <w:t>Charles Taylor. Philosophical Arguments</w:t>
      </w:r>
      <w:r>
        <w:rPr>
          <w:rFonts w:hint="eastAsia"/>
        </w:rPr>
        <w:t xml:space="preserve"> </w:t>
      </w:r>
      <w:r>
        <w:t>[C].Cambridge and Massachusetts</w:t>
      </w:r>
      <w:r>
        <w:rPr>
          <w:rFonts w:hint="eastAsia"/>
        </w:rPr>
        <w:t xml:space="preserve"> </w:t>
      </w:r>
      <w:r>
        <w:t>:Harvard University Press, 1995</w:t>
      </w:r>
      <w:r>
        <w:rPr>
          <w:rFonts w:hint="eastAsia"/>
        </w:rPr>
        <w:t>：</w:t>
      </w:r>
      <w:r>
        <w:rPr>
          <w:rFonts w:hint="eastAsia"/>
        </w:rPr>
        <w:t>28</w:t>
      </w:r>
      <w:r>
        <w:rPr>
          <w:rFonts w:hint="eastAsia"/>
        </w:rPr>
        <w:t>）</w:t>
      </w:r>
    </w:p>
  </w:footnote>
  <w:footnote w:id="31">
    <w:p w:rsidR="008A480C" w:rsidRDefault="008A480C">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:27-28</w:t>
      </w:r>
    </w:p>
  </w:footnote>
  <w:footnote w:id="32">
    <w:p w:rsidR="008A480C" w:rsidRDefault="008A480C">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:61</w:t>
      </w:r>
    </w:p>
  </w:footnote>
  <w:footnote w:id="33">
    <w:p w:rsidR="008A480C" w:rsidRDefault="008A480C">
      <w:pPr>
        <w:pStyle w:val="a3"/>
      </w:pPr>
      <w:r>
        <w:rPr>
          <w:rStyle w:val="a4"/>
        </w:rPr>
        <w:footnoteRef/>
      </w:r>
      <w:r>
        <w:t xml:space="preserve"> </w:t>
      </w:r>
      <w:r>
        <w:rPr>
          <w:rFonts w:hint="eastAsia"/>
        </w:rPr>
        <w:t>参见：</w:t>
      </w:r>
      <w:r>
        <w:t xml:space="preserve">Charles Taylor. The Ethics </w:t>
      </w:r>
      <w:r w:rsidRPr="00FA21EF">
        <w:t>of Massachusetts:</w:t>
      </w:r>
      <w:r>
        <w:rPr>
          <w:rFonts w:hint="eastAsia"/>
        </w:rPr>
        <w:t xml:space="preserve"> </w:t>
      </w:r>
      <w:r w:rsidRPr="00FA21EF">
        <w:t>Harvard University Authenticit</w:t>
      </w:r>
      <w:r>
        <w:t>y</w:t>
      </w:r>
      <w:r>
        <w:rPr>
          <w:rFonts w:hint="eastAsia"/>
        </w:rPr>
        <w:t xml:space="preserve"> </w:t>
      </w:r>
      <w:r>
        <w:t>[M].Cambridge and Press</w:t>
      </w:r>
      <w:r>
        <w:rPr>
          <w:rFonts w:hint="eastAsia"/>
        </w:rPr>
        <w:t>. 1991:243</w:t>
      </w:r>
    </w:p>
  </w:footnote>
  <w:footnote w:id="34">
    <w:p w:rsidR="008A480C" w:rsidRPr="00226CB7" w:rsidRDefault="008A480C" w:rsidP="00226CB7">
      <w:pPr>
        <w:pStyle w:val="a3"/>
      </w:pPr>
      <w:r>
        <w:rPr>
          <w:rStyle w:val="a4"/>
        </w:rPr>
        <w:footnoteRef/>
      </w:r>
      <w:r>
        <w:t xml:space="preserve"> </w:t>
      </w:r>
      <w:r>
        <w:rPr>
          <w:rFonts w:hint="eastAsia"/>
        </w:rPr>
        <w:t>参见：</w:t>
      </w:r>
      <w:r>
        <w:t>Charles Taylor. Justice after Virtue</w:t>
      </w:r>
      <w:r>
        <w:rPr>
          <w:rFonts w:hint="eastAsia"/>
        </w:rPr>
        <w:t xml:space="preserve"> </w:t>
      </w:r>
      <w:r>
        <w:t xml:space="preserve">[A].in After Macintyre[C].Edited by John Horton and Susan </w:t>
      </w:r>
      <w:proofErr w:type="spellStart"/>
      <w:r>
        <w:t>Mendus</w:t>
      </w:r>
      <w:proofErr w:type="spellEnd"/>
      <w:r>
        <w:t>, Paris:</w:t>
      </w:r>
      <w:r>
        <w:rPr>
          <w:rFonts w:hint="eastAsia"/>
        </w:rPr>
        <w:t xml:space="preserve"> </w:t>
      </w:r>
      <w:r>
        <w:t>University of Notre Dame Press</w:t>
      </w:r>
      <w:r>
        <w:rPr>
          <w:rFonts w:hint="eastAsia"/>
        </w:rPr>
        <w:t>. 1994:213</w:t>
      </w:r>
    </w:p>
  </w:footnote>
  <w:footnote w:id="35">
    <w:p w:rsidR="008A480C" w:rsidRPr="001851CD" w:rsidRDefault="008A480C" w:rsidP="003A604D">
      <w:pPr>
        <w:pStyle w:val="a3"/>
        <w:rPr>
          <w:sz w:val="16"/>
        </w:rPr>
      </w:pPr>
      <w:r>
        <w:rPr>
          <w:rStyle w:val="a4"/>
        </w:rPr>
        <w:footnoteRef/>
      </w:r>
      <w:r>
        <w:rPr>
          <w:rFonts w:hint="eastAsia"/>
        </w:rPr>
        <w:t>泰勒也没有追随现代许多哲学家的观点。这些观点在面对大量相对矛盾的善时，往往会求助于一个单一的原则，并说明达到的方法，从而消除多元主义到来的麻烦与后果。泰勒把这种普遍的方法称为形式主义，他列举了一些伦理学的方法。例如，康德在面对道德困境时会说，我应该根据绝对命令选择那些被普遍选择的好的东西，以便得到肯定。一名边沁主义会说，我应该选择能使我的快乐最大化的好东西，并尽量减少我的痛苦，并建议用幸福的微积分来决定哪一种最好能达到这个结果。许多自由主义者会说，我应该选择我喜欢的任何一个，因为它的追求不会对他人造成伤害。尽管这些原则彼此截然不同，但总体思路是相同的：在道德选择的情况下，个人可以诉诸一些一般的原则或程序，以使他们能够在不确定性中发挥作用。</w:t>
      </w:r>
      <w:r>
        <w:rPr>
          <w:rFonts w:hint="eastAsia"/>
        </w:rPr>
        <w:t xml:space="preserve"> </w:t>
      </w:r>
      <w:r>
        <w:rPr>
          <w:rFonts w:hint="eastAsia"/>
        </w:rPr>
        <w:t>正如泰勒看到的那样：“在现代道德哲学中，有一种令人惊叹的系统化的倾向。功利主义和康德主义围绕着一个基本的原因。而且，在这种情况下，这种观点经常发生，在这些理论的支持者中得到认可，认为道德推理的本质是这样的，我们应该能够将我们的道德观点统一到一个单一的基础上。在攻击现代道德理论的形式主义的同时，泰勒也在呼应和扩展黑格尔对康德的攻击。正如黑格尔所看到的，康德为实现组织道德生活而付出的代价是空虚</w:t>
      </w:r>
      <w:r>
        <w:rPr>
          <w:rFonts w:hint="eastAsia"/>
        </w:rPr>
        <w:t>;</w:t>
      </w:r>
      <w:r>
        <w:rPr>
          <w:rFonts w:hint="eastAsia"/>
        </w:rPr>
        <w:t>他的一般原则变得如此抽象，以至于对道德生活没有实质性的内容。所以对泰勒来说，现代道德理论的形式主义是以牺牲本体论的多元论为代价的。形式主义的观点认为，所有</w:t>
      </w:r>
      <w:proofErr w:type="gramStart"/>
      <w:r>
        <w:rPr>
          <w:rFonts w:hint="eastAsia"/>
        </w:rPr>
        <w:t>的善都可以</w:t>
      </w:r>
      <w:proofErr w:type="gramEnd"/>
      <w:r>
        <w:rPr>
          <w:rFonts w:hint="eastAsia"/>
        </w:rPr>
        <w:t>用同样的方式进行推理或计算，从而有效地否认了它们之间的任何质量差异。这种方法也过早地限制了道德领域，要求只有能够以这种同质化的方式思考的</w:t>
      </w:r>
      <w:proofErr w:type="gramStart"/>
      <w:r>
        <w:rPr>
          <w:rFonts w:hint="eastAsia"/>
        </w:rPr>
        <w:t>善才能</w:t>
      </w:r>
      <w:proofErr w:type="gramEnd"/>
      <w:r>
        <w:rPr>
          <w:rFonts w:hint="eastAsia"/>
        </w:rPr>
        <w:t>被包含在道德之中。就像泰勒看到的那样，形式主义的基本前提——所有</w:t>
      </w:r>
      <w:proofErr w:type="gramStart"/>
      <w:r>
        <w:rPr>
          <w:rFonts w:hint="eastAsia"/>
        </w:rPr>
        <w:t>的善都可以</w:t>
      </w:r>
      <w:proofErr w:type="gramEnd"/>
      <w:r>
        <w:rPr>
          <w:rFonts w:hint="eastAsia"/>
        </w:rPr>
        <w:t>用同样的方式进行论证——是错误的。而且，通过假定只有能够以同样方式思考的善才符合道德标准，它会产生扭曲和还原主义，人为地限制可以算作善的东西的范围。泰勒以一种完全不同的方式对多元的道德生活</w:t>
      </w:r>
      <w:proofErr w:type="gramStart"/>
      <w:r>
        <w:rPr>
          <w:rFonts w:hint="eastAsia"/>
        </w:rPr>
        <w:t>作出</w:t>
      </w:r>
      <w:proofErr w:type="gramEnd"/>
      <w:r>
        <w:rPr>
          <w:rFonts w:hint="eastAsia"/>
        </w:rPr>
        <w:t>回应，并坚持认为</w:t>
      </w:r>
      <w:proofErr w:type="gramStart"/>
      <w:r>
        <w:rPr>
          <w:rFonts w:hint="eastAsia"/>
        </w:rPr>
        <w:t>善之间</w:t>
      </w:r>
      <w:proofErr w:type="gramEnd"/>
      <w:r>
        <w:rPr>
          <w:rFonts w:hint="eastAsia"/>
        </w:rPr>
        <w:t>有质的区别。此外，道德理论中的形式主义只是泰勒认为现代西方哲学中更广泛的还原论倾向的一种表现形式。他将这一普遍运动与模仿自然科学的愿望联系在一起，描述了以单一的解释原则来理解人类生活的雄心</w:t>
      </w:r>
      <w:r>
        <w:rPr>
          <w:rFonts w:hint="eastAsia"/>
        </w:rPr>
        <w:t>:</w:t>
      </w:r>
      <w:r>
        <w:rPr>
          <w:rFonts w:hint="eastAsia"/>
        </w:rPr>
        <w:t>“根深蒂固的智力习惯或我们社会的前景特征……单一的原则解释工作反对复杂的、多方面的对人类生活的理解，但它们从与自然科学解释的巨大声望中受益。似乎把复杂的现象归结为单一的原则和规律。”参见：</w:t>
      </w:r>
      <w:r w:rsidRPr="001851CD">
        <w:rPr>
          <w:rFonts w:cs="Times New Roman"/>
          <w:sz w:val="20"/>
          <w:szCs w:val="21"/>
        </w:rPr>
        <w:t>Ruth Abbey, Charles Taylor, [M]</w:t>
      </w:r>
      <w:proofErr w:type="spellStart"/>
      <w:r w:rsidRPr="001851CD">
        <w:rPr>
          <w:rFonts w:cs="Times New Roman"/>
          <w:sz w:val="20"/>
          <w:szCs w:val="21"/>
        </w:rPr>
        <w:t>Teddington</w:t>
      </w:r>
      <w:proofErr w:type="spellEnd"/>
      <w:r w:rsidRPr="001851CD">
        <w:rPr>
          <w:rFonts w:cs="Times New Roman"/>
          <w:sz w:val="20"/>
          <w:szCs w:val="21"/>
        </w:rPr>
        <w:t>: Acumen Publishing Limited, 2000.</w:t>
      </w:r>
      <w:r>
        <w:rPr>
          <w:rFonts w:cs="Times New Roman" w:hint="eastAsia"/>
          <w:sz w:val="20"/>
          <w:szCs w:val="21"/>
        </w:rPr>
        <w:t>12~17</w:t>
      </w:r>
    </w:p>
  </w:footnote>
  <w:footnote w:id="36">
    <w:p w:rsidR="008A480C" w:rsidRPr="00FA17CF" w:rsidRDefault="008A480C">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:99</w:t>
      </w:r>
    </w:p>
  </w:footnote>
  <w:footnote w:id="37">
    <w:p w:rsidR="008A480C" w:rsidRPr="001851CD" w:rsidRDefault="008A480C" w:rsidP="001851CD">
      <w:pPr>
        <w:pStyle w:val="a3"/>
        <w:rPr>
          <w:sz w:val="16"/>
        </w:rPr>
      </w:pPr>
      <w:r>
        <w:rPr>
          <w:rStyle w:val="a4"/>
        </w:rPr>
        <w:footnoteRef/>
      </w:r>
      <w:r w:rsidRPr="00F34A73">
        <w:rPr>
          <w:rFonts w:hint="eastAsia"/>
        </w:rPr>
        <w:t>然而，这种拒绝相对主义作为个人如何体验他们的道德生活的说法并不等同于对文化相对主义的批判，这种观点认为不同的文化可能具有完全不同的世界观和道德观，并且不可能找到公平合理的</w:t>
      </w:r>
      <w:r w:rsidRPr="00F34A73">
        <w:rPr>
          <w:rFonts w:hint="eastAsia"/>
        </w:rPr>
        <w:t xml:space="preserve"> </w:t>
      </w:r>
      <w:r w:rsidRPr="00F34A73">
        <w:rPr>
          <w:rFonts w:hint="eastAsia"/>
        </w:rPr>
        <w:t>它们之间的仲裁方式。</w:t>
      </w:r>
      <w:r w:rsidRPr="00F34A73">
        <w:rPr>
          <w:rFonts w:hint="eastAsia"/>
        </w:rPr>
        <w:t xml:space="preserve"> </w:t>
      </w:r>
      <w:r w:rsidRPr="00F34A73">
        <w:rPr>
          <w:rFonts w:hint="eastAsia"/>
        </w:rPr>
        <w:t>可以想象的是，在一种文化中，个人总是倾向于某些价值观，但在文化中，没有公正的方式来决定哪个道德观更优越或更具吸引力。</w:t>
      </w:r>
      <w:r w:rsidRPr="00F34A73">
        <w:rPr>
          <w:rFonts w:hint="eastAsia"/>
        </w:rPr>
        <w:t xml:space="preserve"> </w:t>
      </w:r>
      <w:r w:rsidRPr="00F34A73">
        <w:rPr>
          <w:rFonts w:hint="eastAsia"/>
        </w:rPr>
        <w:t>相对主义的观点可能不适合个人层面，但在比较文化时是必要的。</w:t>
      </w:r>
      <w:r w:rsidRPr="00F34A73">
        <w:rPr>
          <w:rFonts w:hint="eastAsia"/>
        </w:rPr>
        <w:t xml:space="preserve"> </w:t>
      </w:r>
      <w:r w:rsidRPr="00F34A73">
        <w:rPr>
          <w:rFonts w:hint="eastAsia"/>
        </w:rPr>
        <w:t>虽然泰勒对不同文化的不同观点和具体产品充满活力，但他最终也不是文化相对主义者。</w:t>
      </w:r>
      <w:r w:rsidRPr="00F34A73">
        <w:rPr>
          <w:rFonts w:hint="eastAsia"/>
        </w:rPr>
        <w:t xml:space="preserve"> </w:t>
      </w:r>
      <w:r>
        <w:rPr>
          <w:rFonts w:hint="eastAsia"/>
        </w:rPr>
        <w:t>泰勒</w:t>
      </w:r>
      <w:r w:rsidRPr="00F34A73">
        <w:rPr>
          <w:rFonts w:hint="eastAsia"/>
        </w:rPr>
        <w:t>认为，可以调和或至少理性地讨论不同文化传统的价值。</w:t>
      </w:r>
      <w:r>
        <w:rPr>
          <w:rFonts w:hint="eastAsia"/>
        </w:rPr>
        <w:t>参见：</w:t>
      </w:r>
      <w:r w:rsidRPr="001851CD">
        <w:rPr>
          <w:rFonts w:cs="Times New Roman"/>
          <w:sz w:val="20"/>
          <w:szCs w:val="21"/>
        </w:rPr>
        <w:t>Ruth Abbey, Charles Taylor, [M]</w:t>
      </w:r>
      <w:proofErr w:type="spellStart"/>
      <w:r w:rsidRPr="001851CD">
        <w:rPr>
          <w:rFonts w:cs="Times New Roman"/>
          <w:sz w:val="20"/>
          <w:szCs w:val="21"/>
        </w:rPr>
        <w:t>Teddington</w:t>
      </w:r>
      <w:proofErr w:type="spellEnd"/>
      <w:r w:rsidRPr="001851CD">
        <w:rPr>
          <w:rFonts w:cs="Times New Roman"/>
          <w:sz w:val="20"/>
          <w:szCs w:val="21"/>
        </w:rPr>
        <w:t>: Acumen Publishing Limited, 2000.</w:t>
      </w:r>
      <w:r>
        <w:rPr>
          <w:rFonts w:cs="Times New Roman" w:hint="eastAsia"/>
          <w:sz w:val="20"/>
          <w:szCs w:val="21"/>
        </w:rPr>
        <w:t>12~17</w:t>
      </w:r>
    </w:p>
    <w:p w:rsidR="008A480C" w:rsidRPr="00F34A73" w:rsidRDefault="008A480C" w:rsidP="003A604D">
      <w:pPr>
        <w:pStyle w:val="a3"/>
      </w:pPr>
    </w:p>
  </w:footnote>
  <w:footnote w:id="38">
    <w:p w:rsidR="008A480C" w:rsidRPr="00FA17CF" w:rsidRDefault="008A480C">
      <w:pPr>
        <w:pStyle w:val="a3"/>
      </w:pPr>
      <w:r>
        <w:rPr>
          <w:rStyle w:val="a4"/>
        </w:rPr>
        <w:footnoteRef/>
      </w:r>
      <w:r>
        <w:t xml:space="preserve"> </w:t>
      </w:r>
      <w:r>
        <w:t>参见</w:t>
      </w:r>
      <w:r>
        <w:rPr>
          <w:rFonts w:hint="eastAsia"/>
        </w:rPr>
        <w:t>：</w:t>
      </w:r>
      <w:r w:rsidRPr="006D178C">
        <w:rPr>
          <w:rFonts w:cs="Times New Roman"/>
        </w:rPr>
        <w:t xml:space="preserve">Hobbes, T. Leviathan. J. </w:t>
      </w:r>
      <w:proofErr w:type="spellStart"/>
      <w:r w:rsidRPr="006D178C">
        <w:rPr>
          <w:rFonts w:cs="Times New Roman"/>
        </w:rPr>
        <w:t>Plamenatz</w:t>
      </w:r>
      <w:proofErr w:type="spellEnd"/>
      <w:r>
        <w:rPr>
          <w:rFonts w:cs="Times New Roman" w:hint="eastAsia"/>
        </w:rPr>
        <w:t xml:space="preserve"> </w:t>
      </w:r>
      <w:r w:rsidRPr="006D178C">
        <w:rPr>
          <w:rFonts w:cs="Times New Roman"/>
        </w:rPr>
        <w:t>(</w:t>
      </w:r>
      <w:proofErr w:type="gramStart"/>
      <w:r w:rsidRPr="006D178C">
        <w:rPr>
          <w:rFonts w:cs="Times New Roman"/>
        </w:rPr>
        <w:t>ed</w:t>
      </w:r>
      <w:proofErr w:type="gramEnd"/>
      <w:r w:rsidRPr="006D178C">
        <w:rPr>
          <w:rFonts w:cs="Times New Roman"/>
        </w:rPr>
        <w:t>.). Glasgow: Collins/Fontana</w:t>
      </w:r>
      <w:proofErr w:type="gramStart"/>
      <w:r w:rsidRPr="006D178C">
        <w:rPr>
          <w:rFonts w:cs="Times New Roman" w:hint="eastAsia"/>
        </w:rPr>
        <w:t>.</w:t>
      </w:r>
      <w:r w:rsidRPr="006D178C">
        <w:rPr>
          <w:rFonts w:cs="Times New Roman"/>
        </w:rPr>
        <w:t>.</w:t>
      </w:r>
      <w:proofErr w:type="gramEnd"/>
      <w:r w:rsidRPr="006D178C">
        <w:rPr>
          <w:rFonts w:cs="Times New Roman"/>
        </w:rPr>
        <w:t xml:space="preserve"> </w:t>
      </w:r>
      <w:r>
        <w:rPr>
          <w:rFonts w:cs="Times New Roman"/>
        </w:rPr>
        <w:t>1974:90</w:t>
      </w:r>
      <w:r w:rsidRPr="006D178C">
        <w:rPr>
          <w:rFonts w:cs="Times New Roman" w:hint="eastAsia"/>
        </w:rPr>
        <w:t>:</w:t>
      </w:r>
    </w:p>
  </w:footnote>
  <w:footnote w:id="39">
    <w:p w:rsidR="008A480C" w:rsidRPr="006D178C" w:rsidRDefault="008A480C">
      <w:pPr>
        <w:pStyle w:val="a3"/>
      </w:pPr>
      <w:r>
        <w:rPr>
          <w:rStyle w:val="a4"/>
        </w:rPr>
        <w:footnoteRef/>
      </w:r>
      <w:r>
        <w:t xml:space="preserve"> </w:t>
      </w:r>
      <w:r>
        <w:rPr>
          <w:rFonts w:hint="eastAsia"/>
        </w:rPr>
        <w:t>参见：</w:t>
      </w:r>
      <w:r w:rsidRPr="006D178C">
        <w:t>Charles Taylor. Philosophy and the Human Sciences[C].</w:t>
      </w:r>
      <w:proofErr w:type="spellStart"/>
      <w:r w:rsidRPr="006D178C">
        <w:t>PhilosophicalPapers</w:t>
      </w:r>
      <w:proofErr w:type="spellEnd"/>
      <w:r w:rsidRPr="006D178C">
        <w:t xml:space="preserve"> II .</w:t>
      </w:r>
      <w:proofErr w:type="spellStart"/>
      <w:r w:rsidRPr="006D178C">
        <w:t>Cambridge:C</w:t>
      </w:r>
      <w:r>
        <w:t>ambridge</w:t>
      </w:r>
      <w:proofErr w:type="spellEnd"/>
      <w:r>
        <w:t xml:space="preserve"> University Press, 1985</w:t>
      </w:r>
      <w:r>
        <w:rPr>
          <w:rFonts w:hint="eastAsia"/>
        </w:rPr>
        <w:t>：</w:t>
      </w:r>
      <w:r>
        <w:rPr>
          <w:rFonts w:hint="eastAsia"/>
        </w:rPr>
        <w:t>120</w:t>
      </w:r>
    </w:p>
  </w:footnote>
  <w:footnote w:id="40">
    <w:p w:rsidR="008A480C" w:rsidRPr="006D178C" w:rsidRDefault="008A480C">
      <w:pPr>
        <w:pStyle w:val="a3"/>
      </w:pPr>
      <w:r>
        <w:rPr>
          <w:rStyle w:val="a4"/>
        </w:rPr>
        <w:footnoteRef/>
      </w:r>
      <w: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:74</w:t>
      </w:r>
    </w:p>
  </w:footnote>
  <w:footnote w:id="41">
    <w:p w:rsidR="008A480C" w:rsidRPr="00925B8C" w:rsidRDefault="008A480C">
      <w:pPr>
        <w:pStyle w:val="a3"/>
      </w:pPr>
      <w:r>
        <w:rPr>
          <w:rStyle w:val="a4"/>
        </w:rPr>
        <w:footnoteRef/>
      </w:r>
      <w:r>
        <w:t xml:space="preserve"> </w:t>
      </w:r>
      <w:r>
        <w:rPr>
          <w:rFonts w:hint="eastAsia"/>
        </w:rPr>
        <w:t>这里不得不提的一定就是泰勒所认为的真理观，这种真理观体现在泰勒的实践理性之中。泰勒的实践理性是一种“转变中的推理”。泰勒认为实践理性主要存在两种模式：第一种是自明的（</w:t>
      </w:r>
      <w:r>
        <w:rPr>
          <w:rFonts w:hint="eastAsia"/>
        </w:rPr>
        <w:t>the apodictic</w:t>
      </w:r>
      <w:r>
        <w:rPr>
          <w:rFonts w:hint="eastAsia"/>
        </w:rPr>
        <w:t>）模式</w:t>
      </w:r>
      <w:r>
        <w:rPr>
          <w:rFonts w:hint="eastAsia"/>
        </w:rPr>
        <w:t>,</w:t>
      </w:r>
      <w:r>
        <w:rPr>
          <w:rFonts w:hint="eastAsia"/>
        </w:rPr>
        <w:t>另一种是个人偏好（</w:t>
      </w:r>
      <w:r>
        <w:rPr>
          <w:rFonts w:hint="eastAsia"/>
        </w:rPr>
        <w:t>the ad hominem</w:t>
      </w:r>
      <w:r>
        <w:rPr>
          <w:rFonts w:hint="eastAsia"/>
        </w:rPr>
        <w:t>）出发的模式。前一种自明的模式是自然主义所采取的模式，从点状自我出发最终走向了功利主义。而泰勒认为实践理性只能从个人出发，“实践理性是变化中的理性。它的目标不是建立在某种绝对正确的见解，而是某个优越于其他见解的见解。它隐秘或开放地、隐含或明显地与比较命题有关。当我们能证明从</w:t>
      </w:r>
      <w:r>
        <w:rPr>
          <w:rFonts w:hint="eastAsia"/>
        </w:rPr>
        <w:t>A</w:t>
      </w:r>
      <w:r>
        <w:rPr>
          <w:rFonts w:hint="eastAsia"/>
        </w:rPr>
        <w:t>到</w:t>
      </w:r>
      <w:r>
        <w:rPr>
          <w:rFonts w:hint="eastAsia"/>
        </w:rPr>
        <w:t>B</w:t>
      </w:r>
      <w:r>
        <w:rPr>
          <w:rFonts w:hint="eastAsia"/>
        </w:rPr>
        <w:t>的变化在认识论上获得进展时，我们就证明了这些比较主张中的一个更能成立。例如，通过识别</w:t>
      </w:r>
      <w:r>
        <w:rPr>
          <w:rFonts w:hint="eastAsia"/>
        </w:rPr>
        <w:t>A</w:t>
      </w:r>
      <w:r>
        <w:rPr>
          <w:rFonts w:hint="eastAsia"/>
        </w:rPr>
        <w:t>中的矛盾或</w:t>
      </w:r>
      <w:r>
        <w:rPr>
          <w:rFonts w:hint="eastAsia"/>
        </w:rPr>
        <w:t>A</w:t>
      </w:r>
      <w:r>
        <w:rPr>
          <w:rFonts w:hint="eastAsia"/>
        </w:rPr>
        <w:t>得以建立的基础中隐藏的混乱，或通过认识</w:t>
      </w:r>
      <w:r>
        <w:rPr>
          <w:rFonts w:hint="eastAsia"/>
        </w:rPr>
        <w:t>A</w:t>
      </w:r>
      <w:r>
        <w:rPr>
          <w:rFonts w:hint="eastAsia"/>
        </w:rPr>
        <w:t>所甄别的某些因素的重要性，或诸如此类的事情，我们证明了从</w:t>
      </w:r>
      <w:r>
        <w:rPr>
          <w:rFonts w:hint="eastAsia"/>
        </w:rPr>
        <w:t>A</w:t>
      </w:r>
      <w:r>
        <w:rPr>
          <w:rFonts w:hint="eastAsia"/>
        </w:rPr>
        <w:t>到</w:t>
      </w:r>
      <w:r>
        <w:rPr>
          <w:rFonts w:hint="eastAsia"/>
        </w:rPr>
        <w:t>B</w:t>
      </w:r>
      <w:r>
        <w:rPr>
          <w:rFonts w:hint="eastAsia"/>
        </w:rPr>
        <w:t>时所取得的进展。论证关注的是从</w:t>
      </w:r>
      <w:r>
        <w:rPr>
          <w:rFonts w:hint="eastAsia"/>
        </w:rPr>
        <w:t>A</w:t>
      </w:r>
      <w:r>
        <w:rPr>
          <w:rFonts w:hint="eastAsia"/>
        </w:rPr>
        <w:t>到</w:t>
      </w:r>
      <w:r>
        <w:rPr>
          <w:rFonts w:hint="eastAsia"/>
        </w:rPr>
        <w:t>B</w:t>
      </w:r>
      <w:r>
        <w:rPr>
          <w:rFonts w:hint="eastAsia"/>
        </w:rPr>
        <w:t>的转变所具有的性质。理性证明的中枢在于表明这种变化是一种错误减少的变化。”（参见：</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 .</w:t>
      </w:r>
      <w:r>
        <w:rPr>
          <w:rFonts w:cs="Times New Roman"/>
        </w:rPr>
        <w:t xml:space="preserve"> Harvard University Press, 1989</w:t>
      </w:r>
      <w:r>
        <w:rPr>
          <w:rFonts w:cs="Times New Roman" w:hint="eastAsia"/>
        </w:rPr>
        <w:t>:72</w:t>
      </w:r>
      <w:r>
        <w:rPr>
          <w:rFonts w:hint="eastAsia"/>
        </w:rPr>
        <w:t>）而泰勒的“最佳论述原则”也捍卫了其可证伪的道德实在论，根据泰勒的最佳论述原则，在没有诸如“勇气”或慷慨这样的术语情况下，如果我们不能有效地思考，或明白地理解和说明人们的行动，那么它们就是我们世界的真实特征，这些词汇就构成了最佳论述的一部分。因此，这反映出来泰勒在捍卫实在性的方面的理论逻辑的一致性。</w:t>
      </w:r>
    </w:p>
  </w:footnote>
  <w:footnote w:id="42">
    <w:p w:rsidR="008A480C" w:rsidRPr="00356172" w:rsidRDefault="008A480C">
      <w:pPr>
        <w:pStyle w:val="a3"/>
      </w:pPr>
      <w:r>
        <w:rPr>
          <w:rStyle w:val="a4"/>
        </w:rPr>
        <w:footnoteRef/>
      </w:r>
      <w:r>
        <w:t xml:space="preserve"> </w:t>
      </w:r>
      <w:r>
        <w:rPr>
          <w:rFonts w:hint="eastAsia"/>
        </w:rPr>
        <w:t>参见：</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:p.47</w:t>
      </w:r>
    </w:p>
  </w:footnote>
  <w:footnote w:id="43">
    <w:p w:rsidR="008A480C" w:rsidRDefault="008A480C">
      <w:pPr>
        <w:pStyle w:val="a3"/>
      </w:pPr>
      <w:r>
        <w:rPr>
          <w:rStyle w:val="a4"/>
        </w:rPr>
        <w:footnoteRef/>
      </w:r>
      <w:r>
        <w:t xml:space="preserve"> </w:t>
      </w:r>
      <w:r>
        <w:rPr>
          <w:rFonts w:hint="eastAsia"/>
        </w:rPr>
        <w:t>在这里，我们可以将泰勒的“身份”与米歇尔福柯的“身份”做一个比较。正如</w:t>
      </w:r>
      <w:r w:rsidRPr="00680C44">
        <w:t>Allison Weir</w:t>
      </w:r>
      <w:r>
        <w:t>所说</w:t>
      </w:r>
      <w:r>
        <w:rPr>
          <w:rFonts w:hint="eastAsia"/>
        </w:rPr>
        <w:t>，</w:t>
      </w:r>
      <w:r w:rsidRPr="00FB6D11">
        <w:rPr>
          <w:rFonts w:hint="eastAsia"/>
        </w:rPr>
        <w:t>查尔斯泰勒和米歇尔福柯对现代身份进行了两种截然不同的描述和分析。虽然可以认为泰勒和福柯是两种截然不同的身份认同——泰勒关注的是第一人称，主观的，被认同的身份，而福</w:t>
      </w:r>
      <w:proofErr w:type="gramStart"/>
      <w:r w:rsidRPr="00FB6D11">
        <w:rPr>
          <w:rFonts w:hint="eastAsia"/>
        </w:rPr>
        <w:t>柯</w:t>
      </w:r>
      <w:proofErr w:type="gramEnd"/>
      <w:r w:rsidRPr="00FB6D11">
        <w:rPr>
          <w:rFonts w:hint="eastAsia"/>
        </w:rPr>
        <w:t>关注的是第三人称，或者被认为是类别的身份——</w:t>
      </w:r>
      <w:r>
        <w:rPr>
          <w:rFonts w:hint="eastAsia"/>
        </w:rPr>
        <w:t>但是，</w:t>
      </w:r>
      <w:r w:rsidRPr="00FB6D11">
        <w:rPr>
          <w:rFonts w:hint="eastAsia"/>
        </w:rPr>
        <w:t>在实践中，这两者是紧密联系在一起的。</w:t>
      </w:r>
      <w:r>
        <w:rPr>
          <w:rFonts w:hint="eastAsia"/>
        </w:rPr>
        <w:t>因此，在</w:t>
      </w:r>
      <w:r w:rsidRPr="00680C44">
        <w:t>Allison Weir</w:t>
      </w:r>
      <w:r>
        <w:t>看来</w:t>
      </w:r>
      <w:r>
        <w:rPr>
          <w:rFonts w:hint="eastAsia"/>
        </w:rPr>
        <w:t>，在实践的意义上来说，</w:t>
      </w:r>
      <w:r w:rsidRPr="00FB6D11">
        <w:rPr>
          <w:rFonts w:hint="eastAsia"/>
        </w:rPr>
        <w:t>对种族、性别、阶级和性取向的关注要求我们将</w:t>
      </w:r>
      <w:r>
        <w:rPr>
          <w:rFonts w:hint="eastAsia"/>
        </w:rPr>
        <w:t>福</w:t>
      </w:r>
      <w:proofErr w:type="gramStart"/>
      <w:r>
        <w:rPr>
          <w:rFonts w:hint="eastAsia"/>
        </w:rPr>
        <w:t>柯</w:t>
      </w:r>
      <w:proofErr w:type="gramEnd"/>
      <w:r w:rsidRPr="00FB6D11">
        <w:rPr>
          <w:rFonts w:hint="eastAsia"/>
        </w:rPr>
        <w:t>的权力分析与泰勒对“真实性”的理解结合起来。</w:t>
      </w:r>
      <w:r>
        <w:rPr>
          <w:rFonts w:hint="eastAsia"/>
        </w:rPr>
        <w:t>参见：</w:t>
      </w:r>
      <w:r w:rsidRPr="00680C44">
        <w:t>Allison Weir</w:t>
      </w:r>
      <w:r>
        <w:rPr>
          <w:rFonts w:hint="eastAsia"/>
        </w:rPr>
        <w:t xml:space="preserve">. </w:t>
      </w:r>
      <w:r w:rsidRPr="00C8370E">
        <w:rPr>
          <w:rFonts w:cs="Times New Roman"/>
        </w:rPr>
        <w:t xml:space="preserve">Who are we? Modern identities between Taylor and </w:t>
      </w:r>
      <w:proofErr w:type="gramStart"/>
      <w:r w:rsidRPr="00C8370E">
        <w:rPr>
          <w:rFonts w:cs="Times New Roman"/>
        </w:rPr>
        <w:t>Foucault</w:t>
      </w:r>
      <w:r>
        <w:rPr>
          <w:rFonts w:cs="Times New Roman" w:hint="eastAsia"/>
        </w:rPr>
        <w:t xml:space="preserve"> ,</w:t>
      </w:r>
      <w:proofErr w:type="gramEnd"/>
      <w:r>
        <w:rPr>
          <w:rFonts w:cs="Times New Roman" w:hint="eastAsia"/>
        </w:rPr>
        <w:t xml:space="preserve"> </w:t>
      </w:r>
      <w:r w:rsidRPr="00C8370E">
        <w:rPr>
          <w:rFonts w:cs="Times New Roman"/>
        </w:rPr>
        <w:t>PHILOSOPHY &amp; SOCIAL CRITICISM</w:t>
      </w:r>
      <w:r>
        <w:rPr>
          <w:rFonts w:cs="Times New Roman" w:hint="eastAsia"/>
        </w:rPr>
        <w:t>. 2009:</w:t>
      </w:r>
      <w:r w:rsidRPr="00C8370E">
        <w:t xml:space="preserve"> </w:t>
      </w:r>
      <w:r w:rsidRPr="00C8370E">
        <w:rPr>
          <w:rFonts w:cs="Times New Roman"/>
        </w:rPr>
        <w:t>pp. 533–553</w:t>
      </w:r>
    </w:p>
  </w:footnote>
  <w:footnote w:id="44">
    <w:p w:rsidR="008A480C" w:rsidRPr="00356172" w:rsidRDefault="008A480C" w:rsidP="003A604D">
      <w:pPr>
        <w:pStyle w:val="a3"/>
      </w:pPr>
      <w:r>
        <w:rPr>
          <w:rStyle w:val="a4"/>
        </w:rPr>
        <w:footnoteRef/>
      </w:r>
      <w:r>
        <w:rPr>
          <w:rFonts w:hint="eastAsia"/>
        </w:rPr>
        <w:t xml:space="preserve"> </w:t>
      </w:r>
      <w:r w:rsidRPr="000A65E1">
        <w:rPr>
          <w:rFonts w:hint="eastAsia"/>
        </w:rPr>
        <w:t>参见</w:t>
      </w:r>
      <w:r>
        <w:rPr>
          <w:rFonts w:hint="eastAsia"/>
        </w:rPr>
        <w:t>：</w:t>
      </w:r>
      <w:r w:rsidRPr="000A65E1">
        <w:rPr>
          <w:rFonts w:hint="eastAsia"/>
        </w:rPr>
        <w:t>钱永祥</w:t>
      </w:r>
      <w:r>
        <w:rPr>
          <w:rFonts w:hint="eastAsia"/>
        </w:rPr>
        <w:t xml:space="preserve">. </w:t>
      </w:r>
      <w:r>
        <w:rPr>
          <w:rFonts w:hint="eastAsia"/>
        </w:rPr>
        <w:t>纵欲与虚无之上</w:t>
      </w:r>
      <w:r w:rsidRPr="00DD6304">
        <w:rPr>
          <w:rFonts w:cs="Times New Roman" w:hint="eastAsia"/>
        </w:rPr>
        <w:t>[M]</w:t>
      </w:r>
      <w:r>
        <w:rPr>
          <w:rFonts w:cs="Times New Roman" w:hint="eastAsia"/>
        </w:rPr>
        <w:t>.</w:t>
      </w:r>
      <w:r w:rsidRPr="00356172">
        <w:rPr>
          <w:rFonts w:ascii="Arial" w:hAnsi="Arial" w:cs="Arial"/>
          <w:color w:val="333333"/>
          <w:shd w:val="clear" w:color="auto" w:fill="FFFFFF"/>
        </w:rPr>
        <w:t xml:space="preserve"> </w:t>
      </w:r>
      <w:r>
        <w:rPr>
          <w:rFonts w:ascii="Arial" w:hAnsi="Arial" w:cs="Arial"/>
          <w:color w:val="333333"/>
          <w:shd w:val="clear" w:color="auto" w:fill="FFFFFF"/>
        </w:rPr>
        <w:t>生活</w:t>
      </w:r>
      <w:r>
        <w:rPr>
          <w:rFonts w:ascii="Arial" w:hAnsi="Arial" w:cs="Arial"/>
          <w:color w:val="333333"/>
          <w:shd w:val="clear" w:color="auto" w:fill="FFFFFF"/>
        </w:rPr>
        <w:t>·</w:t>
      </w:r>
      <w:r>
        <w:rPr>
          <w:rFonts w:ascii="Arial" w:hAnsi="Arial" w:cs="Arial"/>
          <w:color w:val="333333"/>
          <w:shd w:val="clear" w:color="auto" w:fill="FFFFFF"/>
        </w:rPr>
        <w:t>读书</w:t>
      </w:r>
      <w:r>
        <w:rPr>
          <w:rFonts w:ascii="Arial" w:hAnsi="Arial" w:cs="Arial"/>
          <w:color w:val="333333"/>
          <w:shd w:val="clear" w:color="auto" w:fill="FFFFFF"/>
        </w:rPr>
        <w:t>·</w:t>
      </w:r>
      <w:r>
        <w:rPr>
          <w:rFonts w:ascii="Arial" w:hAnsi="Arial" w:cs="Arial"/>
          <w:color w:val="333333"/>
          <w:shd w:val="clear" w:color="auto" w:fill="FFFFFF"/>
        </w:rPr>
        <w:t>新知三联书店</w:t>
      </w:r>
      <w:r>
        <w:rPr>
          <w:rFonts w:ascii="Arial" w:hAnsi="Arial" w:cs="Arial" w:hint="eastAsia"/>
          <w:color w:val="333333"/>
          <w:shd w:val="clear" w:color="auto" w:fill="FFFFFF"/>
        </w:rPr>
        <w:t>，</w:t>
      </w:r>
      <w:r>
        <w:rPr>
          <w:rFonts w:ascii="Arial" w:hAnsi="Arial" w:cs="Arial" w:hint="eastAsia"/>
          <w:color w:val="333333"/>
          <w:shd w:val="clear" w:color="auto" w:fill="FFFFFF"/>
        </w:rPr>
        <w:t>2002</w:t>
      </w:r>
      <w:r>
        <w:rPr>
          <w:rFonts w:ascii="Arial" w:hAnsi="Arial" w:cs="Arial" w:hint="eastAsia"/>
          <w:color w:val="333333"/>
          <w:shd w:val="clear" w:color="auto" w:fill="FFFFFF"/>
        </w:rPr>
        <w:t>，</w:t>
      </w:r>
      <w:r>
        <w:rPr>
          <w:rFonts w:ascii="Arial" w:hAnsi="Arial" w:cs="Arial" w:hint="eastAsia"/>
          <w:color w:val="333333"/>
          <w:shd w:val="clear" w:color="auto" w:fill="FFFFFF"/>
        </w:rPr>
        <w:t>7.</w:t>
      </w:r>
    </w:p>
  </w:footnote>
  <w:footnote w:id="45">
    <w:p w:rsidR="008A480C" w:rsidRPr="000A65E1" w:rsidRDefault="008A480C" w:rsidP="003A604D">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:p.58</w:t>
      </w:r>
    </w:p>
  </w:footnote>
  <w:footnote w:id="46">
    <w:p w:rsidR="008A480C" w:rsidRPr="00985BF2" w:rsidRDefault="008A480C">
      <w:pPr>
        <w:pStyle w:val="a3"/>
      </w:pPr>
      <w:r>
        <w:rPr>
          <w:rStyle w:val="a4"/>
        </w:rPr>
        <w:footnoteRef/>
      </w:r>
      <w:r>
        <w:rPr>
          <w:rFonts w:hint="eastAsia"/>
        </w:rPr>
        <w:t xml:space="preserve"> </w:t>
      </w:r>
      <w:r>
        <w:rPr>
          <w:rFonts w:hint="eastAsia"/>
        </w:rPr>
        <w:t>参见：贺来</w:t>
      </w:r>
      <w:r>
        <w:rPr>
          <w:rFonts w:hint="eastAsia"/>
        </w:rPr>
        <w:t>.</w:t>
      </w:r>
      <w:r>
        <w:t>主体性的当代哲学视域</w:t>
      </w:r>
      <w:r>
        <w:rPr>
          <w:rFonts w:hint="eastAsia"/>
        </w:rPr>
        <w:t>.</w:t>
      </w:r>
      <w:r w:rsidRPr="00985BF2">
        <w:rPr>
          <w:rFonts w:cs="Times New Roman" w:hint="eastAsia"/>
        </w:rPr>
        <w:t xml:space="preserve"> </w:t>
      </w:r>
      <w:r>
        <w:rPr>
          <w:rFonts w:cs="Times New Roman" w:hint="eastAsia"/>
        </w:rPr>
        <w:t>[M].</w:t>
      </w:r>
      <w:r>
        <w:rPr>
          <w:rFonts w:cs="Times New Roman" w:hint="eastAsia"/>
        </w:rPr>
        <w:t>北京：北京师范大学出版社，</w:t>
      </w:r>
      <w:r>
        <w:rPr>
          <w:rFonts w:cs="Times New Roman" w:hint="eastAsia"/>
        </w:rPr>
        <w:t>2013</w:t>
      </w:r>
      <w:r>
        <w:rPr>
          <w:rFonts w:cs="Times New Roman" w:hint="eastAsia"/>
        </w:rPr>
        <w:t>，</w:t>
      </w:r>
      <w:r>
        <w:rPr>
          <w:rFonts w:cs="Times New Roman" w:hint="eastAsia"/>
        </w:rPr>
        <w:t>53.</w:t>
      </w:r>
    </w:p>
  </w:footnote>
  <w:footnote w:id="47">
    <w:p w:rsidR="008A480C" w:rsidRPr="005804CE" w:rsidRDefault="008A480C">
      <w:pPr>
        <w:pStyle w:val="a3"/>
      </w:pPr>
      <w:r>
        <w:rPr>
          <w:rStyle w:val="a4"/>
        </w:rPr>
        <w:footnoteRef/>
      </w:r>
      <w:r>
        <w:rPr>
          <w:rFonts w:hint="eastAsia"/>
        </w:rPr>
        <w:t xml:space="preserve"> </w:t>
      </w:r>
      <w:r>
        <w:t>参见</w:t>
      </w:r>
      <w:r>
        <w:rPr>
          <w:rFonts w:hint="eastAsia"/>
        </w:rPr>
        <w:t>：</w:t>
      </w:r>
      <w:r>
        <w:t>海德格尔</w:t>
      </w:r>
      <w:r>
        <w:rPr>
          <w:rFonts w:hint="eastAsia"/>
        </w:rPr>
        <w:t>.</w:t>
      </w:r>
      <w:r>
        <w:rPr>
          <w:rFonts w:hint="eastAsia"/>
        </w:rPr>
        <w:t>海德格尔选集下</w:t>
      </w:r>
      <w:r w:rsidRPr="00DD6304">
        <w:rPr>
          <w:rFonts w:cs="Times New Roman" w:hint="eastAsia"/>
        </w:rPr>
        <w:t>[M]</w:t>
      </w:r>
      <w:r>
        <w:rPr>
          <w:rFonts w:hint="eastAsia"/>
        </w:rPr>
        <w:t>.</w:t>
      </w:r>
      <w:r>
        <w:rPr>
          <w:rFonts w:hint="eastAsia"/>
        </w:rPr>
        <w:t>孙周兴选编</w:t>
      </w:r>
      <w:r>
        <w:rPr>
          <w:rFonts w:hint="eastAsia"/>
        </w:rPr>
        <w:t>.</w:t>
      </w:r>
      <w:r>
        <w:rPr>
          <w:rFonts w:hint="eastAsia"/>
        </w:rPr>
        <w:t>上海：上海三联书店</w:t>
      </w:r>
      <w:r>
        <w:rPr>
          <w:rFonts w:hint="eastAsia"/>
        </w:rPr>
        <w:t>, 1996, 882.</w:t>
      </w:r>
    </w:p>
  </w:footnote>
  <w:footnote w:id="48">
    <w:p w:rsidR="008A480C" w:rsidRPr="00B34DD2" w:rsidRDefault="008A480C">
      <w:pPr>
        <w:pStyle w:val="a3"/>
      </w:pPr>
      <w:r>
        <w:rPr>
          <w:rStyle w:val="a4"/>
        </w:rPr>
        <w:footnoteRef/>
      </w:r>
      <w:r>
        <w:rPr>
          <w:rFonts w:hint="eastAsia"/>
        </w:rPr>
        <w:t xml:space="preserve"> </w:t>
      </w:r>
      <w:r>
        <w:rPr>
          <w:rFonts w:hint="eastAsia"/>
        </w:rPr>
        <w:t>参见：贺来</w:t>
      </w:r>
      <w:r>
        <w:rPr>
          <w:rFonts w:hint="eastAsia"/>
        </w:rPr>
        <w:t>.</w:t>
      </w:r>
      <w:r>
        <w:t>主体性的当代哲学视域</w:t>
      </w:r>
      <w:r>
        <w:rPr>
          <w:rFonts w:hint="eastAsia"/>
        </w:rPr>
        <w:t>.</w:t>
      </w:r>
      <w:r w:rsidRPr="00985BF2">
        <w:rPr>
          <w:rFonts w:cs="Times New Roman" w:hint="eastAsia"/>
        </w:rPr>
        <w:t xml:space="preserve"> </w:t>
      </w:r>
      <w:r>
        <w:rPr>
          <w:rFonts w:cs="Times New Roman" w:hint="eastAsia"/>
        </w:rPr>
        <w:t>[M].</w:t>
      </w:r>
      <w:r>
        <w:rPr>
          <w:rFonts w:cs="Times New Roman" w:hint="eastAsia"/>
        </w:rPr>
        <w:t>北京：北京师范大学出版社，</w:t>
      </w:r>
      <w:r>
        <w:rPr>
          <w:rFonts w:cs="Times New Roman" w:hint="eastAsia"/>
        </w:rPr>
        <w:t>2013</w:t>
      </w:r>
      <w:r>
        <w:rPr>
          <w:rFonts w:cs="Times New Roman" w:hint="eastAsia"/>
        </w:rPr>
        <w:t>，</w:t>
      </w:r>
      <w:r>
        <w:rPr>
          <w:rFonts w:cs="Times New Roman" w:hint="eastAsia"/>
        </w:rPr>
        <w:t>53.</w:t>
      </w:r>
    </w:p>
  </w:footnote>
  <w:footnote w:id="49">
    <w:p w:rsidR="008A480C" w:rsidRPr="005804CE" w:rsidRDefault="008A480C">
      <w:pPr>
        <w:pStyle w:val="a3"/>
      </w:pPr>
      <w:r>
        <w:rPr>
          <w:rStyle w:val="a4"/>
        </w:rPr>
        <w:footnoteRef/>
      </w:r>
      <w:r>
        <w:t xml:space="preserve"> </w:t>
      </w:r>
      <w:r>
        <w:rPr>
          <w:rFonts w:hint="eastAsia"/>
        </w:rPr>
        <w:t>参见：贺来</w:t>
      </w:r>
      <w:r>
        <w:rPr>
          <w:rFonts w:hint="eastAsia"/>
        </w:rPr>
        <w:t>.</w:t>
      </w:r>
      <w:r>
        <w:t>主体性的当代哲学视域</w:t>
      </w:r>
      <w:r>
        <w:rPr>
          <w:rFonts w:hint="eastAsia"/>
        </w:rPr>
        <w:t>.</w:t>
      </w:r>
      <w:r w:rsidRPr="00985BF2">
        <w:rPr>
          <w:rFonts w:cs="Times New Roman" w:hint="eastAsia"/>
        </w:rPr>
        <w:t xml:space="preserve"> </w:t>
      </w:r>
      <w:r>
        <w:rPr>
          <w:rFonts w:cs="Times New Roman" w:hint="eastAsia"/>
        </w:rPr>
        <w:t>[M].</w:t>
      </w:r>
      <w:r>
        <w:rPr>
          <w:rFonts w:cs="Times New Roman" w:hint="eastAsia"/>
        </w:rPr>
        <w:t>北京：北京师范大学出版社，</w:t>
      </w:r>
      <w:r>
        <w:rPr>
          <w:rFonts w:cs="Times New Roman" w:hint="eastAsia"/>
        </w:rPr>
        <w:t>2013</w:t>
      </w:r>
      <w:r>
        <w:rPr>
          <w:rFonts w:cs="Times New Roman" w:hint="eastAsia"/>
        </w:rPr>
        <w:t>，</w:t>
      </w:r>
      <w:r>
        <w:rPr>
          <w:rFonts w:cs="Times New Roman" w:hint="eastAsia"/>
        </w:rPr>
        <w:t>54.</w:t>
      </w:r>
    </w:p>
  </w:footnote>
  <w:footnote w:id="50">
    <w:p w:rsidR="008A480C" w:rsidRPr="00985BF2" w:rsidRDefault="008A480C">
      <w:pPr>
        <w:pStyle w:val="a3"/>
      </w:pPr>
      <w:r>
        <w:rPr>
          <w:rStyle w:val="a4"/>
        </w:rPr>
        <w:footnoteRef/>
      </w:r>
      <w:r>
        <w:rPr>
          <w:rFonts w:hint="eastAsia"/>
        </w:rPr>
        <w:t xml:space="preserve"> </w:t>
      </w:r>
      <w:r>
        <w:rPr>
          <w:rFonts w:hint="eastAsia"/>
        </w:rPr>
        <w:t>参见：贺来</w:t>
      </w:r>
      <w:r>
        <w:rPr>
          <w:rFonts w:hint="eastAsia"/>
        </w:rPr>
        <w:t>.</w:t>
      </w:r>
      <w:r>
        <w:t>主体性的当代哲学视域</w:t>
      </w:r>
      <w:r>
        <w:rPr>
          <w:rFonts w:hint="eastAsia"/>
        </w:rPr>
        <w:t>.</w:t>
      </w:r>
      <w:r w:rsidRPr="00985BF2">
        <w:rPr>
          <w:rFonts w:cs="Times New Roman" w:hint="eastAsia"/>
        </w:rPr>
        <w:t xml:space="preserve"> </w:t>
      </w:r>
      <w:r>
        <w:rPr>
          <w:rFonts w:cs="Times New Roman" w:hint="eastAsia"/>
        </w:rPr>
        <w:t>[M].</w:t>
      </w:r>
      <w:r>
        <w:rPr>
          <w:rFonts w:cs="Times New Roman" w:hint="eastAsia"/>
        </w:rPr>
        <w:t>北京：北京师范大学出版社，</w:t>
      </w:r>
      <w:r>
        <w:rPr>
          <w:rFonts w:cs="Times New Roman" w:hint="eastAsia"/>
        </w:rPr>
        <w:t>2013</w:t>
      </w:r>
      <w:r>
        <w:rPr>
          <w:rFonts w:cs="Times New Roman" w:hint="eastAsia"/>
        </w:rPr>
        <w:t>，</w:t>
      </w:r>
      <w:r>
        <w:rPr>
          <w:rFonts w:cs="Times New Roman" w:hint="eastAsia"/>
        </w:rPr>
        <w:t>54.</w:t>
      </w:r>
    </w:p>
  </w:footnote>
  <w:footnote w:id="51">
    <w:p w:rsidR="008A480C" w:rsidRPr="006C3DBB" w:rsidRDefault="008A480C" w:rsidP="003A604D">
      <w:pPr>
        <w:pStyle w:val="a3"/>
      </w:pPr>
      <w:r>
        <w:rPr>
          <w:rStyle w:val="a4"/>
        </w:rPr>
        <w:footnoteRef/>
      </w:r>
      <w:r>
        <w:rPr>
          <w:rFonts w:hint="eastAsia"/>
        </w:rPr>
        <w:t xml:space="preserve"> </w:t>
      </w:r>
      <w:r>
        <w:rPr>
          <w:rFonts w:hint="eastAsia"/>
        </w:rPr>
        <w:t>参见：</w:t>
      </w:r>
      <w:r>
        <w:rPr>
          <w:rFonts w:hint="eastAsia"/>
        </w:rPr>
        <w:t>[</w:t>
      </w:r>
      <w:r>
        <w:rPr>
          <w:rFonts w:hint="eastAsia"/>
        </w:rPr>
        <w:t>德</w:t>
      </w:r>
      <w:r>
        <w:rPr>
          <w:rFonts w:hint="eastAsia"/>
        </w:rPr>
        <w:t>]</w:t>
      </w:r>
      <w:r>
        <w:t>康德</w:t>
      </w:r>
      <w:r>
        <w:rPr>
          <w:rFonts w:hint="eastAsia"/>
        </w:rPr>
        <w:t xml:space="preserve">. </w:t>
      </w:r>
      <w:r>
        <w:rPr>
          <w:rFonts w:hint="eastAsia"/>
        </w:rPr>
        <w:t>实践理性批判</w:t>
      </w:r>
      <w:r>
        <w:rPr>
          <w:rFonts w:hint="eastAsia"/>
        </w:rPr>
        <w:t>.</w:t>
      </w:r>
      <w:r>
        <w:rPr>
          <w:rFonts w:hint="eastAsia"/>
        </w:rPr>
        <w:t>韩水法译</w:t>
      </w:r>
      <w:r>
        <w:rPr>
          <w:rFonts w:hint="eastAsia"/>
        </w:rPr>
        <w:t>.</w:t>
      </w:r>
      <w:r>
        <w:rPr>
          <w:rFonts w:hint="eastAsia"/>
        </w:rPr>
        <w:t>商务印书馆</w:t>
      </w:r>
      <w:r>
        <w:rPr>
          <w:rFonts w:hint="eastAsia"/>
        </w:rPr>
        <w:t>, 1999</w:t>
      </w:r>
      <w:r>
        <w:rPr>
          <w:rFonts w:hint="eastAsia"/>
        </w:rPr>
        <w:t>，</w:t>
      </w:r>
      <w:r>
        <w:rPr>
          <w:rFonts w:hint="eastAsia"/>
        </w:rPr>
        <w:t>34-35.</w:t>
      </w:r>
    </w:p>
  </w:footnote>
  <w:footnote w:id="52">
    <w:p w:rsidR="008A480C" w:rsidRPr="00171A9E" w:rsidRDefault="008A480C" w:rsidP="003A604D">
      <w:pPr>
        <w:pStyle w:val="a3"/>
      </w:pPr>
      <w:r>
        <w:rPr>
          <w:rStyle w:val="a4"/>
        </w:rPr>
        <w:footnoteRef/>
      </w:r>
      <w:r>
        <w:rPr>
          <w:rFonts w:hint="eastAsia"/>
        </w:rPr>
        <w:t xml:space="preserve"> </w:t>
      </w:r>
      <w:r>
        <w:rPr>
          <w:rFonts w:hint="eastAsia"/>
        </w:rPr>
        <w:t>参见：</w:t>
      </w:r>
      <w:r>
        <w:rPr>
          <w:rFonts w:hint="eastAsia"/>
        </w:rPr>
        <w:t>[</w:t>
      </w:r>
      <w:r>
        <w:rPr>
          <w:rFonts w:hint="eastAsia"/>
        </w:rPr>
        <w:t>德</w:t>
      </w:r>
      <w:r>
        <w:rPr>
          <w:rFonts w:hint="eastAsia"/>
        </w:rPr>
        <w:t>]</w:t>
      </w:r>
      <w:r>
        <w:t>康德</w:t>
      </w:r>
      <w:r>
        <w:rPr>
          <w:rFonts w:hint="eastAsia"/>
        </w:rPr>
        <w:t xml:space="preserve">. </w:t>
      </w:r>
      <w:r>
        <w:rPr>
          <w:rFonts w:hint="eastAsia"/>
        </w:rPr>
        <w:t>实践理性批判</w:t>
      </w:r>
      <w:r>
        <w:rPr>
          <w:rFonts w:hint="eastAsia"/>
        </w:rPr>
        <w:t>.</w:t>
      </w:r>
      <w:r>
        <w:rPr>
          <w:rFonts w:hint="eastAsia"/>
        </w:rPr>
        <w:t>韩水法译</w:t>
      </w:r>
      <w:r>
        <w:rPr>
          <w:rFonts w:hint="eastAsia"/>
        </w:rPr>
        <w:t>.</w:t>
      </w:r>
      <w:r>
        <w:rPr>
          <w:rFonts w:hint="eastAsia"/>
        </w:rPr>
        <w:t>商务印书馆</w:t>
      </w:r>
      <w:r>
        <w:rPr>
          <w:rFonts w:hint="eastAsia"/>
        </w:rPr>
        <w:t>, 1999</w:t>
      </w:r>
      <w:r>
        <w:rPr>
          <w:rFonts w:hint="eastAsia"/>
        </w:rPr>
        <w:t>，</w:t>
      </w:r>
      <w:r>
        <w:rPr>
          <w:rFonts w:hint="eastAsia"/>
        </w:rPr>
        <w:t>131.</w:t>
      </w:r>
    </w:p>
  </w:footnote>
  <w:footnote w:id="53">
    <w:p w:rsidR="008A480C" w:rsidRPr="00CD528E" w:rsidRDefault="008A480C" w:rsidP="003A604D">
      <w:pPr>
        <w:pStyle w:val="a3"/>
      </w:pPr>
      <w:r>
        <w:rPr>
          <w:rStyle w:val="a4"/>
        </w:rPr>
        <w:footnoteRef/>
      </w:r>
      <w:r>
        <w:rPr>
          <w:rFonts w:hint="eastAsia"/>
        </w:rPr>
        <w:t xml:space="preserve"> </w:t>
      </w:r>
      <w:r>
        <w:rPr>
          <w:rFonts w:hint="eastAsia"/>
        </w:rPr>
        <w:t>参见：</w:t>
      </w:r>
      <w:r>
        <w:rPr>
          <w:rFonts w:hint="eastAsia"/>
        </w:rPr>
        <w:t>[</w:t>
      </w:r>
      <w:r>
        <w:rPr>
          <w:rFonts w:hint="eastAsia"/>
        </w:rPr>
        <w:t>德</w:t>
      </w:r>
      <w:r>
        <w:rPr>
          <w:rFonts w:hint="eastAsia"/>
        </w:rPr>
        <w:t>]</w:t>
      </w:r>
      <w:r>
        <w:t>康德</w:t>
      </w:r>
      <w:r>
        <w:rPr>
          <w:rFonts w:hint="eastAsia"/>
        </w:rPr>
        <w:t xml:space="preserve">. </w:t>
      </w:r>
      <w:r>
        <w:rPr>
          <w:rFonts w:hint="eastAsia"/>
        </w:rPr>
        <w:t>实践理性批判</w:t>
      </w:r>
      <w:r>
        <w:rPr>
          <w:rFonts w:hint="eastAsia"/>
        </w:rPr>
        <w:t>.</w:t>
      </w:r>
      <w:r>
        <w:rPr>
          <w:rFonts w:hint="eastAsia"/>
        </w:rPr>
        <w:t>韩水法译</w:t>
      </w:r>
      <w:r>
        <w:rPr>
          <w:rFonts w:hint="eastAsia"/>
        </w:rPr>
        <w:t>.</w:t>
      </w:r>
      <w:r>
        <w:rPr>
          <w:rFonts w:hint="eastAsia"/>
        </w:rPr>
        <w:t>商务印书馆</w:t>
      </w:r>
      <w:r>
        <w:rPr>
          <w:rFonts w:hint="eastAsia"/>
        </w:rPr>
        <w:t>, 1999</w:t>
      </w:r>
      <w:r>
        <w:rPr>
          <w:rFonts w:hint="eastAsia"/>
        </w:rPr>
        <w:t>，</w:t>
      </w:r>
      <w:r>
        <w:rPr>
          <w:rFonts w:hint="eastAsia"/>
        </w:rPr>
        <w:t>133.</w:t>
      </w:r>
    </w:p>
  </w:footnote>
  <w:footnote w:id="54">
    <w:p w:rsidR="008A480C" w:rsidRPr="003F1AB9" w:rsidRDefault="008A480C" w:rsidP="003A604D">
      <w:pPr>
        <w:pStyle w:val="a3"/>
      </w:pPr>
      <w:r>
        <w:rPr>
          <w:rStyle w:val="a4"/>
        </w:rPr>
        <w:footnoteRef/>
      </w:r>
      <w:r>
        <w:t xml:space="preserve"> </w:t>
      </w:r>
      <w:r>
        <w:rPr>
          <w:rFonts w:hint="eastAsia"/>
        </w:rPr>
        <w:t>这种真实性可以被理解为人不被抽象的那种自由和独立价值。</w:t>
      </w:r>
      <w:r w:rsidRPr="003F1AB9">
        <w:rPr>
          <w:rFonts w:hint="eastAsia"/>
        </w:rPr>
        <w:t>史蒂文</w:t>
      </w:r>
      <w:r w:rsidRPr="003F1AB9">
        <w:rPr>
          <w:rFonts w:hint="eastAsia"/>
        </w:rPr>
        <w:t>.</w:t>
      </w:r>
      <w:r w:rsidRPr="003F1AB9">
        <w:rPr>
          <w:rFonts w:hint="eastAsia"/>
        </w:rPr>
        <w:t>卢克斯</w:t>
      </w:r>
      <w:r>
        <w:rPr>
          <w:rFonts w:hint="eastAsia"/>
        </w:rPr>
        <w:t>那里提到了用四个概念来表达了这种自由独立价值的内涵：一是尊严；二是自主性；三是免于强制的自由；四是“自我发展”的价值观这四部分构成了主体性的价值向度的内涵。参见：</w:t>
      </w:r>
      <w:r>
        <w:rPr>
          <w:rFonts w:hint="eastAsia"/>
        </w:rPr>
        <w:t>[</w:t>
      </w:r>
      <w:r>
        <w:rPr>
          <w:rFonts w:hint="eastAsia"/>
        </w:rPr>
        <w:t>英</w:t>
      </w:r>
      <w:r>
        <w:rPr>
          <w:rFonts w:hint="eastAsia"/>
        </w:rPr>
        <w:t>]</w:t>
      </w:r>
      <w:r>
        <w:rPr>
          <w:rFonts w:hint="eastAsia"/>
        </w:rPr>
        <w:t>卢克斯</w:t>
      </w:r>
      <w:r>
        <w:rPr>
          <w:rFonts w:hint="eastAsia"/>
        </w:rPr>
        <w:t>.</w:t>
      </w:r>
      <w:r>
        <w:rPr>
          <w:rFonts w:hint="eastAsia"/>
        </w:rPr>
        <w:t>个人主义：分析与批判</w:t>
      </w:r>
      <w:r>
        <w:rPr>
          <w:rFonts w:hint="eastAsia"/>
        </w:rPr>
        <w:t>.</w:t>
      </w:r>
      <w:r>
        <w:rPr>
          <w:rFonts w:hint="eastAsia"/>
        </w:rPr>
        <w:t>中国广播电视出版社</w:t>
      </w:r>
      <w:r>
        <w:rPr>
          <w:rFonts w:hint="eastAsia"/>
        </w:rPr>
        <w:t>.1993</w:t>
      </w:r>
      <w:r>
        <w:rPr>
          <w:rFonts w:hint="eastAsia"/>
        </w:rPr>
        <w:t>，</w:t>
      </w:r>
      <w:r>
        <w:rPr>
          <w:rFonts w:hint="eastAsia"/>
        </w:rPr>
        <w:t xml:space="preserve"> 47-76.</w:t>
      </w:r>
    </w:p>
  </w:footnote>
  <w:footnote w:id="55">
    <w:p w:rsidR="008A480C" w:rsidRDefault="008A480C" w:rsidP="003A604D">
      <w:pPr>
        <w:pStyle w:val="a3"/>
      </w:pPr>
      <w:r>
        <w:rPr>
          <w:rStyle w:val="a4"/>
        </w:rPr>
        <w:footnoteRef/>
      </w:r>
      <w:r>
        <w:t xml:space="preserve"> </w:t>
      </w:r>
      <w:r>
        <w:rPr>
          <w:rFonts w:hint="eastAsia"/>
        </w:rPr>
        <w:t>参见：贺来</w:t>
      </w:r>
      <w:r>
        <w:rPr>
          <w:rFonts w:hint="eastAsia"/>
        </w:rPr>
        <w:t>.</w:t>
      </w:r>
      <w:r>
        <w:rPr>
          <w:rFonts w:hint="eastAsia"/>
        </w:rPr>
        <w:t>边界意识和人的解放</w:t>
      </w:r>
      <w:r>
        <w:rPr>
          <w:rFonts w:hint="eastAsia"/>
        </w:rPr>
        <w:t>.</w:t>
      </w:r>
      <w:r>
        <w:rPr>
          <w:rFonts w:hint="eastAsia"/>
        </w:rPr>
        <w:t>上海人民出版社</w:t>
      </w:r>
      <w:r>
        <w:rPr>
          <w:rFonts w:hint="eastAsia"/>
        </w:rPr>
        <w:t>, 2007,112.</w:t>
      </w:r>
    </w:p>
  </w:footnote>
  <w:footnote w:id="56">
    <w:p w:rsidR="005329D3" w:rsidRDefault="005329D3">
      <w:pPr>
        <w:pStyle w:val="a3"/>
      </w:pPr>
      <w:r>
        <w:rPr>
          <w:rStyle w:val="a4"/>
        </w:rPr>
        <w:footnoteRef/>
      </w:r>
      <w:r>
        <w:t xml:space="preserve"> </w:t>
      </w:r>
      <w:r w:rsidR="00D2172F">
        <w:t>人的本性的实现不可能借助因果律</w:t>
      </w:r>
      <w:r w:rsidR="00D2172F">
        <w:rPr>
          <w:rFonts w:hint="eastAsia"/>
        </w:rPr>
        <w:t>，</w:t>
      </w:r>
      <w:r w:rsidR="00D2172F">
        <w:t>而</w:t>
      </w:r>
      <w:proofErr w:type="gramStart"/>
      <w:r w:rsidR="00D2172F">
        <w:t>之只能</w:t>
      </w:r>
      <w:proofErr w:type="gramEnd"/>
      <w:r w:rsidR="00D2172F">
        <w:rPr>
          <w:rFonts w:hint="eastAsia"/>
        </w:rPr>
        <w:t>通过解释赋予我确定的生命形态，</w:t>
      </w:r>
      <w:r>
        <w:rPr>
          <w:rFonts w:hint="eastAsia"/>
        </w:rPr>
        <w:t>通过解释而得到实现的意义，是属于我的生命内涵与世界意义的联结，更是我独特的生命经验对世界所隐藏的意义之体现</w:t>
      </w:r>
      <w:r w:rsidR="00D2172F">
        <w:rPr>
          <w:rFonts w:hint="eastAsia"/>
        </w:rPr>
        <w:t>。这就是泰勒所说的“表现主义”，很明显，这种表现主义中仍然隐含着先验的色彩。参见：</w:t>
      </w:r>
      <w:proofErr w:type="gramStart"/>
      <w:r w:rsidR="00D2172F" w:rsidRPr="00D2172F">
        <w:rPr>
          <w:rFonts w:hint="eastAsia"/>
        </w:rPr>
        <w:t>张容南</w:t>
      </w:r>
      <w:proofErr w:type="gramEnd"/>
      <w:r w:rsidR="00D2172F" w:rsidRPr="00D2172F">
        <w:rPr>
          <w:rFonts w:hint="eastAsia"/>
        </w:rPr>
        <w:t xml:space="preserve">. </w:t>
      </w:r>
      <w:r w:rsidR="00D2172F" w:rsidRPr="00D2172F">
        <w:rPr>
          <w:rFonts w:hint="eastAsia"/>
        </w:rPr>
        <w:t>一种解释学的现代性话语：查尔斯·泰勒论现代性</w:t>
      </w:r>
      <w:r w:rsidR="00D2172F" w:rsidRPr="00D2172F">
        <w:rPr>
          <w:rFonts w:hint="eastAsia"/>
        </w:rPr>
        <w:t>[M].</w:t>
      </w:r>
      <w:r w:rsidR="00D2172F" w:rsidRPr="00D2172F">
        <w:rPr>
          <w:rFonts w:hint="eastAsia"/>
        </w:rPr>
        <w:t>上海：上海世纪出版社，</w:t>
      </w:r>
      <w:r w:rsidR="00D2172F" w:rsidRPr="00D2172F">
        <w:rPr>
          <w:rFonts w:hint="eastAsia"/>
        </w:rPr>
        <w:t>2011.</w:t>
      </w:r>
    </w:p>
  </w:footnote>
  <w:footnote w:id="57">
    <w:p w:rsidR="008A480C" w:rsidRDefault="008A480C" w:rsidP="003A604D">
      <w:pPr>
        <w:pStyle w:val="a3"/>
      </w:pPr>
      <w:r>
        <w:rPr>
          <w:rStyle w:val="a4"/>
        </w:rPr>
        <w:footnoteRef/>
      </w:r>
      <w: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:p.151-152.</w:t>
      </w:r>
    </w:p>
  </w:footnote>
  <w:footnote w:id="58">
    <w:p w:rsidR="008A480C" w:rsidRDefault="008A480C" w:rsidP="003A604D">
      <w:pPr>
        <w:pStyle w:val="a3"/>
      </w:pPr>
      <w:r>
        <w:rPr>
          <w:rStyle w:val="a4"/>
        </w:rPr>
        <w:footnoteRef/>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:p.157.</w:t>
      </w:r>
    </w:p>
  </w:footnote>
  <w:footnote w:id="59">
    <w:p w:rsidR="008A480C" w:rsidRDefault="008A480C" w:rsidP="003A604D">
      <w:pPr>
        <w:pStyle w:val="a3"/>
      </w:pPr>
      <w:r>
        <w:rPr>
          <w:rStyle w:val="a4"/>
        </w:rPr>
        <w:footnoteRef/>
      </w:r>
      <w:r>
        <w:t xml:space="preserve"> </w:t>
      </w:r>
      <w:r>
        <w:rPr>
          <w:rFonts w:hint="eastAsia"/>
        </w:rPr>
        <w:t>因此，福柯在号称主体解放的现代社会却发现了知识与权力的隐秘联结。</w:t>
      </w:r>
    </w:p>
  </w:footnote>
  <w:footnote w:id="60">
    <w:p w:rsidR="008A480C" w:rsidRDefault="008A480C" w:rsidP="003A604D">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:p.211.</w:t>
      </w:r>
    </w:p>
  </w:footnote>
  <w:footnote w:id="61">
    <w:p w:rsidR="008A480C" w:rsidRDefault="008A480C">
      <w:pPr>
        <w:pStyle w:val="a3"/>
      </w:pPr>
      <w:r>
        <w:rPr>
          <w:rStyle w:val="a4"/>
        </w:rPr>
        <w:footnoteRef/>
      </w:r>
      <w:r>
        <w:rPr>
          <w:rFonts w:hint="eastAsia"/>
        </w:rPr>
        <w:t xml:space="preserve"> </w:t>
      </w:r>
      <w:r>
        <w:rPr>
          <w:rFonts w:hint="eastAsia"/>
        </w:rPr>
        <w:t>参见：</w:t>
      </w:r>
      <w:proofErr w:type="gramStart"/>
      <w:r>
        <w:rPr>
          <w:rFonts w:hint="eastAsia"/>
        </w:rPr>
        <w:t>张容南</w:t>
      </w:r>
      <w:proofErr w:type="gramEnd"/>
      <w:r>
        <w:rPr>
          <w:rFonts w:hint="eastAsia"/>
        </w:rPr>
        <w:t xml:space="preserve">. </w:t>
      </w:r>
      <w:r>
        <w:rPr>
          <w:rFonts w:hint="eastAsia"/>
        </w:rPr>
        <w:t>一种解释学的现代性话语：查尔斯·泰勒论现代性</w:t>
      </w:r>
      <w:r>
        <w:rPr>
          <w:rFonts w:hint="eastAsia"/>
        </w:rPr>
        <w:t>[M].</w:t>
      </w:r>
      <w:r>
        <w:rPr>
          <w:rFonts w:hint="eastAsia"/>
        </w:rPr>
        <w:t>上海：上海世纪出版社，</w:t>
      </w:r>
      <w:r>
        <w:rPr>
          <w:rFonts w:hint="eastAsia"/>
        </w:rPr>
        <w:t>2011</w:t>
      </w:r>
      <w:r>
        <w:rPr>
          <w:rFonts w:hint="eastAsia"/>
        </w:rPr>
        <w:t>，</w:t>
      </w:r>
      <w:r>
        <w:rPr>
          <w:rFonts w:hint="eastAsia"/>
        </w:rPr>
        <w:t>107.</w:t>
      </w:r>
    </w:p>
  </w:footnote>
  <w:footnote w:id="62">
    <w:p w:rsidR="008A480C" w:rsidRDefault="008A480C" w:rsidP="003A604D">
      <w:pPr>
        <w:pStyle w:val="a3"/>
      </w:pPr>
      <w:r>
        <w:rPr>
          <w:rStyle w:val="a4"/>
        </w:rPr>
        <w:footnoteRef/>
      </w:r>
      <w:r>
        <w:rPr>
          <w:rFonts w:hint="eastAsia"/>
        </w:rPr>
        <w:t xml:space="preserve"> </w:t>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:p.215.</w:t>
      </w:r>
    </w:p>
  </w:footnote>
  <w:footnote w:id="63">
    <w:p w:rsidR="008A480C" w:rsidRDefault="008A480C" w:rsidP="003A604D">
      <w:pPr>
        <w:pStyle w:val="a3"/>
      </w:pPr>
      <w:r>
        <w:rPr>
          <w:rStyle w:val="a4"/>
        </w:rPr>
        <w:footnoteRef/>
      </w:r>
      <w:r>
        <w:rPr>
          <w:rFonts w:hint="eastAsia"/>
        </w:rPr>
        <w:t xml:space="preserve"> </w:t>
      </w:r>
      <w:r>
        <w:t>参见</w:t>
      </w:r>
      <w:r>
        <w:rPr>
          <w:rFonts w:hint="eastAsia"/>
        </w:rPr>
        <w:t>：</w:t>
      </w:r>
      <w:r>
        <w:t xml:space="preserve">Charles Taylor, </w:t>
      </w:r>
      <w:proofErr w:type="gramStart"/>
      <w:r>
        <w:t>The</w:t>
      </w:r>
      <w:proofErr w:type="gramEnd"/>
      <w:r>
        <w:t xml:space="preserve"> Ethics of Authenticity, Cambridge, Mass.</w:t>
      </w:r>
      <w:r>
        <w:rPr>
          <w:rFonts w:hint="eastAsia"/>
        </w:rPr>
        <w:t xml:space="preserve"> </w:t>
      </w:r>
      <w:r>
        <w:t>Harvard University Press</w:t>
      </w:r>
      <w:r>
        <w:rPr>
          <w:rFonts w:hint="eastAsia"/>
        </w:rPr>
        <w:t>.</w:t>
      </w:r>
      <w:r w:rsidRPr="00F83F18">
        <w:t xml:space="preserve"> 1992</w:t>
      </w:r>
      <w:r>
        <w:rPr>
          <w:rFonts w:hint="eastAsia"/>
        </w:rPr>
        <w:t>：</w:t>
      </w:r>
      <w:r>
        <w:rPr>
          <w:rFonts w:hint="eastAsia"/>
        </w:rPr>
        <w:t>29</w:t>
      </w:r>
      <w:r w:rsidRPr="00F83F18">
        <w:t>.</w:t>
      </w:r>
    </w:p>
  </w:footnote>
  <w:footnote w:id="64">
    <w:p w:rsidR="008A480C" w:rsidRDefault="008A480C" w:rsidP="003A604D">
      <w:pPr>
        <w:pStyle w:val="a3"/>
      </w:pPr>
      <w:r>
        <w:rPr>
          <w:rStyle w:val="a4"/>
        </w:rPr>
        <w:footnoteRef/>
      </w:r>
      <w:r>
        <w:rPr>
          <w:rFonts w:hint="eastAsia"/>
        </w:rPr>
        <w:t xml:space="preserve"> </w:t>
      </w:r>
      <w:r>
        <w:t>参见</w:t>
      </w:r>
      <w:r>
        <w:rPr>
          <w:rFonts w:hint="eastAsia"/>
        </w:rPr>
        <w:t>：</w:t>
      </w:r>
      <w:r>
        <w:t xml:space="preserve">Charles Taylor, </w:t>
      </w:r>
      <w:proofErr w:type="gramStart"/>
      <w:r>
        <w:t>The</w:t>
      </w:r>
      <w:proofErr w:type="gramEnd"/>
      <w:r>
        <w:t xml:space="preserve"> Ethics of Authenticity, Cambridge, Mass.</w:t>
      </w:r>
      <w:r>
        <w:rPr>
          <w:rFonts w:hint="eastAsia"/>
        </w:rPr>
        <w:t xml:space="preserve"> </w:t>
      </w:r>
      <w:r>
        <w:t>Harvard University Press</w:t>
      </w:r>
      <w:r>
        <w:rPr>
          <w:rFonts w:hint="eastAsia"/>
        </w:rPr>
        <w:t>.</w:t>
      </w:r>
      <w:r w:rsidRPr="00F83F18">
        <w:t xml:space="preserve"> 1992</w:t>
      </w:r>
      <w:r>
        <w:rPr>
          <w:rFonts w:hint="eastAsia"/>
        </w:rPr>
        <w:t>：</w:t>
      </w:r>
      <w:r>
        <w:rPr>
          <w:rFonts w:hint="eastAsia"/>
        </w:rPr>
        <w:t>31</w:t>
      </w:r>
      <w:r w:rsidRPr="00F83F18">
        <w:t>.</w:t>
      </w:r>
    </w:p>
  </w:footnote>
  <w:footnote w:id="65">
    <w:p w:rsidR="008A480C" w:rsidRDefault="008A480C" w:rsidP="003A604D">
      <w:pPr>
        <w:pStyle w:val="a3"/>
      </w:pPr>
      <w:r>
        <w:rPr>
          <w:rStyle w:val="a4"/>
        </w:rPr>
        <w:footnoteRef/>
      </w:r>
      <w:r>
        <w:t xml:space="preserve"> </w:t>
      </w:r>
      <w:r>
        <w:t>参见</w:t>
      </w:r>
      <w:r>
        <w:rPr>
          <w:rFonts w:hint="eastAsia"/>
        </w:rPr>
        <w:t>：</w:t>
      </w:r>
      <w:r>
        <w:t xml:space="preserve">Charles Taylor, </w:t>
      </w:r>
      <w:proofErr w:type="gramStart"/>
      <w:r>
        <w:t>The</w:t>
      </w:r>
      <w:proofErr w:type="gramEnd"/>
      <w:r>
        <w:t xml:space="preserve"> Ethics of Authenticity, Cambridge, Mass.</w:t>
      </w:r>
      <w:r>
        <w:rPr>
          <w:rFonts w:hint="eastAsia"/>
        </w:rPr>
        <w:t xml:space="preserve"> </w:t>
      </w:r>
      <w:r>
        <w:t>Harvard University Press</w:t>
      </w:r>
      <w:r>
        <w:rPr>
          <w:rFonts w:hint="eastAsia"/>
        </w:rPr>
        <w:t>.</w:t>
      </w:r>
      <w:r w:rsidRPr="00F83F18">
        <w:t xml:space="preserve"> 1992</w:t>
      </w:r>
      <w:r>
        <w:rPr>
          <w:rFonts w:hint="eastAsia"/>
        </w:rPr>
        <w:t>：</w:t>
      </w:r>
      <w:proofErr w:type="gramStart"/>
      <w:r>
        <w:rPr>
          <w:rFonts w:hint="eastAsia"/>
        </w:rPr>
        <w:t>33~34</w:t>
      </w:r>
      <w:r w:rsidRPr="00F83F18">
        <w:t>.</w:t>
      </w:r>
      <w:proofErr w:type="gramEnd"/>
    </w:p>
  </w:footnote>
  <w:footnote w:id="66">
    <w:p w:rsidR="008A480C" w:rsidRDefault="008A480C" w:rsidP="003A604D">
      <w:pPr>
        <w:pStyle w:val="a3"/>
      </w:pPr>
      <w:r>
        <w:rPr>
          <w:rStyle w:val="a4"/>
        </w:rPr>
        <w:footnoteRef/>
      </w:r>
      <w:r>
        <w:rPr>
          <w:rFonts w:hint="eastAsia"/>
        </w:rPr>
        <w:t xml:space="preserve"> </w:t>
      </w:r>
      <w:r>
        <w:t>参见</w:t>
      </w:r>
      <w:r>
        <w:rPr>
          <w:rFonts w:hint="eastAsia"/>
        </w:rPr>
        <w:t>：</w:t>
      </w:r>
      <w:r>
        <w:t xml:space="preserve">Charles Taylor, </w:t>
      </w:r>
      <w:proofErr w:type="gramStart"/>
      <w:r>
        <w:t>The</w:t>
      </w:r>
      <w:proofErr w:type="gramEnd"/>
      <w:r>
        <w:t xml:space="preserve"> Ethics of Authenticity, Cambridge, Mass.</w:t>
      </w:r>
      <w:r>
        <w:rPr>
          <w:rFonts w:hint="eastAsia"/>
        </w:rPr>
        <w:t xml:space="preserve"> </w:t>
      </w:r>
      <w:r>
        <w:t>Harvard University Press</w:t>
      </w:r>
      <w:r>
        <w:rPr>
          <w:rFonts w:hint="eastAsia"/>
        </w:rPr>
        <w:t>.</w:t>
      </w:r>
      <w:r w:rsidRPr="00F83F18">
        <w:t xml:space="preserve"> 1992</w:t>
      </w:r>
      <w:r>
        <w:rPr>
          <w:rFonts w:hint="eastAsia"/>
        </w:rPr>
        <w:t>：</w:t>
      </w:r>
      <w:r>
        <w:rPr>
          <w:rFonts w:hint="eastAsia"/>
        </w:rPr>
        <w:t>82</w:t>
      </w:r>
      <w:r w:rsidRPr="00F83F18">
        <w:t>.</w:t>
      </w:r>
    </w:p>
  </w:footnote>
  <w:footnote w:id="67">
    <w:p w:rsidR="008A480C" w:rsidRPr="00A639BD" w:rsidRDefault="008A480C">
      <w:pPr>
        <w:pStyle w:val="a3"/>
      </w:pPr>
      <w:r>
        <w:rPr>
          <w:rStyle w:val="a4"/>
        </w:rPr>
        <w:footnoteRef/>
      </w:r>
      <w:r>
        <w:rPr>
          <w:rFonts w:hint="eastAsia"/>
        </w:rPr>
        <w:t xml:space="preserve"> </w:t>
      </w:r>
      <w:r>
        <w:t>参见</w:t>
      </w:r>
      <w:r>
        <w:rPr>
          <w:rFonts w:hint="eastAsia"/>
        </w:rPr>
        <w:t>：</w:t>
      </w:r>
      <w:r>
        <w:t xml:space="preserve">Charles Taylor, </w:t>
      </w:r>
      <w:proofErr w:type="gramStart"/>
      <w:r>
        <w:t>The</w:t>
      </w:r>
      <w:proofErr w:type="gramEnd"/>
      <w:r>
        <w:t xml:space="preserve"> Ethics of Authenticity, Cambridge, Mass.</w:t>
      </w:r>
      <w:r>
        <w:rPr>
          <w:rFonts w:hint="eastAsia"/>
        </w:rPr>
        <w:t xml:space="preserve"> </w:t>
      </w:r>
      <w:r>
        <w:t>Harvard University Press</w:t>
      </w:r>
      <w:r>
        <w:rPr>
          <w:rFonts w:hint="eastAsia"/>
        </w:rPr>
        <w:t>.</w:t>
      </w:r>
      <w:r w:rsidRPr="00F83F18">
        <w:t xml:space="preserve"> 1992</w:t>
      </w:r>
      <w:r>
        <w:rPr>
          <w:rFonts w:hint="eastAsia"/>
        </w:rPr>
        <w:t>：</w:t>
      </w:r>
      <w:proofErr w:type="gramStart"/>
      <w:r>
        <w:rPr>
          <w:rFonts w:hint="eastAsia"/>
        </w:rPr>
        <w:t>18~19</w:t>
      </w:r>
      <w:r w:rsidRPr="00F83F18">
        <w:t>.</w:t>
      </w:r>
      <w:proofErr w:type="gramEnd"/>
    </w:p>
  </w:footnote>
  <w:footnote w:id="68">
    <w:p w:rsidR="008A480C" w:rsidRDefault="008A480C">
      <w:pPr>
        <w:pStyle w:val="a3"/>
      </w:pPr>
      <w:r>
        <w:rPr>
          <w:rStyle w:val="a4"/>
        </w:rPr>
        <w:footnoteRef/>
      </w:r>
      <w:r>
        <w:rPr>
          <w:rFonts w:hint="eastAsia"/>
        </w:rPr>
        <w:t xml:space="preserve"> </w:t>
      </w:r>
      <w:r>
        <w:rPr>
          <w:rFonts w:hint="eastAsia"/>
        </w:rPr>
        <w:t>参见：</w:t>
      </w:r>
      <w:proofErr w:type="gramStart"/>
      <w:r>
        <w:rPr>
          <w:rFonts w:hint="eastAsia"/>
        </w:rPr>
        <w:t>张容南</w:t>
      </w:r>
      <w:proofErr w:type="gramEnd"/>
      <w:r>
        <w:rPr>
          <w:rFonts w:hint="eastAsia"/>
        </w:rPr>
        <w:t xml:space="preserve">. </w:t>
      </w:r>
      <w:r>
        <w:rPr>
          <w:rFonts w:hint="eastAsia"/>
        </w:rPr>
        <w:t>一种解释学的现代性话语：查尔斯·泰勒论现代性</w:t>
      </w:r>
      <w:r>
        <w:rPr>
          <w:rFonts w:hint="eastAsia"/>
        </w:rPr>
        <w:t>[M].</w:t>
      </w:r>
      <w:r>
        <w:rPr>
          <w:rFonts w:hint="eastAsia"/>
        </w:rPr>
        <w:t>上海：上海世纪出版社，</w:t>
      </w:r>
      <w:r>
        <w:rPr>
          <w:rFonts w:hint="eastAsia"/>
        </w:rPr>
        <w:t>2011</w:t>
      </w:r>
      <w:r>
        <w:rPr>
          <w:rFonts w:hint="eastAsia"/>
        </w:rPr>
        <w:t>，</w:t>
      </w:r>
      <w:r>
        <w:rPr>
          <w:rFonts w:hint="eastAsia"/>
        </w:rPr>
        <w:t>118.</w:t>
      </w:r>
    </w:p>
  </w:footnote>
  <w:footnote w:id="69">
    <w:p w:rsidR="008A480C" w:rsidRPr="00D525F1" w:rsidRDefault="008A480C" w:rsidP="003A604D">
      <w:pPr>
        <w:pStyle w:val="a3"/>
      </w:pPr>
      <w:r>
        <w:rPr>
          <w:rStyle w:val="a4"/>
        </w:rPr>
        <w:footnoteRef/>
      </w:r>
      <w:r>
        <w:t xml:space="preserve"> </w:t>
      </w:r>
      <w:r>
        <w:rPr>
          <w:rFonts w:hint="eastAsia"/>
        </w:rPr>
        <w:t>参见：</w:t>
      </w:r>
      <w:r>
        <w:rPr>
          <w:rFonts w:hint="eastAsia"/>
        </w:rPr>
        <w:t>[</w:t>
      </w:r>
      <w:r>
        <w:rPr>
          <w:rFonts w:hint="eastAsia"/>
        </w:rPr>
        <w:t>德</w:t>
      </w:r>
      <w:r>
        <w:rPr>
          <w:rFonts w:hint="eastAsia"/>
        </w:rPr>
        <w:t>]</w:t>
      </w:r>
      <w:r>
        <w:rPr>
          <w:rFonts w:hint="eastAsia"/>
        </w:rPr>
        <w:t>马克思</w:t>
      </w:r>
      <w:r>
        <w:rPr>
          <w:rFonts w:hint="eastAsia"/>
        </w:rPr>
        <w:t xml:space="preserve">. </w:t>
      </w:r>
      <w:r>
        <w:rPr>
          <w:rFonts w:hint="eastAsia"/>
        </w:rPr>
        <w:t>资本论（第一卷）【</w:t>
      </w:r>
      <w:r>
        <w:rPr>
          <w:rFonts w:hint="eastAsia"/>
        </w:rPr>
        <w:t>M</w:t>
      </w:r>
      <w:r>
        <w:rPr>
          <w:rFonts w:hint="eastAsia"/>
        </w:rPr>
        <w:t>】</w:t>
      </w:r>
      <w:r>
        <w:rPr>
          <w:rFonts w:hint="eastAsia"/>
        </w:rPr>
        <w:t>.</w:t>
      </w:r>
      <w:r>
        <w:rPr>
          <w:rFonts w:hint="eastAsia"/>
        </w:rPr>
        <w:t>北京：人民出版社</w:t>
      </w:r>
      <w:r>
        <w:rPr>
          <w:rFonts w:ascii="Verdana" w:hAnsi="Verdana" w:hint="eastAsia"/>
          <w:color w:val="323232"/>
          <w:shd w:val="clear" w:color="auto" w:fill="FFFFFF"/>
        </w:rPr>
        <w:t>，</w:t>
      </w:r>
      <w:r>
        <w:rPr>
          <w:rFonts w:ascii="Verdana" w:hAnsi="Verdana" w:hint="eastAsia"/>
          <w:color w:val="323232"/>
          <w:shd w:val="clear" w:color="auto" w:fill="FFFFFF"/>
        </w:rPr>
        <w:t>2008</w:t>
      </w:r>
      <w:r>
        <w:rPr>
          <w:rFonts w:ascii="Verdana" w:hAnsi="Verdana" w:hint="eastAsia"/>
          <w:color w:val="323232"/>
          <w:shd w:val="clear" w:color="auto" w:fill="FFFFFF"/>
        </w:rPr>
        <w:t>，</w:t>
      </w:r>
      <w:r>
        <w:rPr>
          <w:rFonts w:hint="eastAsia"/>
        </w:rPr>
        <w:t>p.165</w:t>
      </w:r>
    </w:p>
  </w:footnote>
  <w:footnote w:id="70">
    <w:p w:rsidR="008A480C" w:rsidRPr="00590CEA" w:rsidRDefault="008A480C" w:rsidP="003A604D">
      <w:pPr>
        <w:pStyle w:val="a3"/>
      </w:pPr>
      <w:r>
        <w:rPr>
          <w:rStyle w:val="a4"/>
        </w:rPr>
        <w:footnoteRef/>
      </w:r>
      <w:r>
        <w:t xml:space="preserve"> </w:t>
      </w:r>
      <w:r>
        <w:rPr>
          <w:rFonts w:hint="eastAsia"/>
        </w:rPr>
        <w:t>Charles Taylor , Hegel, Cambridge, Cambridge University Press, 1975, p.547</w:t>
      </w:r>
    </w:p>
  </w:footnote>
  <w:footnote w:id="71">
    <w:p w:rsidR="008A480C" w:rsidRPr="00B96070" w:rsidRDefault="008A480C" w:rsidP="003A604D">
      <w:pPr>
        <w:pStyle w:val="a3"/>
      </w:pPr>
      <w:r>
        <w:rPr>
          <w:rStyle w:val="a4"/>
        </w:rPr>
        <w:footnoteRef/>
      </w:r>
      <w:r>
        <w:t xml:space="preserve"> </w:t>
      </w:r>
      <w:r>
        <w:rPr>
          <w:rStyle w:val="apple-converted-space"/>
          <w:rFonts w:ascii="Arial" w:hAnsi="Arial" w:cs="Arial"/>
          <w:color w:val="333333"/>
          <w:sz w:val="20"/>
          <w:szCs w:val="20"/>
          <w:shd w:val="clear" w:color="auto" w:fill="FFFFFF"/>
        </w:rPr>
        <w:t> </w:t>
      </w:r>
      <w:proofErr w:type="spellStart"/>
      <w:r w:rsidRPr="00B96070">
        <w:t>Lukács</w:t>
      </w:r>
      <w:proofErr w:type="spellEnd"/>
      <w:r>
        <w:rPr>
          <w:rFonts w:hint="eastAsia"/>
        </w:rPr>
        <w:t xml:space="preserve">, History and Class </w:t>
      </w:r>
      <w:proofErr w:type="gramStart"/>
      <w:r>
        <w:rPr>
          <w:rFonts w:hint="eastAsia"/>
        </w:rPr>
        <w:t>Consciousness ,</w:t>
      </w:r>
      <w:proofErr w:type="gramEnd"/>
      <w:r>
        <w:rPr>
          <w:rFonts w:hint="eastAsia"/>
        </w:rPr>
        <w:t xml:space="preserve"> pp.91&amp;100. Cf. </w:t>
      </w:r>
      <w:proofErr w:type="gramStart"/>
      <w:r>
        <w:rPr>
          <w:rFonts w:hint="eastAsia"/>
        </w:rPr>
        <w:t>Holloway ,</w:t>
      </w:r>
      <w:proofErr w:type="gramEnd"/>
      <w:r>
        <w:rPr>
          <w:rFonts w:hint="eastAsia"/>
        </w:rPr>
        <w:t xml:space="preserve"> How to Change the World ,pp.56-57.</w:t>
      </w:r>
    </w:p>
  </w:footnote>
  <w:footnote w:id="72">
    <w:p w:rsidR="008A480C" w:rsidRDefault="008A480C" w:rsidP="003A604D">
      <w:pPr>
        <w:pStyle w:val="a3"/>
      </w:pPr>
      <w:r>
        <w:rPr>
          <w:rStyle w:val="a4"/>
        </w:rPr>
        <w:footnoteRef/>
      </w:r>
      <w:r>
        <w:t xml:space="preserve"> </w:t>
      </w:r>
      <w:r>
        <w:rPr>
          <w:rFonts w:hint="eastAsia"/>
        </w:rPr>
        <w:t>[</w:t>
      </w:r>
      <w:r>
        <w:rPr>
          <w:rFonts w:hint="eastAsia"/>
        </w:rPr>
        <w:t>德</w:t>
      </w:r>
      <w:r>
        <w:rPr>
          <w:rFonts w:hint="eastAsia"/>
        </w:rPr>
        <w:t>]</w:t>
      </w:r>
      <w:r>
        <w:rPr>
          <w:rFonts w:hint="eastAsia"/>
        </w:rPr>
        <w:t>尼采：《论道德的谱系》，周红译，生活·读书·新知三联书店</w:t>
      </w:r>
      <w:r>
        <w:rPr>
          <w:rFonts w:hint="eastAsia"/>
        </w:rPr>
        <w:t>1992</w:t>
      </w:r>
      <w:r>
        <w:rPr>
          <w:rFonts w:hint="eastAsia"/>
        </w:rPr>
        <w:t>年版，第</w:t>
      </w:r>
      <w:r>
        <w:rPr>
          <w:rFonts w:hint="eastAsia"/>
        </w:rPr>
        <w:t>55</w:t>
      </w:r>
      <w:r>
        <w:rPr>
          <w:rFonts w:hint="eastAsia"/>
        </w:rPr>
        <w:t>页</w:t>
      </w:r>
    </w:p>
  </w:footnote>
  <w:footnote w:id="73">
    <w:p w:rsidR="008A480C" w:rsidRDefault="008A480C" w:rsidP="003A604D">
      <w:pPr>
        <w:pStyle w:val="a3"/>
      </w:pPr>
      <w:r>
        <w:rPr>
          <w:rStyle w:val="a4"/>
        </w:rPr>
        <w:footnoteRef/>
      </w:r>
      <w:r>
        <w:rPr>
          <w:rFonts w:hint="eastAsia"/>
        </w:rPr>
        <w:t>俞吾金教授在其《从“道德评价优先”到“历史评价优先”——马克思异化理论发展中的视角转换》指出了马克思由青年时期向成熟时期对于异化的看法存在一个“视角的转换”。</w:t>
      </w:r>
      <w:proofErr w:type="gramStart"/>
      <w:r>
        <w:rPr>
          <w:rFonts w:hint="eastAsia"/>
        </w:rPr>
        <w:t>“</w:t>
      </w:r>
      <w:proofErr w:type="gramEnd"/>
      <w:r>
        <w:rPr>
          <w:rFonts w:hint="eastAsia"/>
        </w:rPr>
        <w:t>在马克思异化概念的发展中</w:t>
      </w:r>
      <w:r>
        <w:rPr>
          <w:rFonts w:hint="eastAsia"/>
        </w:rPr>
        <w:t xml:space="preserve">, </w:t>
      </w:r>
      <w:r>
        <w:rPr>
          <w:rFonts w:hint="eastAsia"/>
        </w:rPr>
        <w:t>存在着一个根本性的“视角转换”</w:t>
      </w:r>
      <w:r>
        <w:rPr>
          <w:rFonts w:hint="eastAsia"/>
        </w:rPr>
        <w:t xml:space="preserve"> </w:t>
      </w:r>
      <w:r>
        <w:rPr>
          <w:rFonts w:hint="eastAsia"/>
        </w:rPr>
        <w:t>。这一转换主要发生在上面提到的第二个阶段上（第二阶段主要包括马克思的《神圣家族》</w:t>
      </w:r>
      <w:r>
        <w:rPr>
          <w:rFonts w:hint="eastAsia"/>
        </w:rPr>
        <w:t xml:space="preserve">(1844 </w:t>
      </w:r>
      <w:r>
        <w:rPr>
          <w:rFonts w:hint="eastAsia"/>
        </w:rPr>
        <w:t>年</w:t>
      </w:r>
      <w:r>
        <w:rPr>
          <w:rFonts w:hint="eastAsia"/>
        </w:rPr>
        <w:t xml:space="preserve">9 </w:t>
      </w:r>
      <w:r>
        <w:rPr>
          <w:rFonts w:hint="eastAsia"/>
        </w:rPr>
        <w:t>—</w:t>
      </w:r>
      <w:r>
        <w:rPr>
          <w:rFonts w:hint="eastAsia"/>
        </w:rPr>
        <w:t xml:space="preserve">11 </w:t>
      </w:r>
      <w:r>
        <w:rPr>
          <w:rFonts w:hint="eastAsia"/>
        </w:rPr>
        <w:t>月</w:t>
      </w:r>
      <w:r>
        <w:rPr>
          <w:rFonts w:hint="eastAsia"/>
        </w:rPr>
        <w:t>)</w:t>
      </w:r>
      <w:r>
        <w:rPr>
          <w:rFonts w:hint="eastAsia"/>
        </w:rPr>
        <w:t>、《关于费尔巴哈的提纲》</w:t>
      </w:r>
      <w:r>
        <w:rPr>
          <w:rFonts w:hint="eastAsia"/>
        </w:rPr>
        <w:t xml:space="preserve">(1845 </w:t>
      </w:r>
      <w:r>
        <w:rPr>
          <w:rFonts w:hint="eastAsia"/>
        </w:rPr>
        <w:t>年春</w:t>
      </w:r>
      <w:r>
        <w:rPr>
          <w:rFonts w:hint="eastAsia"/>
        </w:rPr>
        <w:t>)</w:t>
      </w:r>
      <w:r>
        <w:rPr>
          <w:rFonts w:hint="eastAsia"/>
        </w:rPr>
        <w:t>、《德意志意识形态》</w:t>
      </w:r>
      <w:r>
        <w:rPr>
          <w:rFonts w:hint="eastAsia"/>
        </w:rPr>
        <w:t xml:space="preserve">(1845 </w:t>
      </w:r>
      <w:r>
        <w:rPr>
          <w:rFonts w:hint="eastAsia"/>
        </w:rPr>
        <w:t>—</w:t>
      </w:r>
      <w:r>
        <w:rPr>
          <w:rFonts w:hint="eastAsia"/>
        </w:rPr>
        <w:t xml:space="preserve">1846 </w:t>
      </w:r>
      <w:r>
        <w:rPr>
          <w:rFonts w:hint="eastAsia"/>
        </w:rPr>
        <w:t>年</w:t>
      </w:r>
      <w:r>
        <w:rPr>
          <w:rFonts w:hint="eastAsia"/>
        </w:rPr>
        <w:t>)</w:t>
      </w:r>
      <w:r>
        <w:rPr>
          <w:rFonts w:hint="eastAsia"/>
        </w:rPr>
        <w:t>、《反克利盖的通告》</w:t>
      </w:r>
      <w:r>
        <w:rPr>
          <w:rFonts w:hint="eastAsia"/>
        </w:rPr>
        <w:t xml:space="preserve">(1846 </w:t>
      </w:r>
      <w:r>
        <w:rPr>
          <w:rFonts w:hint="eastAsia"/>
        </w:rPr>
        <w:t>年</w:t>
      </w:r>
      <w:r>
        <w:rPr>
          <w:rFonts w:hint="eastAsia"/>
        </w:rPr>
        <w:t xml:space="preserve">5 </w:t>
      </w:r>
      <w:r>
        <w:rPr>
          <w:rFonts w:hint="eastAsia"/>
        </w:rPr>
        <w:t>月</w:t>
      </w:r>
      <w:r>
        <w:rPr>
          <w:rFonts w:hint="eastAsia"/>
        </w:rPr>
        <w:t>)</w:t>
      </w:r>
      <w:r>
        <w:rPr>
          <w:rFonts w:hint="eastAsia"/>
        </w:rPr>
        <w:t>、《哲学的贫困》</w:t>
      </w:r>
      <w:r>
        <w:rPr>
          <w:rFonts w:hint="eastAsia"/>
        </w:rPr>
        <w:t xml:space="preserve">(1847 </w:t>
      </w:r>
      <w:r>
        <w:rPr>
          <w:rFonts w:hint="eastAsia"/>
        </w:rPr>
        <w:t>年上半年</w:t>
      </w:r>
      <w:r>
        <w:rPr>
          <w:rFonts w:hint="eastAsia"/>
        </w:rPr>
        <w:t>)</w:t>
      </w:r>
      <w:r>
        <w:rPr>
          <w:rFonts w:hint="eastAsia"/>
        </w:rPr>
        <w:t>、《道德化的批评和批评化的道德》</w:t>
      </w:r>
      <w:r>
        <w:rPr>
          <w:rFonts w:hint="eastAsia"/>
        </w:rPr>
        <w:t xml:space="preserve">(1847 </w:t>
      </w:r>
      <w:r>
        <w:rPr>
          <w:rFonts w:hint="eastAsia"/>
        </w:rPr>
        <w:t>年</w:t>
      </w:r>
      <w:r>
        <w:rPr>
          <w:rFonts w:hint="eastAsia"/>
        </w:rPr>
        <w:t>10</w:t>
      </w:r>
      <w:r>
        <w:rPr>
          <w:rFonts w:hint="eastAsia"/>
        </w:rPr>
        <w:t>月底</w:t>
      </w:r>
      <w:r>
        <w:rPr>
          <w:rFonts w:hint="eastAsia"/>
        </w:rPr>
        <w:t>)</w:t>
      </w:r>
      <w:r>
        <w:rPr>
          <w:rFonts w:hint="eastAsia"/>
        </w:rPr>
        <w:t>、《共产党宣言》</w:t>
      </w:r>
      <w:r>
        <w:rPr>
          <w:rFonts w:hint="eastAsia"/>
        </w:rPr>
        <w:t xml:space="preserve">(1847 </w:t>
      </w:r>
      <w:r>
        <w:rPr>
          <w:rFonts w:hint="eastAsia"/>
        </w:rPr>
        <w:t>年</w:t>
      </w:r>
      <w:r>
        <w:rPr>
          <w:rFonts w:hint="eastAsia"/>
        </w:rPr>
        <w:t xml:space="preserve">12 </w:t>
      </w:r>
      <w:r>
        <w:rPr>
          <w:rFonts w:hint="eastAsia"/>
        </w:rPr>
        <w:t>月—</w:t>
      </w:r>
      <w:r>
        <w:rPr>
          <w:rFonts w:hint="eastAsia"/>
        </w:rPr>
        <w:t xml:space="preserve">1848 </w:t>
      </w:r>
      <w:r>
        <w:rPr>
          <w:rFonts w:hint="eastAsia"/>
        </w:rPr>
        <w:t>年</w:t>
      </w:r>
      <w:r>
        <w:rPr>
          <w:rFonts w:hint="eastAsia"/>
        </w:rPr>
        <w:t xml:space="preserve">1 </w:t>
      </w:r>
      <w:r>
        <w:rPr>
          <w:rFonts w:hint="eastAsia"/>
        </w:rPr>
        <w:t>月</w:t>
      </w:r>
      <w:r>
        <w:rPr>
          <w:rFonts w:hint="eastAsia"/>
        </w:rPr>
        <w:t xml:space="preserve">) </w:t>
      </w:r>
      <w:r>
        <w:rPr>
          <w:rFonts w:hint="eastAsia"/>
        </w:rPr>
        <w:t>等著作）。我们认为</w:t>
      </w:r>
      <w:r>
        <w:rPr>
          <w:rFonts w:hint="eastAsia"/>
        </w:rPr>
        <w:t xml:space="preserve">, </w:t>
      </w:r>
      <w:r>
        <w:rPr>
          <w:rFonts w:hint="eastAsia"/>
        </w:rPr>
        <w:t>青年马克思是从“道德评价优先”</w:t>
      </w:r>
      <w:r>
        <w:rPr>
          <w:rFonts w:hint="eastAsia"/>
        </w:rPr>
        <w:t xml:space="preserve"> </w:t>
      </w:r>
      <w:r>
        <w:rPr>
          <w:rFonts w:hint="eastAsia"/>
        </w:rPr>
        <w:t>的视角出发去看待异化现象的</w:t>
      </w:r>
      <w:r>
        <w:rPr>
          <w:rFonts w:hint="eastAsia"/>
        </w:rPr>
        <w:t xml:space="preserve">, </w:t>
      </w:r>
      <w:r>
        <w:rPr>
          <w:rFonts w:hint="eastAsia"/>
        </w:rPr>
        <w:t>而成熟时期的马克思则是从“历史评价优先”</w:t>
      </w:r>
      <w:r>
        <w:rPr>
          <w:rFonts w:hint="eastAsia"/>
        </w:rPr>
        <w:t xml:space="preserve"> </w:t>
      </w:r>
      <w:r>
        <w:rPr>
          <w:rFonts w:hint="eastAsia"/>
        </w:rPr>
        <w:t>的视角出发去看待异化现象的。这两个视角之间存在着根本性的差异。从</w:t>
      </w:r>
      <w:proofErr w:type="gramStart"/>
      <w:r>
        <w:rPr>
          <w:rFonts w:hint="eastAsia"/>
        </w:rPr>
        <w:t>前者看来</w:t>
      </w:r>
      <w:proofErr w:type="gramEnd"/>
      <w:r>
        <w:rPr>
          <w:rFonts w:hint="eastAsia"/>
        </w:rPr>
        <w:t xml:space="preserve">, </w:t>
      </w:r>
      <w:r>
        <w:rPr>
          <w:rFonts w:hint="eastAsia"/>
        </w:rPr>
        <w:t>异化现象是消极的</w:t>
      </w:r>
      <w:r>
        <w:rPr>
          <w:rFonts w:hint="eastAsia"/>
        </w:rPr>
        <w:t xml:space="preserve">, </w:t>
      </w:r>
      <w:r>
        <w:rPr>
          <w:rFonts w:hint="eastAsia"/>
        </w:rPr>
        <w:t>应该从道德上加以谴责</w:t>
      </w:r>
      <w:r>
        <w:rPr>
          <w:rFonts w:hint="eastAsia"/>
        </w:rPr>
        <w:t>;</w:t>
      </w:r>
      <w:r>
        <w:rPr>
          <w:rFonts w:hint="eastAsia"/>
        </w:rPr>
        <w:t>从</w:t>
      </w:r>
      <w:proofErr w:type="gramStart"/>
      <w:r>
        <w:rPr>
          <w:rFonts w:hint="eastAsia"/>
        </w:rPr>
        <w:t>后者看来</w:t>
      </w:r>
      <w:proofErr w:type="gramEnd"/>
      <w:r>
        <w:rPr>
          <w:rFonts w:hint="eastAsia"/>
        </w:rPr>
        <w:t xml:space="preserve">, </w:t>
      </w:r>
      <w:r>
        <w:rPr>
          <w:rFonts w:hint="eastAsia"/>
        </w:rPr>
        <w:t>异化现象在历史上的出现是客观的、必然的</w:t>
      </w:r>
      <w:r>
        <w:rPr>
          <w:rFonts w:hint="eastAsia"/>
        </w:rPr>
        <w:t xml:space="preserve">, </w:t>
      </w:r>
      <w:r>
        <w:rPr>
          <w:rFonts w:hint="eastAsia"/>
        </w:rPr>
        <w:t>应该从历史评价的维度上充分肯定其积极意义。从总体思路上看</w:t>
      </w:r>
      <w:r>
        <w:rPr>
          <w:rFonts w:hint="eastAsia"/>
        </w:rPr>
        <w:t xml:space="preserve">, </w:t>
      </w:r>
      <w:r>
        <w:rPr>
          <w:rFonts w:hint="eastAsia"/>
        </w:rPr>
        <w:t>前者从属于以抽象的人的本质为基础的、伦理意义上的共产主义或人道主义</w:t>
      </w:r>
      <w:r>
        <w:rPr>
          <w:rFonts w:hint="eastAsia"/>
        </w:rPr>
        <w:t xml:space="preserve">, </w:t>
      </w:r>
      <w:r>
        <w:rPr>
          <w:rFonts w:hint="eastAsia"/>
        </w:rPr>
        <w:t>后者则从属于以历史演化的客观必然性为基础的历史唯物主义。</w:t>
      </w:r>
      <w:proofErr w:type="gramStart"/>
      <w:r>
        <w:rPr>
          <w:rFonts w:hint="eastAsia"/>
        </w:rPr>
        <w:t>”</w:t>
      </w:r>
      <w:proofErr w:type="gramEnd"/>
      <w:r>
        <w:t>俞吾金</w:t>
      </w:r>
      <w:r>
        <w:rPr>
          <w:rFonts w:hint="eastAsia"/>
        </w:rPr>
        <w:t xml:space="preserve">. [A]. </w:t>
      </w:r>
      <w:r>
        <w:rPr>
          <w:rFonts w:hint="eastAsia"/>
        </w:rPr>
        <w:t>从“道德评价优先”到“历史评价优先”——马克思异化理论发展中的视角转换</w:t>
      </w:r>
      <w:r>
        <w:rPr>
          <w:rFonts w:hint="eastAsia"/>
        </w:rPr>
        <w:t>.</w:t>
      </w:r>
      <w:r w:rsidRPr="00A639BD">
        <w:rPr>
          <w:rFonts w:hint="eastAsia"/>
        </w:rPr>
        <w:t xml:space="preserve"> </w:t>
      </w:r>
      <w:r w:rsidRPr="00A639BD">
        <w:rPr>
          <w:rFonts w:hint="eastAsia"/>
        </w:rPr>
        <w:t>中国社会科学</w:t>
      </w:r>
      <w:r>
        <w:rPr>
          <w:rFonts w:hint="eastAsia"/>
        </w:rPr>
        <w:t>，</w:t>
      </w:r>
      <w:r>
        <w:t>2003</w:t>
      </w:r>
      <w:r>
        <w:rPr>
          <w:rFonts w:hint="eastAsia"/>
        </w:rPr>
        <w:t>-</w:t>
      </w:r>
      <w:r>
        <w:t>02</w:t>
      </w:r>
      <w:r>
        <w:rPr>
          <w:rFonts w:hint="eastAsia"/>
        </w:rPr>
        <w:t>，</w:t>
      </w:r>
      <w:r>
        <w:rPr>
          <w:rFonts w:hint="eastAsia"/>
        </w:rPr>
        <w:t>95~105.</w:t>
      </w:r>
    </w:p>
  </w:footnote>
  <w:footnote w:id="74">
    <w:p w:rsidR="008A480C" w:rsidRDefault="008A480C" w:rsidP="003A604D">
      <w:pPr>
        <w:pStyle w:val="a3"/>
      </w:pPr>
      <w:r>
        <w:rPr>
          <w:rStyle w:val="a4"/>
        </w:rPr>
        <w:footnoteRef/>
      </w:r>
      <w:r>
        <w:t xml:space="preserve"> </w:t>
      </w:r>
      <w:r>
        <w:t>俞吾金</w:t>
      </w:r>
      <w:r>
        <w:rPr>
          <w:rFonts w:hint="eastAsia"/>
        </w:rPr>
        <w:t xml:space="preserve">. [A]. </w:t>
      </w:r>
      <w:r>
        <w:rPr>
          <w:rFonts w:hint="eastAsia"/>
        </w:rPr>
        <w:t>从“道德评价优先”到“历史评价优先”——马克思异化理论发展中的视角转换</w:t>
      </w:r>
      <w:r>
        <w:rPr>
          <w:rFonts w:hint="eastAsia"/>
        </w:rPr>
        <w:t>.</w:t>
      </w:r>
      <w:r w:rsidRPr="00A639BD">
        <w:rPr>
          <w:rFonts w:hint="eastAsia"/>
        </w:rPr>
        <w:t xml:space="preserve"> </w:t>
      </w:r>
      <w:r w:rsidRPr="00A639BD">
        <w:rPr>
          <w:rFonts w:hint="eastAsia"/>
        </w:rPr>
        <w:t>中国社会科学</w:t>
      </w:r>
      <w:r>
        <w:rPr>
          <w:rFonts w:hint="eastAsia"/>
        </w:rPr>
        <w:t>，</w:t>
      </w:r>
      <w:r>
        <w:t>2003</w:t>
      </w:r>
      <w:r>
        <w:rPr>
          <w:rFonts w:hint="eastAsia"/>
        </w:rPr>
        <w:t>-</w:t>
      </w:r>
      <w:r>
        <w:t>02</w:t>
      </w:r>
      <w:r>
        <w:rPr>
          <w:rFonts w:hint="eastAsia"/>
        </w:rPr>
        <w:t>，</w:t>
      </w:r>
      <w:r>
        <w:rPr>
          <w:rFonts w:hint="eastAsia"/>
        </w:rPr>
        <w:t>95~105.</w:t>
      </w:r>
      <w:r>
        <w:t xml:space="preserve"> </w:t>
      </w:r>
    </w:p>
  </w:footnote>
  <w:footnote w:id="75">
    <w:p w:rsidR="008A480C" w:rsidRDefault="008A480C">
      <w:pPr>
        <w:pStyle w:val="a3"/>
      </w:pPr>
      <w:r>
        <w:rPr>
          <w:rStyle w:val="a4"/>
        </w:rPr>
        <w:footnoteRef/>
      </w:r>
      <w:r>
        <w:t xml:space="preserve"> </w:t>
      </w:r>
      <w:r>
        <w:t>参见</w:t>
      </w:r>
      <w:r>
        <w:rPr>
          <w:rFonts w:hint="eastAsia"/>
        </w:rPr>
        <w:t>：张文喜</w:t>
      </w:r>
      <w:r>
        <w:rPr>
          <w:rFonts w:hint="eastAsia"/>
        </w:rPr>
        <w:t>.</w:t>
      </w:r>
      <w:r>
        <w:rPr>
          <w:rFonts w:hint="eastAsia"/>
        </w:rPr>
        <w:t>自我的建构与解构</w:t>
      </w:r>
      <w:r>
        <w:rPr>
          <w:rFonts w:hint="eastAsia"/>
        </w:rPr>
        <w:t>.</w:t>
      </w:r>
      <w:r w:rsidRPr="00F70B27">
        <w:rPr>
          <w:rFonts w:cs="Times New Roman" w:hint="eastAsia"/>
        </w:rPr>
        <w:t xml:space="preserve"> </w:t>
      </w:r>
      <w:r>
        <w:rPr>
          <w:rFonts w:cs="Times New Roman" w:hint="eastAsia"/>
        </w:rPr>
        <w:t>[M].</w:t>
      </w:r>
      <w:r>
        <w:rPr>
          <w:rFonts w:hint="eastAsia"/>
        </w:rPr>
        <w:t>上海：上海人民出版社，</w:t>
      </w:r>
      <w:r>
        <w:rPr>
          <w:rFonts w:hint="eastAsia"/>
        </w:rPr>
        <w:t>2002</w:t>
      </w:r>
      <w:r>
        <w:rPr>
          <w:rFonts w:hint="eastAsia"/>
        </w:rPr>
        <w:t>，</w:t>
      </w:r>
      <w:r>
        <w:rPr>
          <w:rFonts w:hint="eastAsia"/>
        </w:rPr>
        <w:t>116.</w:t>
      </w:r>
    </w:p>
  </w:footnote>
  <w:footnote w:id="76">
    <w:p w:rsidR="008A480C" w:rsidRDefault="008A480C">
      <w:pPr>
        <w:pStyle w:val="a3"/>
      </w:pPr>
      <w:r>
        <w:rPr>
          <w:rStyle w:val="a4"/>
        </w:rPr>
        <w:footnoteRef/>
      </w:r>
      <w:r>
        <w:rPr>
          <w:rFonts w:hint="eastAsia"/>
        </w:rPr>
        <w:t xml:space="preserve"> </w:t>
      </w:r>
      <w:r>
        <w:t>参见</w:t>
      </w:r>
      <w:r>
        <w:rPr>
          <w:rFonts w:hint="eastAsia"/>
        </w:rPr>
        <w:t>：张文喜</w:t>
      </w:r>
      <w:r>
        <w:rPr>
          <w:rFonts w:hint="eastAsia"/>
        </w:rPr>
        <w:t>.</w:t>
      </w:r>
      <w:r>
        <w:rPr>
          <w:rFonts w:hint="eastAsia"/>
        </w:rPr>
        <w:t>自我的建构与解构</w:t>
      </w:r>
      <w:r>
        <w:rPr>
          <w:rFonts w:hint="eastAsia"/>
        </w:rPr>
        <w:t>.</w:t>
      </w:r>
      <w:r w:rsidRPr="00F70B27">
        <w:rPr>
          <w:rFonts w:cs="Times New Roman" w:hint="eastAsia"/>
        </w:rPr>
        <w:t xml:space="preserve"> </w:t>
      </w:r>
      <w:r>
        <w:rPr>
          <w:rFonts w:cs="Times New Roman" w:hint="eastAsia"/>
        </w:rPr>
        <w:t>[M].</w:t>
      </w:r>
      <w:r>
        <w:rPr>
          <w:rFonts w:hint="eastAsia"/>
        </w:rPr>
        <w:t>上海：上海人民出版社，</w:t>
      </w:r>
      <w:r>
        <w:rPr>
          <w:rFonts w:hint="eastAsia"/>
        </w:rPr>
        <w:t>2002</w:t>
      </w:r>
      <w:r>
        <w:rPr>
          <w:rFonts w:hint="eastAsia"/>
        </w:rPr>
        <w:t>，</w:t>
      </w:r>
      <w:r>
        <w:rPr>
          <w:rFonts w:hint="eastAsia"/>
        </w:rPr>
        <w:t>116.</w:t>
      </w:r>
    </w:p>
  </w:footnote>
  <w:footnote w:id="77">
    <w:p w:rsidR="008A480C" w:rsidRDefault="008A480C" w:rsidP="003A604D">
      <w:pPr>
        <w:pStyle w:val="a3"/>
      </w:pPr>
      <w:r>
        <w:rPr>
          <w:rStyle w:val="a4"/>
        </w:rPr>
        <w:footnoteRef/>
      </w:r>
      <w:r>
        <w:t xml:space="preserve"> </w:t>
      </w:r>
      <w:r>
        <w:rPr>
          <w:rFonts w:hint="eastAsia"/>
        </w:rPr>
        <w:t>哈贝马斯：《知识与人类利益》，</w:t>
      </w:r>
      <w:r>
        <w:rPr>
          <w:rFonts w:hint="eastAsia"/>
        </w:rPr>
        <w:t xml:space="preserve">tr. </w:t>
      </w:r>
      <w:proofErr w:type="gramStart"/>
      <w:r>
        <w:rPr>
          <w:rFonts w:hint="eastAsia"/>
        </w:rPr>
        <w:t>by</w:t>
      </w:r>
      <w:proofErr w:type="gramEnd"/>
      <w:r>
        <w:rPr>
          <w:rFonts w:hint="eastAsia"/>
        </w:rPr>
        <w:t xml:space="preserve"> J . </w:t>
      </w:r>
      <w:proofErr w:type="spellStart"/>
      <w:r>
        <w:rPr>
          <w:rFonts w:hint="eastAsia"/>
        </w:rPr>
        <w:t>Shapior</w:t>
      </w:r>
      <w:proofErr w:type="spellEnd"/>
      <w:r>
        <w:rPr>
          <w:rFonts w:hint="eastAsia"/>
        </w:rPr>
        <w:t>，</w:t>
      </w:r>
      <w:r>
        <w:rPr>
          <w:rFonts w:hint="eastAsia"/>
        </w:rPr>
        <w:t>Boston: Beacon press</w:t>
      </w:r>
      <w:r>
        <w:rPr>
          <w:rFonts w:hint="eastAsia"/>
        </w:rPr>
        <w:t>，</w:t>
      </w:r>
      <w:r>
        <w:rPr>
          <w:rFonts w:hint="eastAsia"/>
        </w:rPr>
        <w:t>1971</w:t>
      </w:r>
      <w:r>
        <w:rPr>
          <w:rFonts w:hint="eastAsia"/>
        </w:rPr>
        <w:t>：</w:t>
      </w:r>
      <w:r>
        <w:rPr>
          <w:rFonts w:hint="eastAsia"/>
        </w:rPr>
        <w:t>p.28</w:t>
      </w:r>
    </w:p>
  </w:footnote>
  <w:footnote w:id="78">
    <w:p w:rsidR="008A480C" w:rsidRPr="00A639BD" w:rsidRDefault="008A480C">
      <w:pPr>
        <w:pStyle w:val="a3"/>
      </w:pPr>
      <w:r>
        <w:rPr>
          <w:rStyle w:val="a4"/>
        </w:rPr>
        <w:footnoteRef/>
      </w:r>
      <w:r>
        <w:rPr>
          <w:rFonts w:hint="eastAsia"/>
        </w:rPr>
        <w:t xml:space="preserve"> </w:t>
      </w:r>
      <w:r w:rsidRPr="00A639BD">
        <w:rPr>
          <w:rFonts w:hint="eastAsia"/>
        </w:rPr>
        <w:t>在</w:t>
      </w:r>
      <w:r w:rsidRPr="00A639BD">
        <w:rPr>
          <w:rFonts w:hint="eastAsia"/>
        </w:rPr>
        <w:t>2001</w:t>
      </w:r>
      <w:r w:rsidRPr="00A639BD">
        <w:rPr>
          <w:rFonts w:hint="eastAsia"/>
        </w:rPr>
        <w:t>年对泰勒的采访中，露丝·艾比</w:t>
      </w:r>
      <w:r w:rsidRPr="00A639BD">
        <w:rPr>
          <w:rFonts w:hint="eastAsia"/>
        </w:rPr>
        <w:t>(Ruth Abbey)</w:t>
      </w:r>
      <w:r w:rsidRPr="00A639BD">
        <w:rPr>
          <w:rFonts w:hint="eastAsia"/>
        </w:rPr>
        <w:t>质疑他对她所说的经济问题缺乏关注，这其中的一个原因是，这部分是对马克思主义对阶级偏见的回应，而忽视了伦理和文化。泰勒同意这种评价，但这样</w:t>
      </w:r>
      <w:proofErr w:type="gramStart"/>
      <w:r w:rsidRPr="00A639BD">
        <w:rPr>
          <w:rFonts w:hint="eastAsia"/>
        </w:rPr>
        <w:t>做对</w:t>
      </w:r>
      <w:proofErr w:type="gramEnd"/>
      <w:r w:rsidRPr="00A639BD">
        <w:rPr>
          <w:rFonts w:hint="eastAsia"/>
        </w:rPr>
        <w:t>马克思主义传统提供了片面的理解。</w:t>
      </w:r>
    </w:p>
  </w:footnote>
  <w:footnote w:id="79">
    <w:p w:rsidR="008A480C" w:rsidRPr="00F70B27" w:rsidRDefault="008A480C">
      <w:pPr>
        <w:pStyle w:val="a3"/>
      </w:pPr>
      <w:r>
        <w:rPr>
          <w:rStyle w:val="a4"/>
        </w:rPr>
        <w:footnoteRef/>
      </w:r>
      <w:r>
        <w:rPr>
          <w:rFonts w:hint="eastAsia"/>
        </w:rPr>
        <w:t xml:space="preserve"> </w:t>
      </w:r>
      <w:r w:rsidRPr="00183AB0">
        <w:rPr>
          <w:rFonts w:hint="eastAsia"/>
        </w:rPr>
        <w:t>实际上泰勒所采取的是一种阶级见与文化二分的观点，但是英国马克思主义者</w:t>
      </w:r>
      <w:r w:rsidRPr="00183AB0">
        <w:rPr>
          <w:rFonts w:hint="eastAsia"/>
        </w:rPr>
        <w:t>E.P. Thompson</w:t>
      </w:r>
      <w:r w:rsidRPr="00183AB0">
        <w:rPr>
          <w:rFonts w:hint="eastAsia"/>
        </w:rPr>
        <w:t>对此做出了回应。而正如马克思主义历史学家</w:t>
      </w:r>
      <w:r w:rsidRPr="00183AB0">
        <w:rPr>
          <w:rFonts w:hint="eastAsia"/>
        </w:rPr>
        <w:t>E.P. Thompson</w:t>
      </w:r>
      <w:r w:rsidRPr="00183AB0">
        <w:rPr>
          <w:rFonts w:hint="eastAsia"/>
        </w:rPr>
        <w:t>所指出的那样，“阶级既是一种文化，也是一种经济形态”，也应该被理解为一种历史现象和一种关系，而不是一种东西。因此，阶级与实际情况下的真实人物相关，当人们通过共同的经历与共同的利益共同抵触他人的利益时就会发生。在历史上，阶级本身和阶级意识都是基于阶级斗争的概念。人们在反对剥削的斗争中走到一起，这样做就意识到自己是一个阶级，并且发展了阶级意识。从这个意义上讲，汤普森强调了人们对阶级的过分关注，经常被错误地看作是静态的和历史的，而不是更普遍的阶级斗争概念。因此，阶级斗争必须是把阶级作为一个历史和社会过程的出现的重点。汤普森对阶级的动态理解意味着我们需要研究阶级斗争的本质，试图找出工人阶级形成的时刻。在这一过程中，阶级意识的出现是可能的，这就是阶级体验在文化术语中被处理的方式</w:t>
      </w:r>
      <w:r w:rsidRPr="00183AB0">
        <w:rPr>
          <w:rFonts w:hint="eastAsia"/>
        </w:rPr>
        <w:t>:</w:t>
      </w:r>
      <w:r w:rsidRPr="00183AB0">
        <w:rPr>
          <w:rFonts w:hint="eastAsia"/>
        </w:rPr>
        <w:t>体现在传统、价值体系、思想和制度形式中。因此，阶级是文化的一部分，而不是像泰勒所建议的那样与之分离。</w:t>
      </w:r>
    </w:p>
  </w:footnote>
  <w:footnote w:id="80">
    <w:p w:rsidR="008A480C" w:rsidRPr="00553B41" w:rsidRDefault="008A480C">
      <w:pPr>
        <w:pStyle w:val="a3"/>
      </w:pPr>
      <w:r>
        <w:rPr>
          <w:rStyle w:val="a4"/>
        </w:rPr>
        <w:footnoteRef/>
      </w:r>
      <w:r>
        <w:t xml:space="preserve"> </w:t>
      </w:r>
      <w:r>
        <w:rPr>
          <w:rFonts w:hint="eastAsia"/>
        </w:rPr>
        <w:t>“无疑，马克思‘自由的联合’建立在对资本主义现实的批判性理解之上，但马克思的问题本身却不是现实的、经验的，而是哲学性的、先验性的，‘自由的联合’在其内涵的任何严格规定上都是一个关于政制之美的理论思维的超越性概念”（参见：张盾</w:t>
      </w:r>
      <w:r>
        <w:rPr>
          <w:rFonts w:hint="eastAsia"/>
        </w:rPr>
        <w:t xml:space="preserve">. </w:t>
      </w:r>
      <w:r>
        <w:rPr>
          <w:rFonts w:hint="eastAsia"/>
        </w:rPr>
        <w:t>超越审美现代性——从文艺美学到政治美学</w:t>
      </w:r>
      <w:r>
        <w:rPr>
          <w:rFonts w:hint="eastAsia"/>
        </w:rPr>
        <w:t xml:space="preserve">[M]. </w:t>
      </w:r>
      <w:r>
        <w:rPr>
          <w:rFonts w:hint="eastAsia"/>
        </w:rPr>
        <w:t>南京大学出版社</w:t>
      </w:r>
      <w:r>
        <w:rPr>
          <w:rFonts w:hint="eastAsia"/>
        </w:rPr>
        <w:t>.2017:P162</w:t>
      </w:r>
      <w:r>
        <w:rPr>
          <w:rFonts w:hint="eastAsia"/>
        </w:rPr>
        <w:t>），张</w:t>
      </w:r>
      <w:proofErr w:type="gramStart"/>
      <w:r>
        <w:rPr>
          <w:rFonts w:hint="eastAsia"/>
        </w:rPr>
        <w:t>盾教授</w:t>
      </w:r>
      <w:proofErr w:type="gramEnd"/>
      <w:r>
        <w:rPr>
          <w:rFonts w:hint="eastAsia"/>
        </w:rPr>
        <w:t>将马克思的非异化层次看作是一种先验的视角，这里的“先验”就是“何以可能”的问题，而因此张</w:t>
      </w:r>
      <w:proofErr w:type="gramStart"/>
      <w:r>
        <w:rPr>
          <w:rFonts w:hint="eastAsia"/>
        </w:rPr>
        <w:t>盾教授</w:t>
      </w:r>
      <w:proofErr w:type="gramEnd"/>
      <w:r>
        <w:rPr>
          <w:rFonts w:hint="eastAsia"/>
        </w:rPr>
        <w:t>从政治美学的视角对于马克思的非异化思想进行阐释。张</w:t>
      </w:r>
      <w:proofErr w:type="gramStart"/>
      <w:r>
        <w:rPr>
          <w:rFonts w:hint="eastAsia"/>
        </w:rPr>
        <w:t>盾教授</w:t>
      </w:r>
      <w:proofErr w:type="gramEnd"/>
      <w:r>
        <w:rPr>
          <w:rFonts w:hint="eastAsia"/>
        </w:rPr>
        <w:t>认为“政治美学悬搁现实政治的现实性和实践性，将其扬弃为存在的不完善性即人的自然有限存在；同时悬搁观念政治的可操作性问题，将其扬弃为理性对存在之完美性的知识的彻底理解问题，以此将现实政治与观念政治的实体性对立转化为纯粹知识性、反思性的美学问题，即存在论问题。这就是政治美学的要义。”参见：张盾</w:t>
      </w:r>
      <w:r>
        <w:rPr>
          <w:rFonts w:hint="eastAsia"/>
        </w:rPr>
        <w:t xml:space="preserve">. </w:t>
      </w:r>
      <w:r>
        <w:rPr>
          <w:rFonts w:hint="eastAsia"/>
        </w:rPr>
        <w:t>超越审美现代性——从文艺美学到政治美学</w:t>
      </w:r>
      <w:r>
        <w:rPr>
          <w:rFonts w:hint="eastAsia"/>
        </w:rPr>
        <w:t xml:space="preserve">[M]. </w:t>
      </w:r>
      <w:r>
        <w:rPr>
          <w:rFonts w:hint="eastAsia"/>
        </w:rPr>
        <w:t>南京大学出版社</w:t>
      </w:r>
      <w:r>
        <w:rPr>
          <w:rFonts w:hint="eastAsia"/>
        </w:rPr>
        <w:t>.2017:P192</w:t>
      </w:r>
    </w:p>
  </w:footnote>
  <w:footnote w:id="81">
    <w:p w:rsidR="008A480C" w:rsidRDefault="008A480C">
      <w:pPr>
        <w:pStyle w:val="a3"/>
      </w:pPr>
      <w:r>
        <w:rPr>
          <w:rStyle w:val="a4"/>
        </w:rPr>
        <w:footnoteRef/>
      </w:r>
      <w:r>
        <w:rPr>
          <w:rFonts w:hint="eastAsia"/>
        </w:rPr>
        <w:t>参见：马克思恩格斯全集（第</w:t>
      </w:r>
      <w:r>
        <w:rPr>
          <w:rFonts w:hint="eastAsia"/>
        </w:rPr>
        <w:t>3</w:t>
      </w:r>
      <w:r>
        <w:rPr>
          <w:rFonts w:hint="eastAsia"/>
        </w:rPr>
        <w:t>卷）</w:t>
      </w:r>
      <w:r>
        <w:rPr>
          <w:rFonts w:hint="eastAsia"/>
        </w:rPr>
        <w:t xml:space="preserve">[M] . </w:t>
      </w:r>
      <w:r>
        <w:rPr>
          <w:rFonts w:hint="eastAsia"/>
        </w:rPr>
        <w:t>北京：人民出版社</w:t>
      </w:r>
      <w:r>
        <w:rPr>
          <w:rFonts w:hint="eastAsia"/>
        </w:rPr>
        <w:t>. 2002. P169</w:t>
      </w:r>
    </w:p>
  </w:footnote>
  <w:footnote w:id="82">
    <w:p w:rsidR="008A480C" w:rsidRDefault="008A480C" w:rsidP="003A604D">
      <w:pPr>
        <w:pStyle w:val="a3"/>
      </w:pPr>
      <w:r>
        <w:rPr>
          <w:rStyle w:val="a4"/>
        </w:rPr>
        <w:footnoteRef/>
      </w:r>
      <w:r>
        <w:t>参见</w:t>
      </w:r>
      <w:r>
        <w:rPr>
          <w:rFonts w:hint="eastAsia"/>
        </w:rPr>
        <w:t>：</w:t>
      </w:r>
      <w:r w:rsidRPr="00A8459E">
        <w:rPr>
          <w:rFonts w:cs="Times New Roman"/>
        </w:rPr>
        <w:t>Charles Taylor</w:t>
      </w:r>
      <w:r>
        <w:rPr>
          <w:rFonts w:cs="Times New Roman" w:hint="eastAsia"/>
        </w:rPr>
        <w:t xml:space="preserve">. </w:t>
      </w:r>
      <w:r w:rsidRPr="00A8459E">
        <w:rPr>
          <w:rFonts w:cs="Times New Roman"/>
        </w:rPr>
        <w:t xml:space="preserve">Sources of the Self: The Making of the Modern Identity </w:t>
      </w:r>
      <w:r>
        <w:rPr>
          <w:rFonts w:cs="Times New Roman" w:hint="eastAsia"/>
        </w:rPr>
        <w:t>[M</w:t>
      </w:r>
      <w:proofErr w:type="gramStart"/>
      <w:r>
        <w:rPr>
          <w:rFonts w:cs="Times New Roman" w:hint="eastAsia"/>
        </w:rPr>
        <w:t>] .</w:t>
      </w:r>
      <w:proofErr w:type="gramEnd"/>
      <w:r>
        <w:rPr>
          <w:rFonts w:cs="Times New Roman"/>
        </w:rPr>
        <w:t xml:space="preserve"> Harvard University Press, 1989</w:t>
      </w:r>
      <w:r>
        <w:rPr>
          <w:rFonts w:cs="Times New Roman" w:hint="eastAsia"/>
        </w:rPr>
        <w:t>:602</w:t>
      </w:r>
    </w:p>
  </w:footnote>
  <w:footnote w:id="83">
    <w:p w:rsidR="008A480C" w:rsidRDefault="008A480C">
      <w:pPr>
        <w:pStyle w:val="a3"/>
      </w:pPr>
      <w:r>
        <w:rPr>
          <w:rStyle w:val="a4"/>
        </w:rPr>
        <w:footnoteRef/>
      </w:r>
      <w:r>
        <w:t xml:space="preserve"> </w:t>
      </w:r>
      <w:r>
        <w:t>参见</w:t>
      </w:r>
      <w:r>
        <w:rPr>
          <w:rFonts w:hint="eastAsia"/>
        </w:rPr>
        <w:t>：</w:t>
      </w:r>
      <w:r w:rsidRPr="00C9634B">
        <w:rPr>
          <w:rFonts w:cs="Times New Roman"/>
        </w:rPr>
        <w:t>[</w:t>
      </w:r>
      <w:r>
        <w:rPr>
          <w:rFonts w:asciiTheme="minorEastAsia" w:hAnsiTheme="minorEastAsia" w:hint="eastAsia"/>
        </w:rPr>
        <w:t>加</w:t>
      </w:r>
      <w:r w:rsidRPr="00C9634B">
        <w:rPr>
          <w:rFonts w:cs="Times New Roman"/>
        </w:rPr>
        <w:t>]</w:t>
      </w:r>
      <w:r>
        <w:rPr>
          <w:rFonts w:asciiTheme="minorEastAsia" w:hAnsiTheme="minorEastAsia" w:hint="eastAsia"/>
        </w:rPr>
        <w:t>查尔斯·泰勒</w:t>
      </w:r>
      <w:r>
        <w:rPr>
          <w:rFonts w:cs="Times New Roman" w:hint="eastAsia"/>
        </w:rPr>
        <w:t>.</w:t>
      </w:r>
      <w:r>
        <w:rPr>
          <w:rFonts w:asciiTheme="minorEastAsia" w:hAnsiTheme="minorEastAsia" w:hint="eastAsia"/>
        </w:rPr>
        <w:t>黑格尔</w:t>
      </w:r>
      <w:r>
        <w:rPr>
          <w:rFonts w:cs="Times New Roman" w:hint="eastAsia"/>
        </w:rPr>
        <w:t>[M].</w:t>
      </w:r>
      <w:r>
        <w:rPr>
          <w:rFonts w:cs="Times New Roman" w:hint="eastAsia"/>
        </w:rPr>
        <w:t>张国清、朱进东</w:t>
      </w:r>
      <w:r w:rsidRPr="002F2907">
        <w:rPr>
          <w:rFonts w:asciiTheme="minorEastAsia" w:hAnsiTheme="minorEastAsia" w:hint="eastAsia"/>
        </w:rPr>
        <w:t>译</w:t>
      </w:r>
      <w:r>
        <w:rPr>
          <w:rFonts w:cs="Times New Roman" w:hint="eastAsia"/>
        </w:rPr>
        <w:t>.</w:t>
      </w:r>
      <w:r w:rsidRPr="007345BD">
        <w:rPr>
          <w:rFonts w:asciiTheme="minorEastAsia" w:hAnsiTheme="minorEastAsia" w:hint="eastAsia"/>
        </w:rPr>
        <w:t xml:space="preserve"> </w:t>
      </w:r>
      <w:r>
        <w:rPr>
          <w:rFonts w:asciiTheme="minorEastAsia" w:hAnsiTheme="minorEastAsia" w:hint="eastAsia"/>
        </w:rPr>
        <w:t xml:space="preserve">南京：译林出版社, </w:t>
      </w:r>
      <w:r>
        <w:rPr>
          <w:rFonts w:cs="Times New Roman" w:hint="eastAsia"/>
        </w:rPr>
        <w:t>2002</w:t>
      </w:r>
      <w:r>
        <w:rPr>
          <w:rFonts w:cs="Times New Roman" w:hint="eastAsia"/>
        </w:rPr>
        <w:t>，</w:t>
      </w:r>
      <w:r>
        <w:rPr>
          <w:rFonts w:cs="Times New Roman" w:hint="eastAsia"/>
        </w:rPr>
        <w:t>p53..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0C" w:rsidRDefault="008A480C" w:rsidP="00AD5CD2">
    <w:pPr>
      <w:pStyle w:val="a8"/>
    </w:pPr>
    <w:r>
      <w:rPr>
        <w:rFonts w:hint="eastAsia"/>
      </w:rPr>
      <w:t>何以挽救现代自我？</w:t>
    </w:r>
    <w:r w:rsidR="00AD5CD2">
      <w:rPr>
        <w:rFonts w:hint="eastAsia"/>
      </w:rPr>
      <w:t>——</w:t>
    </w:r>
    <w:r>
      <w:rPr>
        <w:rFonts w:hint="eastAsia"/>
      </w:rPr>
      <w:t>试论查尔斯·泰勒对启蒙主体的改造和重建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56A7"/>
    <w:multiLevelType w:val="hybridMultilevel"/>
    <w:tmpl w:val="ECEA804C"/>
    <w:lvl w:ilvl="0" w:tplc="32E62A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0C6611"/>
    <w:multiLevelType w:val="hybridMultilevel"/>
    <w:tmpl w:val="A09605B6"/>
    <w:lvl w:ilvl="0" w:tplc="CFA43B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E9751C"/>
    <w:multiLevelType w:val="hybridMultilevel"/>
    <w:tmpl w:val="A67A1622"/>
    <w:lvl w:ilvl="0" w:tplc="163A084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AA"/>
    <w:rsid w:val="00006F76"/>
    <w:rsid w:val="00016700"/>
    <w:rsid w:val="0006043B"/>
    <w:rsid w:val="00070201"/>
    <w:rsid w:val="00075E0A"/>
    <w:rsid w:val="000C363A"/>
    <w:rsid w:val="000D5AEC"/>
    <w:rsid w:val="00130731"/>
    <w:rsid w:val="00183AB0"/>
    <w:rsid w:val="001851CD"/>
    <w:rsid w:val="001D1622"/>
    <w:rsid w:val="001F5E18"/>
    <w:rsid w:val="001F7B71"/>
    <w:rsid w:val="00226CB7"/>
    <w:rsid w:val="00226FE2"/>
    <w:rsid w:val="00247D9E"/>
    <w:rsid w:val="00250310"/>
    <w:rsid w:val="00253BDE"/>
    <w:rsid w:val="002972A5"/>
    <w:rsid w:val="002A694E"/>
    <w:rsid w:val="002C673A"/>
    <w:rsid w:val="002F69C6"/>
    <w:rsid w:val="00356172"/>
    <w:rsid w:val="0035666B"/>
    <w:rsid w:val="003621A7"/>
    <w:rsid w:val="003A1002"/>
    <w:rsid w:val="003A4633"/>
    <w:rsid w:val="003A604D"/>
    <w:rsid w:val="003D71BA"/>
    <w:rsid w:val="004025BE"/>
    <w:rsid w:val="00405ABD"/>
    <w:rsid w:val="004270D9"/>
    <w:rsid w:val="004A3C17"/>
    <w:rsid w:val="004A523F"/>
    <w:rsid w:val="004B74DB"/>
    <w:rsid w:val="004B7F95"/>
    <w:rsid w:val="004D0A1E"/>
    <w:rsid w:val="00514223"/>
    <w:rsid w:val="00526BA0"/>
    <w:rsid w:val="005329D3"/>
    <w:rsid w:val="00553B41"/>
    <w:rsid w:val="005804CE"/>
    <w:rsid w:val="00584A76"/>
    <w:rsid w:val="005852BA"/>
    <w:rsid w:val="00587F10"/>
    <w:rsid w:val="00590601"/>
    <w:rsid w:val="00620400"/>
    <w:rsid w:val="00641BA1"/>
    <w:rsid w:val="006607FE"/>
    <w:rsid w:val="006739F1"/>
    <w:rsid w:val="00675F3F"/>
    <w:rsid w:val="00680C44"/>
    <w:rsid w:val="006979B0"/>
    <w:rsid w:val="006A2578"/>
    <w:rsid w:val="006B7E92"/>
    <w:rsid w:val="006D178C"/>
    <w:rsid w:val="006E2076"/>
    <w:rsid w:val="006E44E9"/>
    <w:rsid w:val="006E6DEF"/>
    <w:rsid w:val="007015E3"/>
    <w:rsid w:val="007345BD"/>
    <w:rsid w:val="00755A81"/>
    <w:rsid w:val="00765809"/>
    <w:rsid w:val="0077167D"/>
    <w:rsid w:val="0079237A"/>
    <w:rsid w:val="007E027D"/>
    <w:rsid w:val="007E33BB"/>
    <w:rsid w:val="00827A9C"/>
    <w:rsid w:val="00862341"/>
    <w:rsid w:val="008626A6"/>
    <w:rsid w:val="008A480C"/>
    <w:rsid w:val="008C2F57"/>
    <w:rsid w:val="009140B1"/>
    <w:rsid w:val="00925B8C"/>
    <w:rsid w:val="00962C1D"/>
    <w:rsid w:val="00963CAD"/>
    <w:rsid w:val="009834FB"/>
    <w:rsid w:val="00985BF2"/>
    <w:rsid w:val="009F2076"/>
    <w:rsid w:val="009F7F00"/>
    <w:rsid w:val="00A07D2A"/>
    <w:rsid w:val="00A16979"/>
    <w:rsid w:val="00A25E86"/>
    <w:rsid w:val="00A36B45"/>
    <w:rsid w:val="00A43F19"/>
    <w:rsid w:val="00A44B2E"/>
    <w:rsid w:val="00A61011"/>
    <w:rsid w:val="00A639BD"/>
    <w:rsid w:val="00A8459E"/>
    <w:rsid w:val="00AD0175"/>
    <w:rsid w:val="00AD4BC6"/>
    <w:rsid w:val="00AD5CD2"/>
    <w:rsid w:val="00AD763F"/>
    <w:rsid w:val="00AE216B"/>
    <w:rsid w:val="00B26C49"/>
    <w:rsid w:val="00B34DD2"/>
    <w:rsid w:val="00BC0D8C"/>
    <w:rsid w:val="00BD028C"/>
    <w:rsid w:val="00C275E9"/>
    <w:rsid w:val="00C43608"/>
    <w:rsid w:val="00C710ED"/>
    <w:rsid w:val="00C8370E"/>
    <w:rsid w:val="00C901BF"/>
    <w:rsid w:val="00CB21F4"/>
    <w:rsid w:val="00CB27F8"/>
    <w:rsid w:val="00CB726B"/>
    <w:rsid w:val="00CE18D4"/>
    <w:rsid w:val="00CE2AEF"/>
    <w:rsid w:val="00CF5A1D"/>
    <w:rsid w:val="00D2172F"/>
    <w:rsid w:val="00D26790"/>
    <w:rsid w:val="00D80B45"/>
    <w:rsid w:val="00D915F1"/>
    <w:rsid w:val="00DA1C77"/>
    <w:rsid w:val="00DA6CA4"/>
    <w:rsid w:val="00DF6BA4"/>
    <w:rsid w:val="00E260FF"/>
    <w:rsid w:val="00E56135"/>
    <w:rsid w:val="00E66101"/>
    <w:rsid w:val="00E84CAA"/>
    <w:rsid w:val="00EB3C86"/>
    <w:rsid w:val="00EB72E4"/>
    <w:rsid w:val="00EE15D7"/>
    <w:rsid w:val="00F23A0C"/>
    <w:rsid w:val="00F4375C"/>
    <w:rsid w:val="00F535F4"/>
    <w:rsid w:val="00F63629"/>
    <w:rsid w:val="00F6423E"/>
    <w:rsid w:val="00F70B27"/>
    <w:rsid w:val="00F77F80"/>
    <w:rsid w:val="00F83F18"/>
    <w:rsid w:val="00F84C1A"/>
    <w:rsid w:val="00FA17CF"/>
    <w:rsid w:val="00FA21EF"/>
    <w:rsid w:val="00FC16AD"/>
    <w:rsid w:val="00FC1F24"/>
    <w:rsid w:val="00FD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18"/>
        <w:szCs w:val="1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86"/>
    <w:pPr>
      <w:widowControl w:val="0"/>
      <w:jc w:val="both"/>
    </w:pPr>
  </w:style>
  <w:style w:type="paragraph" w:styleId="1">
    <w:name w:val="heading 1"/>
    <w:basedOn w:val="a"/>
    <w:next w:val="a"/>
    <w:link w:val="1Char"/>
    <w:uiPriority w:val="9"/>
    <w:qFormat/>
    <w:rsid w:val="00FC1F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A48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B3C86"/>
    <w:pPr>
      <w:snapToGrid w:val="0"/>
      <w:jc w:val="left"/>
    </w:pPr>
  </w:style>
  <w:style w:type="character" w:customStyle="1" w:styleId="Char">
    <w:name w:val="脚注文本 Char"/>
    <w:basedOn w:val="a0"/>
    <w:link w:val="a3"/>
    <w:uiPriority w:val="99"/>
    <w:semiHidden/>
    <w:rsid w:val="00EB3C86"/>
    <w:rPr>
      <w:sz w:val="18"/>
      <w:szCs w:val="18"/>
    </w:rPr>
  </w:style>
  <w:style w:type="character" w:styleId="a4">
    <w:name w:val="footnote reference"/>
    <w:basedOn w:val="a0"/>
    <w:uiPriority w:val="99"/>
    <w:semiHidden/>
    <w:unhideWhenUsed/>
    <w:rsid w:val="00EB3C86"/>
    <w:rPr>
      <w:vertAlign w:val="superscript"/>
    </w:rPr>
  </w:style>
  <w:style w:type="paragraph" w:styleId="a5">
    <w:name w:val="List Paragraph"/>
    <w:basedOn w:val="a"/>
    <w:uiPriority w:val="34"/>
    <w:qFormat/>
    <w:rsid w:val="00EB3C86"/>
    <w:pPr>
      <w:ind w:firstLineChars="200" w:firstLine="420"/>
    </w:pPr>
  </w:style>
  <w:style w:type="paragraph" w:styleId="a6">
    <w:name w:val="Normal (Web)"/>
    <w:basedOn w:val="a"/>
    <w:uiPriority w:val="99"/>
    <w:unhideWhenUsed/>
    <w:rsid w:val="00EB3C8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A604D"/>
  </w:style>
  <w:style w:type="character" w:styleId="a7">
    <w:name w:val="Hyperlink"/>
    <w:basedOn w:val="a0"/>
    <w:uiPriority w:val="99"/>
    <w:unhideWhenUsed/>
    <w:rsid w:val="003621A7"/>
    <w:rPr>
      <w:color w:val="0000FF" w:themeColor="hyperlink"/>
      <w:u w:val="single"/>
    </w:rPr>
  </w:style>
  <w:style w:type="paragraph" w:styleId="a8">
    <w:name w:val="header"/>
    <w:basedOn w:val="a"/>
    <w:link w:val="Char0"/>
    <w:uiPriority w:val="99"/>
    <w:unhideWhenUsed/>
    <w:rsid w:val="00680C44"/>
    <w:pPr>
      <w:pBdr>
        <w:bottom w:val="single" w:sz="6" w:space="1" w:color="auto"/>
      </w:pBdr>
      <w:tabs>
        <w:tab w:val="center" w:pos="4153"/>
        <w:tab w:val="right" w:pos="8306"/>
      </w:tabs>
      <w:snapToGrid w:val="0"/>
      <w:jc w:val="center"/>
    </w:pPr>
  </w:style>
  <w:style w:type="character" w:customStyle="1" w:styleId="Char0">
    <w:name w:val="页眉 Char"/>
    <w:basedOn w:val="a0"/>
    <w:link w:val="a8"/>
    <w:uiPriority w:val="99"/>
    <w:rsid w:val="00680C44"/>
    <w:rPr>
      <w:sz w:val="18"/>
      <w:szCs w:val="18"/>
    </w:rPr>
  </w:style>
  <w:style w:type="paragraph" w:styleId="a9">
    <w:name w:val="footer"/>
    <w:basedOn w:val="a"/>
    <w:link w:val="Char1"/>
    <w:uiPriority w:val="99"/>
    <w:unhideWhenUsed/>
    <w:rsid w:val="00680C44"/>
    <w:pPr>
      <w:tabs>
        <w:tab w:val="center" w:pos="4153"/>
        <w:tab w:val="right" w:pos="8306"/>
      </w:tabs>
      <w:snapToGrid w:val="0"/>
      <w:jc w:val="left"/>
    </w:pPr>
  </w:style>
  <w:style w:type="character" w:customStyle="1" w:styleId="Char1">
    <w:name w:val="页脚 Char"/>
    <w:basedOn w:val="a0"/>
    <w:link w:val="a9"/>
    <w:uiPriority w:val="99"/>
    <w:rsid w:val="00680C44"/>
    <w:rPr>
      <w:sz w:val="18"/>
      <w:szCs w:val="18"/>
    </w:rPr>
  </w:style>
  <w:style w:type="character" w:customStyle="1" w:styleId="1Char">
    <w:name w:val="标题 1 Char"/>
    <w:basedOn w:val="a0"/>
    <w:link w:val="1"/>
    <w:uiPriority w:val="9"/>
    <w:rsid w:val="00FC1F24"/>
    <w:rPr>
      <w:b/>
      <w:bCs/>
      <w:kern w:val="44"/>
      <w:sz w:val="44"/>
      <w:szCs w:val="44"/>
    </w:rPr>
  </w:style>
  <w:style w:type="paragraph" w:styleId="TOC">
    <w:name w:val="TOC Heading"/>
    <w:basedOn w:val="1"/>
    <w:next w:val="a"/>
    <w:uiPriority w:val="39"/>
    <w:semiHidden/>
    <w:unhideWhenUsed/>
    <w:qFormat/>
    <w:rsid w:val="00FC1F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Char2"/>
    <w:uiPriority w:val="99"/>
    <w:semiHidden/>
    <w:unhideWhenUsed/>
    <w:rsid w:val="00FC1F24"/>
  </w:style>
  <w:style w:type="character" w:customStyle="1" w:styleId="Char2">
    <w:name w:val="批注框文本 Char"/>
    <w:basedOn w:val="a0"/>
    <w:link w:val="aa"/>
    <w:uiPriority w:val="99"/>
    <w:semiHidden/>
    <w:rsid w:val="00FC1F24"/>
  </w:style>
  <w:style w:type="character" w:customStyle="1" w:styleId="2Char">
    <w:name w:val="标题 2 Char"/>
    <w:basedOn w:val="a0"/>
    <w:link w:val="2"/>
    <w:uiPriority w:val="9"/>
    <w:semiHidden/>
    <w:rsid w:val="008A480C"/>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8A480C"/>
  </w:style>
  <w:style w:type="paragraph" w:styleId="20">
    <w:name w:val="toc 2"/>
    <w:basedOn w:val="a"/>
    <w:next w:val="a"/>
    <w:autoRedefine/>
    <w:uiPriority w:val="39"/>
    <w:unhideWhenUsed/>
    <w:rsid w:val="008A480C"/>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18"/>
        <w:szCs w:val="1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86"/>
    <w:pPr>
      <w:widowControl w:val="0"/>
      <w:jc w:val="both"/>
    </w:pPr>
  </w:style>
  <w:style w:type="paragraph" w:styleId="1">
    <w:name w:val="heading 1"/>
    <w:basedOn w:val="a"/>
    <w:next w:val="a"/>
    <w:link w:val="1Char"/>
    <w:uiPriority w:val="9"/>
    <w:qFormat/>
    <w:rsid w:val="00FC1F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A48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B3C86"/>
    <w:pPr>
      <w:snapToGrid w:val="0"/>
      <w:jc w:val="left"/>
    </w:pPr>
  </w:style>
  <w:style w:type="character" w:customStyle="1" w:styleId="Char">
    <w:name w:val="脚注文本 Char"/>
    <w:basedOn w:val="a0"/>
    <w:link w:val="a3"/>
    <w:uiPriority w:val="99"/>
    <w:semiHidden/>
    <w:rsid w:val="00EB3C86"/>
    <w:rPr>
      <w:sz w:val="18"/>
      <w:szCs w:val="18"/>
    </w:rPr>
  </w:style>
  <w:style w:type="character" w:styleId="a4">
    <w:name w:val="footnote reference"/>
    <w:basedOn w:val="a0"/>
    <w:uiPriority w:val="99"/>
    <w:semiHidden/>
    <w:unhideWhenUsed/>
    <w:rsid w:val="00EB3C86"/>
    <w:rPr>
      <w:vertAlign w:val="superscript"/>
    </w:rPr>
  </w:style>
  <w:style w:type="paragraph" w:styleId="a5">
    <w:name w:val="List Paragraph"/>
    <w:basedOn w:val="a"/>
    <w:uiPriority w:val="34"/>
    <w:qFormat/>
    <w:rsid w:val="00EB3C86"/>
    <w:pPr>
      <w:ind w:firstLineChars="200" w:firstLine="420"/>
    </w:pPr>
  </w:style>
  <w:style w:type="paragraph" w:styleId="a6">
    <w:name w:val="Normal (Web)"/>
    <w:basedOn w:val="a"/>
    <w:uiPriority w:val="99"/>
    <w:unhideWhenUsed/>
    <w:rsid w:val="00EB3C8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A604D"/>
  </w:style>
  <w:style w:type="character" w:styleId="a7">
    <w:name w:val="Hyperlink"/>
    <w:basedOn w:val="a0"/>
    <w:uiPriority w:val="99"/>
    <w:unhideWhenUsed/>
    <w:rsid w:val="003621A7"/>
    <w:rPr>
      <w:color w:val="0000FF" w:themeColor="hyperlink"/>
      <w:u w:val="single"/>
    </w:rPr>
  </w:style>
  <w:style w:type="paragraph" w:styleId="a8">
    <w:name w:val="header"/>
    <w:basedOn w:val="a"/>
    <w:link w:val="Char0"/>
    <w:uiPriority w:val="99"/>
    <w:unhideWhenUsed/>
    <w:rsid w:val="00680C44"/>
    <w:pPr>
      <w:pBdr>
        <w:bottom w:val="single" w:sz="6" w:space="1" w:color="auto"/>
      </w:pBdr>
      <w:tabs>
        <w:tab w:val="center" w:pos="4153"/>
        <w:tab w:val="right" w:pos="8306"/>
      </w:tabs>
      <w:snapToGrid w:val="0"/>
      <w:jc w:val="center"/>
    </w:pPr>
  </w:style>
  <w:style w:type="character" w:customStyle="1" w:styleId="Char0">
    <w:name w:val="页眉 Char"/>
    <w:basedOn w:val="a0"/>
    <w:link w:val="a8"/>
    <w:uiPriority w:val="99"/>
    <w:rsid w:val="00680C44"/>
    <w:rPr>
      <w:sz w:val="18"/>
      <w:szCs w:val="18"/>
    </w:rPr>
  </w:style>
  <w:style w:type="paragraph" w:styleId="a9">
    <w:name w:val="footer"/>
    <w:basedOn w:val="a"/>
    <w:link w:val="Char1"/>
    <w:uiPriority w:val="99"/>
    <w:unhideWhenUsed/>
    <w:rsid w:val="00680C44"/>
    <w:pPr>
      <w:tabs>
        <w:tab w:val="center" w:pos="4153"/>
        <w:tab w:val="right" w:pos="8306"/>
      </w:tabs>
      <w:snapToGrid w:val="0"/>
      <w:jc w:val="left"/>
    </w:pPr>
  </w:style>
  <w:style w:type="character" w:customStyle="1" w:styleId="Char1">
    <w:name w:val="页脚 Char"/>
    <w:basedOn w:val="a0"/>
    <w:link w:val="a9"/>
    <w:uiPriority w:val="99"/>
    <w:rsid w:val="00680C44"/>
    <w:rPr>
      <w:sz w:val="18"/>
      <w:szCs w:val="18"/>
    </w:rPr>
  </w:style>
  <w:style w:type="character" w:customStyle="1" w:styleId="1Char">
    <w:name w:val="标题 1 Char"/>
    <w:basedOn w:val="a0"/>
    <w:link w:val="1"/>
    <w:uiPriority w:val="9"/>
    <w:rsid w:val="00FC1F24"/>
    <w:rPr>
      <w:b/>
      <w:bCs/>
      <w:kern w:val="44"/>
      <w:sz w:val="44"/>
      <w:szCs w:val="44"/>
    </w:rPr>
  </w:style>
  <w:style w:type="paragraph" w:styleId="TOC">
    <w:name w:val="TOC Heading"/>
    <w:basedOn w:val="1"/>
    <w:next w:val="a"/>
    <w:uiPriority w:val="39"/>
    <w:semiHidden/>
    <w:unhideWhenUsed/>
    <w:qFormat/>
    <w:rsid w:val="00FC1F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Char2"/>
    <w:uiPriority w:val="99"/>
    <w:semiHidden/>
    <w:unhideWhenUsed/>
    <w:rsid w:val="00FC1F24"/>
  </w:style>
  <w:style w:type="character" w:customStyle="1" w:styleId="Char2">
    <w:name w:val="批注框文本 Char"/>
    <w:basedOn w:val="a0"/>
    <w:link w:val="aa"/>
    <w:uiPriority w:val="99"/>
    <w:semiHidden/>
    <w:rsid w:val="00FC1F24"/>
  </w:style>
  <w:style w:type="character" w:customStyle="1" w:styleId="2Char">
    <w:name w:val="标题 2 Char"/>
    <w:basedOn w:val="a0"/>
    <w:link w:val="2"/>
    <w:uiPriority w:val="9"/>
    <w:semiHidden/>
    <w:rsid w:val="008A480C"/>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8A480C"/>
  </w:style>
  <w:style w:type="paragraph" w:styleId="20">
    <w:name w:val="toc 2"/>
    <w:basedOn w:val="a"/>
    <w:next w:val="a"/>
    <w:autoRedefine/>
    <w:uiPriority w:val="39"/>
    <w:unhideWhenUsed/>
    <w:rsid w:val="008A480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4C91-9E8F-44EF-AF07-58142D15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50</Pages>
  <Words>20820</Words>
  <Characters>23735</Characters>
  <Application>Microsoft Office Word</Application>
  <DocSecurity>0</DocSecurity>
  <Lines>741</Lines>
  <Paragraphs>242</Paragraphs>
  <ScaleCrop>false</ScaleCrop>
  <Company/>
  <LinksUpToDate>false</LinksUpToDate>
  <CharactersWithSpaces>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dc:creator>
  <cp:keywords/>
  <dc:description/>
  <cp:lastModifiedBy>WYA</cp:lastModifiedBy>
  <cp:revision>12</cp:revision>
  <dcterms:created xsi:type="dcterms:W3CDTF">2018-05-01T07:54:00Z</dcterms:created>
  <dcterms:modified xsi:type="dcterms:W3CDTF">2018-05-02T00:11:00Z</dcterms:modified>
</cp:coreProperties>
</file>