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6CAEA" w14:textId="77777777" w:rsidR="00FC1C55" w:rsidRPr="00FE4833" w:rsidRDefault="00FC1C55" w:rsidP="00FC1C55">
      <w:pPr>
        <w:spacing w:line="360" w:lineRule="auto"/>
        <w:ind w:left="703" w:hanging="703"/>
        <w:rPr>
          <w:b/>
          <w:sz w:val="70"/>
        </w:rPr>
      </w:pPr>
    </w:p>
    <w:p w14:paraId="56A3450E" w14:textId="77777777" w:rsidR="00FC1C55" w:rsidRPr="00FE4833" w:rsidRDefault="00FC1C55" w:rsidP="00FC1C55">
      <w:pPr>
        <w:spacing w:line="360" w:lineRule="auto"/>
        <w:ind w:left="703" w:hanging="703"/>
        <w:jc w:val="center"/>
        <w:rPr>
          <w:b/>
          <w:sz w:val="70"/>
        </w:rPr>
      </w:pPr>
      <w:r w:rsidRPr="00FE4833">
        <w:rPr>
          <w:rFonts w:hint="eastAsia"/>
          <w:b/>
          <w:sz w:val="70"/>
        </w:rPr>
        <w:t>南</w:t>
      </w:r>
      <w:r w:rsidRPr="00FE4833">
        <w:rPr>
          <w:rFonts w:hint="eastAsia"/>
          <w:b/>
          <w:sz w:val="70"/>
        </w:rPr>
        <w:t xml:space="preserve"> </w:t>
      </w:r>
      <w:r w:rsidRPr="00FE4833">
        <w:rPr>
          <w:rFonts w:hint="eastAsia"/>
          <w:b/>
          <w:sz w:val="70"/>
        </w:rPr>
        <w:t>开</w:t>
      </w:r>
      <w:r w:rsidRPr="00FE4833">
        <w:rPr>
          <w:rFonts w:hint="eastAsia"/>
          <w:b/>
          <w:sz w:val="70"/>
        </w:rPr>
        <w:t xml:space="preserve"> </w:t>
      </w:r>
      <w:r w:rsidRPr="00FE4833">
        <w:rPr>
          <w:rFonts w:hint="eastAsia"/>
          <w:b/>
          <w:sz w:val="70"/>
        </w:rPr>
        <w:t>大</w:t>
      </w:r>
      <w:r w:rsidRPr="00FE4833">
        <w:rPr>
          <w:rFonts w:hint="eastAsia"/>
          <w:b/>
          <w:sz w:val="70"/>
        </w:rPr>
        <w:t xml:space="preserve"> </w:t>
      </w:r>
      <w:r w:rsidRPr="00FE4833">
        <w:rPr>
          <w:rFonts w:hint="eastAsia"/>
          <w:b/>
          <w:sz w:val="70"/>
        </w:rPr>
        <w:t>学</w:t>
      </w:r>
    </w:p>
    <w:p w14:paraId="509CFFF4" w14:textId="77777777" w:rsidR="00FC1C55" w:rsidRPr="00FE4833" w:rsidRDefault="00FC1C55" w:rsidP="00FC1C55">
      <w:pPr>
        <w:spacing w:line="360" w:lineRule="auto"/>
        <w:ind w:hanging="180"/>
        <w:jc w:val="center"/>
        <w:rPr>
          <w:sz w:val="18"/>
        </w:rPr>
      </w:pPr>
    </w:p>
    <w:p w14:paraId="321413A0" w14:textId="15BB0EFF" w:rsidR="00FC1C55" w:rsidRPr="00FE4833" w:rsidRDefault="00FC1C55" w:rsidP="00FC1C55">
      <w:pPr>
        <w:spacing w:line="360" w:lineRule="auto"/>
        <w:ind w:left="440" w:hanging="440"/>
        <w:jc w:val="center"/>
        <w:rPr>
          <w:sz w:val="44"/>
        </w:rPr>
      </w:pPr>
      <w:r w:rsidRPr="00FE4833">
        <w:rPr>
          <w:rFonts w:hint="eastAsia"/>
          <w:sz w:val="44"/>
        </w:rPr>
        <w:t>本</w:t>
      </w:r>
      <w:r w:rsidRPr="00FE4833">
        <w:rPr>
          <w:rFonts w:hint="eastAsia"/>
          <w:sz w:val="44"/>
        </w:rPr>
        <w:t xml:space="preserve"> </w:t>
      </w:r>
      <w:r w:rsidRPr="00FE4833">
        <w:rPr>
          <w:rFonts w:hint="eastAsia"/>
          <w:sz w:val="44"/>
        </w:rPr>
        <w:t>科</w:t>
      </w:r>
      <w:r w:rsidRPr="00FE4833">
        <w:rPr>
          <w:rFonts w:hint="eastAsia"/>
          <w:sz w:val="44"/>
        </w:rPr>
        <w:t xml:space="preserve"> </w:t>
      </w:r>
      <w:r w:rsidRPr="00FE4833">
        <w:rPr>
          <w:rFonts w:hint="eastAsia"/>
          <w:sz w:val="44"/>
        </w:rPr>
        <w:t>生</w:t>
      </w:r>
      <w:r w:rsidRPr="00FE4833">
        <w:rPr>
          <w:rFonts w:hint="eastAsia"/>
          <w:sz w:val="44"/>
        </w:rPr>
        <w:t xml:space="preserve"> </w:t>
      </w:r>
      <w:r w:rsidRPr="00FE4833">
        <w:rPr>
          <w:rFonts w:hint="eastAsia"/>
          <w:sz w:val="44"/>
        </w:rPr>
        <w:t>学</w:t>
      </w:r>
      <w:r w:rsidRPr="00FE4833">
        <w:rPr>
          <w:rFonts w:hint="eastAsia"/>
          <w:sz w:val="44"/>
        </w:rPr>
        <w:t xml:space="preserve"> </w:t>
      </w:r>
      <w:r w:rsidRPr="00FE4833">
        <w:rPr>
          <w:rFonts w:hint="eastAsia"/>
          <w:sz w:val="44"/>
        </w:rPr>
        <w:t>年</w:t>
      </w:r>
      <w:r w:rsidRPr="00FE4833">
        <w:rPr>
          <w:rFonts w:hint="eastAsia"/>
          <w:sz w:val="44"/>
        </w:rPr>
        <w:t xml:space="preserve"> </w:t>
      </w:r>
      <w:r w:rsidRPr="00FE4833">
        <w:rPr>
          <w:rFonts w:hint="eastAsia"/>
          <w:sz w:val="44"/>
        </w:rPr>
        <w:t>论</w:t>
      </w:r>
      <w:r w:rsidRPr="00FE4833">
        <w:rPr>
          <w:rFonts w:hint="eastAsia"/>
          <w:sz w:val="44"/>
        </w:rPr>
        <w:t xml:space="preserve"> </w:t>
      </w:r>
      <w:r w:rsidRPr="00FE4833">
        <w:rPr>
          <w:rFonts w:hint="eastAsia"/>
          <w:sz w:val="44"/>
        </w:rPr>
        <w:t>文（设</w:t>
      </w:r>
      <w:r w:rsidRPr="00FE4833">
        <w:rPr>
          <w:rFonts w:hint="eastAsia"/>
          <w:sz w:val="44"/>
        </w:rPr>
        <w:t xml:space="preserve"> </w:t>
      </w:r>
      <w:r w:rsidRPr="00FE4833">
        <w:rPr>
          <w:rFonts w:hint="eastAsia"/>
          <w:sz w:val="44"/>
        </w:rPr>
        <w:t>计）</w:t>
      </w:r>
    </w:p>
    <w:p w14:paraId="4741AEC0" w14:textId="77777777" w:rsidR="00FC1C55" w:rsidRPr="00FE4833" w:rsidRDefault="00FC1C55" w:rsidP="00FC1C55">
      <w:pPr>
        <w:spacing w:line="360" w:lineRule="auto"/>
        <w:ind w:left="440" w:hanging="440"/>
        <w:jc w:val="center"/>
        <w:rPr>
          <w:sz w:val="44"/>
        </w:rPr>
      </w:pPr>
    </w:p>
    <w:p w14:paraId="3B71AC54" w14:textId="77777777" w:rsidR="00FB5E91" w:rsidRPr="00FE4833" w:rsidRDefault="00FB5E91" w:rsidP="00CB3E8C">
      <w:pPr>
        <w:spacing w:line="360" w:lineRule="auto"/>
        <w:rPr>
          <w:sz w:val="44"/>
        </w:rPr>
      </w:pPr>
    </w:p>
    <w:p w14:paraId="12ECDF18" w14:textId="77777777" w:rsidR="00FB5E91" w:rsidRPr="00FE4833" w:rsidRDefault="00FB5E91" w:rsidP="00FC1C55">
      <w:pPr>
        <w:spacing w:line="360" w:lineRule="auto"/>
        <w:ind w:left="440" w:hanging="440"/>
        <w:jc w:val="center"/>
        <w:rPr>
          <w:sz w:val="44"/>
        </w:rPr>
      </w:pPr>
    </w:p>
    <w:p w14:paraId="258138D4" w14:textId="77777777" w:rsidR="00113AF7" w:rsidRPr="00FE4833" w:rsidRDefault="00FC1C55" w:rsidP="00113AF7">
      <w:pPr>
        <w:spacing w:line="360" w:lineRule="auto"/>
        <w:ind w:left="280" w:hanging="280"/>
        <w:jc w:val="center"/>
        <w:rPr>
          <w:b/>
          <w:sz w:val="28"/>
          <w:szCs w:val="28"/>
          <w:u w:val="single"/>
        </w:rPr>
      </w:pPr>
      <w:r w:rsidRPr="00FE4833">
        <w:rPr>
          <w:rFonts w:hint="eastAsia"/>
          <w:sz w:val="28"/>
          <w:szCs w:val="28"/>
        </w:rPr>
        <w:t>中文题目：</w:t>
      </w:r>
      <w:r w:rsidR="00113AF7" w:rsidRPr="00FE4833">
        <w:rPr>
          <w:rFonts w:hint="eastAsia"/>
          <w:b/>
          <w:sz w:val="28"/>
          <w:szCs w:val="28"/>
          <w:u w:val="single"/>
        </w:rPr>
        <w:t>以</w:t>
      </w:r>
      <w:proofErr w:type="gramStart"/>
      <w:r w:rsidR="00113AF7" w:rsidRPr="00FE4833">
        <w:rPr>
          <w:rFonts w:hint="eastAsia"/>
          <w:b/>
          <w:sz w:val="28"/>
          <w:szCs w:val="28"/>
          <w:u w:val="single"/>
        </w:rPr>
        <w:t>“格致诚正”发显“真知”</w:t>
      </w:r>
      <w:proofErr w:type="gramEnd"/>
      <w:r w:rsidR="00113AF7" w:rsidRPr="00FE4833">
        <w:rPr>
          <w:rFonts w:hint="eastAsia"/>
          <w:b/>
          <w:sz w:val="28"/>
          <w:szCs w:val="28"/>
          <w:u w:val="single"/>
        </w:rPr>
        <w:t>中“行”之要求</w:t>
      </w:r>
    </w:p>
    <w:p w14:paraId="69EC47A1" w14:textId="545FF0B9" w:rsidR="00FC1C55" w:rsidRPr="00FE4833" w:rsidRDefault="00113AF7" w:rsidP="00113AF7">
      <w:pPr>
        <w:spacing w:line="360" w:lineRule="auto"/>
        <w:ind w:left="280" w:hanging="280"/>
        <w:jc w:val="center"/>
        <w:rPr>
          <w:b/>
          <w:sz w:val="28"/>
          <w:szCs w:val="28"/>
          <w:u w:val="single"/>
        </w:rPr>
      </w:pPr>
      <w:r w:rsidRPr="00FE4833">
        <w:rPr>
          <w:rFonts w:hint="eastAsia"/>
          <w:b/>
          <w:sz w:val="28"/>
          <w:szCs w:val="28"/>
          <w:u w:val="single"/>
        </w:rPr>
        <w:t>——论朱子对“知而不行”的克服</w:t>
      </w:r>
    </w:p>
    <w:p w14:paraId="2884C960" w14:textId="6B3BC46E" w:rsidR="00FC1C55" w:rsidRPr="00FE4833" w:rsidRDefault="00C17876" w:rsidP="005461F7">
      <w:pPr>
        <w:spacing w:line="360" w:lineRule="auto"/>
        <w:ind w:firstLineChars="200" w:firstLine="560"/>
        <w:jc w:val="center"/>
        <w:rPr>
          <w:rFonts w:ascii="Times New Roman" w:hAnsi="Times New Roman" w:cs="Times New Roman"/>
          <w:b/>
          <w:sz w:val="28"/>
          <w:szCs w:val="28"/>
          <w:u w:val="single"/>
        </w:rPr>
      </w:pPr>
      <w:r w:rsidRPr="00FE4833">
        <w:rPr>
          <w:rFonts w:hint="eastAsia"/>
          <w:sz w:val="28"/>
          <w:szCs w:val="28"/>
        </w:rPr>
        <w:t>外文题目：</w:t>
      </w:r>
      <w:r w:rsidR="00D33329" w:rsidRPr="00FE4833">
        <w:rPr>
          <w:rFonts w:ascii="Times New Roman" w:hAnsi="Times New Roman" w:cs="Times New Roman" w:hint="eastAsia"/>
          <w:b/>
          <w:sz w:val="28"/>
          <w:szCs w:val="28"/>
          <w:u w:val="single"/>
        </w:rPr>
        <w:t xml:space="preserve"> </w:t>
      </w:r>
      <w:bookmarkStart w:id="0" w:name="_Hlk39075225"/>
      <w:r w:rsidR="00D33329" w:rsidRPr="00FE4833">
        <w:rPr>
          <w:rFonts w:ascii="Times New Roman" w:hAnsi="Times New Roman" w:cs="Times New Roman" w:hint="eastAsia"/>
          <w:b/>
          <w:sz w:val="28"/>
          <w:szCs w:val="28"/>
          <w:u w:val="single"/>
        </w:rPr>
        <w:t>To Reveal</w:t>
      </w:r>
      <w:r w:rsidR="00474690" w:rsidRPr="00FE4833">
        <w:rPr>
          <w:rFonts w:ascii="Times New Roman" w:hAnsi="Times New Roman" w:cs="Times New Roman"/>
          <w:b/>
          <w:sz w:val="28"/>
          <w:szCs w:val="28"/>
          <w:u w:val="single"/>
        </w:rPr>
        <w:t xml:space="preserve"> the </w:t>
      </w:r>
      <w:r w:rsidR="00474690" w:rsidRPr="00FE4833">
        <w:rPr>
          <w:rFonts w:ascii="Times New Roman" w:hAnsi="Times New Roman" w:cs="Times New Roman" w:hint="eastAsia"/>
          <w:b/>
          <w:sz w:val="28"/>
          <w:szCs w:val="28"/>
          <w:u w:val="single"/>
        </w:rPr>
        <w:t>R</w:t>
      </w:r>
      <w:r w:rsidR="00474690" w:rsidRPr="00FE4833">
        <w:rPr>
          <w:rFonts w:ascii="Times New Roman" w:hAnsi="Times New Roman" w:cs="Times New Roman"/>
          <w:b/>
          <w:sz w:val="28"/>
          <w:szCs w:val="28"/>
          <w:u w:val="single"/>
        </w:rPr>
        <w:t>equirement</w:t>
      </w:r>
      <w:r w:rsidR="00B42C31" w:rsidRPr="00FE4833">
        <w:rPr>
          <w:rFonts w:ascii="Times New Roman" w:hAnsi="Times New Roman" w:cs="Times New Roman"/>
          <w:b/>
          <w:sz w:val="28"/>
          <w:szCs w:val="28"/>
          <w:u w:val="single"/>
        </w:rPr>
        <w:t xml:space="preserve"> of </w:t>
      </w:r>
      <w:r w:rsidR="00621020" w:rsidRPr="00FE4833">
        <w:rPr>
          <w:rFonts w:ascii="Times New Roman" w:hAnsi="Times New Roman" w:cs="Times New Roman"/>
          <w:b/>
          <w:sz w:val="28"/>
          <w:szCs w:val="28"/>
          <w:u w:val="single"/>
        </w:rPr>
        <w:t>“</w:t>
      </w:r>
      <w:r w:rsidR="00D33329" w:rsidRPr="00FE4833">
        <w:rPr>
          <w:rFonts w:ascii="Times New Roman" w:hAnsi="Times New Roman" w:cs="Times New Roman" w:hint="eastAsia"/>
          <w:b/>
          <w:sz w:val="28"/>
          <w:szCs w:val="28"/>
          <w:u w:val="single"/>
        </w:rPr>
        <w:t>Xing</w:t>
      </w:r>
      <w:r w:rsidR="00621020" w:rsidRPr="00FE4833">
        <w:rPr>
          <w:rFonts w:ascii="Times New Roman" w:hAnsi="Times New Roman" w:cs="Times New Roman"/>
          <w:b/>
          <w:sz w:val="28"/>
          <w:szCs w:val="28"/>
          <w:u w:val="single"/>
        </w:rPr>
        <w:t>”</w:t>
      </w:r>
      <w:r w:rsidR="00B42C31" w:rsidRPr="00FE4833">
        <w:rPr>
          <w:rFonts w:ascii="Times New Roman" w:hAnsi="Times New Roman" w:cs="Times New Roman"/>
          <w:b/>
          <w:sz w:val="28"/>
          <w:szCs w:val="28"/>
          <w:u w:val="single"/>
        </w:rPr>
        <w:t xml:space="preserve"> in </w:t>
      </w:r>
      <w:r w:rsidR="00621020" w:rsidRPr="00FE4833">
        <w:rPr>
          <w:rFonts w:ascii="Times New Roman" w:hAnsi="Times New Roman" w:cs="Times New Roman"/>
          <w:b/>
          <w:sz w:val="28"/>
          <w:szCs w:val="28"/>
          <w:u w:val="single"/>
        </w:rPr>
        <w:t>“</w:t>
      </w:r>
      <w:r w:rsidR="00D33329" w:rsidRPr="00FE4833">
        <w:rPr>
          <w:rFonts w:ascii="Times New Roman" w:hAnsi="Times New Roman" w:cs="Times New Roman" w:hint="eastAsia"/>
          <w:b/>
          <w:sz w:val="28"/>
          <w:szCs w:val="28"/>
          <w:u w:val="single"/>
        </w:rPr>
        <w:t xml:space="preserve">Zhen </w:t>
      </w:r>
      <w:r w:rsidR="005461F7" w:rsidRPr="00FE4833">
        <w:rPr>
          <w:rFonts w:ascii="Times New Roman" w:hAnsi="Times New Roman" w:cs="Times New Roman" w:hint="eastAsia"/>
          <w:b/>
          <w:sz w:val="28"/>
          <w:szCs w:val="28"/>
          <w:u w:val="single"/>
        </w:rPr>
        <w:t xml:space="preserve">      </w:t>
      </w:r>
      <w:proofErr w:type="spellStart"/>
      <w:r w:rsidR="00D33329" w:rsidRPr="00FE4833">
        <w:rPr>
          <w:rFonts w:ascii="Times New Roman" w:hAnsi="Times New Roman" w:cs="Times New Roman" w:hint="eastAsia"/>
          <w:b/>
          <w:sz w:val="28"/>
          <w:szCs w:val="28"/>
          <w:u w:val="single"/>
        </w:rPr>
        <w:t>Zhi</w:t>
      </w:r>
      <w:proofErr w:type="spellEnd"/>
      <w:r w:rsidR="00621020" w:rsidRPr="00FE4833">
        <w:rPr>
          <w:rFonts w:ascii="Times New Roman" w:hAnsi="Times New Roman" w:cs="Times New Roman"/>
          <w:b/>
          <w:sz w:val="28"/>
          <w:szCs w:val="28"/>
          <w:u w:val="single"/>
        </w:rPr>
        <w:t>”</w:t>
      </w:r>
      <w:r w:rsidR="009469B9" w:rsidRPr="00FE4833">
        <w:rPr>
          <w:rFonts w:ascii="Times New Roman" w:hAnsi="Times New Roman" w:cs="Times New Roman" w:hint="eastAsia"/>
          <w:b/>
          <w:sz w:val="28"/>
          <w:szCs w:val="28"/>
          <w:u w:val="single"/>
        </w:rPr>
        <w:t xml:space="preserve"> </w:t>
      </w:r>
      <w:r w:rsidR="00621020" w:rsidRPr="00FE4833">
        <w:rPr>
          <w:rFonts w:ascii="Times New Roman" w:hAnsi="Times New Roman" w:cs="Times New Roman" w:hint="eastAsia"/>
          <w:b/>
          <w:sz w:val="28"/>
          <w:szCs w:val="28"/>
          <w:u w:val="single"/>
        </w:rPr>
        <w:t>by</w:t>
      </w:r>
      <w:r w:rsidR="00162877" w:rsidRPr="00FE4833">
        <w:rPr>
          <w:rFonts w:ascii="Times New Roman" w:hAnsi="Times New Roman" w:cs="Times New Roman"/>
          <w:b/>
          <w:sz w:val="28"/>
          <w:szCs w:val="28"/>
          <w:u w:val="single"/>
        </w:rPr>
        <w:t xml:space="preserve"> </w:t>
      </w:r>
      <w:r w:rsidR="00621020" w:rsidRPr="00FE4833">
        <w:rPr>
          <w:rFonts w:ascii="Times New Roman" w:hAnsi="Times New Roman" w:cs="Times New Roman"/>
          <w:b/>
          <w:sz w:val="28"/>
          <w:szCs w:val="28"/>
          <w:u w:val="single"/>
        </w:rPr>
        <w:t>“</w:t>
      </w:r>
      <w:r w:rsidR="00162877" w:rsidRPr="00FE4833">
        <w:rPr>
          <w:rFonts w:ascii="Times New Roman" w:hAnsi="Times New Roman" w:cs="Times New Roman"/>
          <w:b/>
          <w:sz w:val="28"/>
          <w:szCs w:val="28"/>
          <w:u w:val="single"/>
        </w:rPr>
        <w:t xml:space="preserve">Ge </w:t>
      </w:r>
      <w:proofErr w:type="spellStart"/>
      <w:r w:rsidR="00162877" w:rsidRPr="00FE4833">
        <w:rPr>
          <w:rFonts w:ascii="Times New Roman" w:hAnsi="Times New Roman" w:cs="Times New Roman"/>
          <w:b/>
          <w:sz w:val="28"/>
          <w:szCs w:val="28"/>
          <w:u w:val="single"/>
        </w:rPr>
        <w:t>Zhi</w:t>
      </w:r>
      <w:proofErr w:type="spellEnd"/>
      <w:r w:rsidR="00162877" w:rsidRPr="00FE4833">
        <w:rPr>
          <w:rFonts w:ascii="Times New Roman" w:hAnsi="Times New Roman" w:cs="Times New Roman"/>
          <w:b/>
          <w:sz w:val="28"/>
          <w:szCs w:val="28"/>
          <w:u w:val="single"/>
        </w:rPr>
        <w:t xml:space="preserve"> Cheng Zheng</w:t>
      </w:r>
      <w:r w:rsidR="00621020" w:rsidRPr="00FE4833">
        <w:rPr>
          <w:rFonts w:ascii="Times New Roman" w:hAnsi="Times New Roman" w:cs="Times New Roman"/>
          <w:b/>
          <w:sz w:val="28"/>
          <w:szCs w:val="28"/>
          <w:u w:val="single"/>
        </w:rPr>
        <w:t>”</w:t>
      </w:r>
    </w:p>
    <w:p w14:paraId="1F910B4F" w14:textId="4E595640" w:rsidR="00C17876" w:rsidRPr="00FE4833" w:rsidRDefault="00C17876" w:rsidP="00C17876">
      <w:pPr>
        <w:spacing w:line="360" w:lineRule="auto"/>
        <w:jc w:val="center"/>
        <w:rPr>
          <w:rFonts w:ascii="Times New Roman" w:hAnsi="Times New Roman" w:cs="Times New Roman"/>
          <w:b/>
          <w:sz w:val="28"/>
          <w:szCs w:val="28"/>
          <w:u w:val="single"/>
        </w:rPr>
      </w:pPr>
      <w:r w:rsidRPr="00FE4833">
        <w:rPr>
          <w:rFonts w:ascii="Times New Roman" w:hAnsi="Times New Roman" w:cs="Times New Roman"/>
          <w:b/>
          <w:sz w:val="28"/>
          <w:szCs w:val="28"/>
          <w:u w:val="single"/>
        </w:rPr>
        <w:t>——</w:t>
      </w:r>
      <w:r w:rsidR="00911B17" w:rsidRPr="00FE4833">
        <w:rPr>
          <w:rFonts w:ascii="Times New Roman" w:hAnsi="Times New Roman" w:cs="Times New Roman" w:hint="eastAsia"/>
          <w:b/>
          <w:sz w:val="28"/>
          <w:szCs w:val="28"/>
          <w:u w:val="single"/>
        </w:rPr>
        <w:t>T</w:t>
      </w:r>
      <w:r w:rsidR="00474690" w:rsidRPr="00FE4833">
        <w:rPr>
          <w:rFonts w:ascii="Times New Roman" w:hAnsi="Times New Roman" w:cs="Times New Roman"/>
          <w:b/>
          <w:sz w:val="28"/>
          <w:szCs w:val="28"/>
          <w:u w:val="single"/>
        </w:rPr>
        <w:t xml:space="preserve">o </w:t>
      </w:r>
      <w:r w:rsidR="00474690" w:rsidRPr="00FE4833">
        <w:rPr>
          <w:rFonts w:ascii="Times New Roman" w:hAnsi="Times New Roman" w:cs="Times New Roman" w:hint="eastAsia"/>
          <w:b/>
          <w:sz w:val="28"/>
          <w:szCs w:val="28"/>
          <w:u w:val="single"/>
        </w:rPr>
        <w:t>C</w:t>
      </w:r>
      <w:r w:rsidR="00162877" w:rsidRPr="00FE4833">
        <w:rPr>
          <w:rFonts w:ascii="Times New Roman" w:hAnsi="Times New Roman" w:cs="Times New Roman"/>
          <w:b/>
          <w:sz w:val="28"/>
          <w:szCs w:val="28"/>
          <w:u w:val="single"/>
        </w:rPr>
        <w:t xml:space="preserve">onquer </w:t>
      </w:r>
      <w:r w:rsidR="00621020" w:rsidRPr="00FE4833">
        <w:rPr>
          <w:rFonts w:ascii="Times New Roman" w:hAnsi="Times New Roman" w:cs="Times New Roman"/>
          <w:b/>
          <w:sz w:val="28"/>
          <w:szCs w:val="28"/>
          <w:u w:val="single"/>
        </w:rPr>
        <w:t>“</w:t>
      </w:r>
      <w:r w:rsidR="00474690" w:rsidRPr="00FE4833">
        <w:rPr>
          <w:rFonts w:ascii="Times New Roman" w:hAnsi="Times New Roman" w:cs="Times New Roman" w:hint="eastAsia"/>
          <w:b/>
          <w:sz w:val="28"/>
          <w:szCs w:val="28"/>
          <w:u w:val="single"/>
        </w:rPr>
        <w:t>H</w:t>
      </w:r>
      <w:r w:rsidRPr="00FE4833">
        <w:rPr>
          <w:rFonts w:ascii="Times New Roman" w:hAnsi="Times New Roman" w:cs="Times New Roman"/>
          <w:b/>
          <w:sz w:val="28"/>
          <w:szCs w:val="28"/>
          <w:u w:val="single"/>
        </w:rPr>
        <w:t>avi</w:t>
      </w:r>
      <w:r w:rsidR="00474690" w:rsidRPr="00FE4833">
        <w:rPr>
          <w:rFonts w:ascii="Times New Roman" w:hAnsi="Times New Roman" w:cs="Times New Roman"/>
          <w:b/>
          <w:sz w:val="28"/>
          <w:szCs w:val="28"/>
          <w:u w:val="single"/>
        </w:rPr>
        <w:t xml:space="preserve">ng </w:t>
      </w:r>
      <w:r w:rsidR="00474690" w:rsidRPr="00FE4833">
        <w:rPr>
          <w:rFonts w:ascii="Times New Roman" w:hAnsi="Times New Roman" w:cs="Times New Roman" w:hint="eastAsia"/>
          <w:b/>
          <w:sz w:val="28"/>
          <w:szCs w:val="28"/>
          <w:u w:val="single"/>
        </w:rPr>
        <w:t>K</w:t>
      </w:r>
      <w:r w:rsidR="00474690" w:rsidRPr="00FE4833">
        <w:rPr>
          <w:rFonts w:ascii="Times New Roman" w:hAnsi="Times New Roman" w:cs="Times New Roman"/>
          <w:b/>
          <w:sz w:val="28"/>
          <w:szCs w:val="28"/>
          <w:u w:val="single"/>
        </w:rPr>
        <w:t xml:space="preserve">nowledge </w:t>
      </w:r>
      <w:r w:rsidR="00474690" w:rsidRPr="00FE4833">
        <w:rPr>
          <w:rFonts w:ascii="Times New Roman" w:hAnsi="Times New Roman" w:cs="Times New Roman" w:hint="eastAsia"/>
          <w:b/>
          <w:sz w:val="28"/>
          <w:szCs w:val="28"/>
          <w:u w:val="single"/>
        </w:rPr>
        <w:t>B</w:t>
      </w:r>
      <w:r w:rsidR="00474690" w:rsidRPr="00FE4833">
        <w:rPr>
          <w:rFonts w:ascii="Times New Roman" w:hAnsi="Times New Roman" w:cs="Times New Roman"/>
          <w:b/>
          <w:sz w:val="28"/>
          <w:szCs w:val="28"/>
          <w:u w:val="single"/>
        </w:rPr>
        <w:t xml:space="preserve">ut </w:t>
      </w:r>
      <w:r w:rsidR="00474690" w:rsidRPr="00FE4833">
        <w:rPr>
          <w:rFonts w:ascii="Times New Roman" w:hAnsi="Times New Roman" w:cs="Times New Roman" w:hint="eastAsia"/>
          <w:b/>
          <w:sz w:val="28"/>
          <w:szCs w:val="28"/>
          <w:u w:val="single"/>
        </w:rPr>
        <w:t>N</w:t>
      </w:r>
      <w:r w:rsidR="00474690" w:rsidRPr="00FE4833">
        <w:rPr>
          <w:rFonts w:ascii="Times New Roman" w:hAnsi="Times New Roman" w:cs="Times New Roman"/>
          <w:b/>
          <w:sz w:val="28"/>
          <w:szCs w:val="28"/>
          <w:u w:val="single"/>
        </w:rPr>
        <w:t xml:space="preserve">o </w:t>
      </w:r>
      <w:r w:rsidR="00474690" w:rsidRPr="00FE4833">
        <w:rPr>
          <w:rFonts w:ascii="Times New Roman" w:hAnsi="Times New Roman" w:cs="Times New Roman" w:hint="eastAsia"/>
          <w:b/>
          <w:sz w:val="28"/>
          <w:szCs w:val="28"/>
          <w:u w:val="single"/>
        </w:rPr>
        <w:t>A</w:t>
      </w:r>
      <w:r w:rsidR="00162877" w:rsidRPr="00FE4833">
        <w:rPr>
          <w:rFonts w:ascii="Times New Roman" w:hAnsi="Times New Roman" w:cs="Times New Roman"/>
          <w:b/>
          <w:sz w:val="28"/>
          <w:szCs w:val="28"/>
          <w:u w:val="single"/>
        </w:rPr>
        <w:t>ction</w:t>
      </w:r>
      <w:r w:rsidR="00621020" w:rsidRPr="00FE4833">
        <w:rPr>
          <w:rFonts w:ascii="Times New Roman" w:hAnsi="Times New Roman" w:cs="Times New Roman"/>
          <w:b/>
          <w:sz w:val="28"/>
          <w:szCs w:val="28"/>
          <w:u w:val="single"/>
        </w:rPr>
        <w:t>”</w:t>
      </w:r>
      <w:r w:rsidR="00474690" w:rsidRPr="00FE4833">
        <w:rPr>
          <w:rFonts w:ascii="Times New Roman" w:hAnsi="Times New Roman" w:cs="Times New Roman"/>
          <w:b/>
          <w:sz w:val="28"/>
          <w:szCs w:val="28"/>
          <w:u w:val="single"/>
        </w:rPr>
        <w:t xml:space="preserve"> </w:t>
      </w:r>
      <w:r w:rsidR="00D33329" w:rsidRPr="00FE4833">
        <w:rPr>
          <w:rFonts w:ascii="Times New Roman" w:hAnsi="Times New Roman" w:cs="Times New Roman" w:hint="eastAsia"/>
          <w:b/>
          <w:sz w:val="28"/>
          <w:szCs w:val="28"/>
          <w:u w:val="single"/>
        </w:rPr>
        <w:t>by</w:t>
      </w:r>
      <w:r w:rsidR="00474690" w:rsidRPr="00FE4833">
        <w:rPr>
          <w:rFonts w:ascii="Times New Roman" w:hAnsi="Times New Roman" w:cs="Times New Roman"/>
          <w:b/>
          <w:sz w:val="28"/>
          <w:szCs w:val="28"/>
          <w:u w:val="single"/>
        </w:rPr>
        <w:t xml:space="preserve"> Zhu Xi</w:t>
      </w:r>
    </w:p>
    <w:bookmarkEnd w:id="0"/>
    <w:p w14:paraId="092E3235" w14:textId="77E9DF91" w:rsidR="00FC1C55" w:rsidRPr="00FE4833" w:rsidRDefault="00FC1C55" w:rsidP="00C17876">
      <w:pPr>
        <w:spacing w:line="360" w:lineRule="auto"/>
        <w:ind w:firstLineChars="800" w:firstLine="1687"/>
        <w:rPr>
          <w:rFonts w:ascii="Times New Roman" w:hAnsi="Times New Roman" w:cs="Times New Roman"/>
          <w:b/>
          <w:u w:val="single"/>
        </w:rPr>
      </w:pPr>
    </w:p>
    <w:p w14:paraId="4C48D5EC" w14:textId="77777777" w:rsidR="00FC1C55" w:rsidRPr="00FE4833" w:rsidRDefault="00FC1C55" w:rsidP="00FC1C55">
      <w:pPr>
        <w:spacing w:line="360" w:lineRule="auto"/>
        <w:ind w:left="280" w:hanging="280"/>
        <w:jc w:val="center"/>
        <w:rPr>
          <w:sz w:val="28"/>
          <w:szCs w:val="28"/>
        </w:rPr>
      </w:pPr>
    </w:p>
    <w:p w14:paraId="39EC5B27" w14:textId="77777777" w:rsidR="00FB5E91" w:rsidRPr="00FE4833" w:rsidRDefault="00FB5E91" w:rsidP="00CB3E8C">
      <w:pPr>
        <w:spacing w:line="360" w:lineRule="auto"/>
        <w:rPr>
          <w:sz w:val="28"/>
          <w:szCs w:val="28"/>
        </w:rPr>
      </w:pPr>
    </w:p>
    <w:p w14:paraId="0A15B05E" w14:textId="77777777" w:rsidR="00FC1C55" w:rsidRPr="00FE4833" w:rsidRDefault="00FC1C55" w:rsidP="00FC1C55">
      <w:pPr>
        <w:spacing w:line="360" w:lineRule="auto"/>
        <w:ind w:firstLineChars="700" w:firstLine="1960"/>
        <w:rPr>
          <w:sz w:val="28"/>
          <w:szCs w:val="28"/>
        </w:rPr>
      </w:pPr>
      <w:r w:rsidRPr="00FE4833">
        <w:rPr>
          <w:rFonts w:hint="eastAsia"/>
          <w:sz w:val="28"/>
          <w:szCs w:val="28"/>
        </w:rPr>
        <w:t>学</w:t>
      </w:r>
      <w:r w:rsidRPr="00FE4833">
        <w:rPr>
          <w:rFonts w:hint="eastAsia"/>
          <w:sz w:val="28"/>
          <w:szCs w:val="28"/>
        </w:rPr>
        <w:t xml:space="preserve">    </w:t>
      </w:r>
      <w:r w:rsidRPr="00FE4833">
        <w:rPr>
          <w:rFonts w:hint="eastAsia"/>
          <w:sz w:val="28"/>
          <w:szCs w:val="28"/>
        </w:rPr>
        <w:t>院：</w:t>
      </w:r>
      <w:r w:rsidRPr="00FE4833">
        <w:rPr>
          <w:rFonts w:hint="eastAsia"/>
          <w:sz w:val="28"/>
          <w:szCs w:val="28"/>
          <w:u w:val="single"/>
        </w:rPr>
        <w:t xml:space="preserve">     </w:t>
      </w:r>
      <w:r w:rsidRPr="00FE4833">
        <w:rPr>
          <w:rFonts w:hint="eastAsia"/>
          <w:sz w:val="28"/>
          <w:szCs w:val="28"/>
          <w:u w:val="single"/>
        </w:rPr>
        <w:t>哲学院</w:t>
      </w:r>
      <w:r w:rsidRPr="00FE4833">
        <w:rPr>
          <w:rFonts w:hint="eastAsia"/>
          <w:sz w:val="28"/>
          <w:szCs w:val="28"/>
          <w:u w:val="single"/>
        </w:rPr>
        <w:t xml:space="preserve">   </w:t>
      </w:r>
      <w:r w:rsidRPr="00FE4833">
        <w:rPr>
          <w:sz w:val="28"/>
          <w:szCs w:val="28"/>
          <w:u w:val="single"/>
        </w:rPr>
        <w:t xml:space="preserve"> </w:t>
      </w:r>
      <w:r w:rsidRPr="00FE4833">
        <w:rPr>
          <w:rFonts w:hint="eastAsia"/>
          <w:sz w:val="28"/>
          <w:szCs w:val="28"/>
          <w:u w:val="single"/>
        </w:rPr>
        <w:t xml:space="preserve"> </w:t>
      </w:r>
    </w:p>
    <w:p w14:paraId="2C1FFBA0" w14:textId="218663B5" w:rsidR="00FC1C55" w:rsidRPr="00FE4833" w:rsidRDefault="00FC1C55" w:rsidP="00FC1C55">
      <w:pPr>
        <w:spacing w:line="360" w:lineRule="auto"/>
        <w:ind w:firstLineChars="700" w:firstLine="1960"/>
        <w:rPr>
          <w:sz w:val="28"/>
          <w:szCs w:val="28"/>
        </w:rPr>
      </w:pPr>
      <w:r w:rsidRPr="00FE4833">
        <w:rPr>
          <w:rFonts w:hint="eastAsia"/>
          <w:sz w:val="28"/>
          <w:szCs w:val="28"/>
        </w:rPr>
        <w:t>完成日期：</w:t>
      </w:r>
      <w:r w:rsidRPr="00FE4833">
        <w:rPr>
          <w:rFonts w:hint="eastAsia"/>
          <w:sz w:val="28"/>
          <w:szCs w:val="28"/>
          <w:u w:val="single"/>
        </w:rPr>
        <w:t xml:space="preserve"> </w:t>
      </w:r>
      <w:r w:rsidRPr="00FE4833">
        <w:rPr>
          <w:sz w:val="28"/>
          <w:szCs w:val="28"/>
          <w:u w:val="single"/>
        </w:rPr>
        <w:t>20</w:t>
      </w:r>
      <w:r w:rsidRPr="00FE4833">
        <w:rPr>
          <w:rFonts w:hint="eastAsia"/>
          <w:sz w:val="28"/>
          <w:szCs w:val="28"/>
          <w:u w:val="single"/>
        </w:rPr>
        <w:t>20</w:t>
      </w:r>
      <w:r w:rsidRPr="00FE4833">
        <w:rPr>
          <w:sz w:val="28"/>
          <w:szCs w:val="28"/>
          <w:u w:val="single"/>
        </w:rPr>
        <w:t>年</w:t>
      </w:r>
      <w:r w:rsidRPr="00FE4833">
        <w:rPr>
          <w:rFonts w:hint="eastAsia"/>
          <w:sz w:val="28"/>
          <w:szCs w:val="28"/>
          <w:u w:val="single"/>
        </w:rPr>
        <w:t>4</w:t>
      </w:r>
      <w:r w:rsidRPr="00FE4833">
        <w:rPr>
          <w:sz w:val="28"/>
          <w:szCs w:val="28"/>
          <w:u w:val="single"/>
        </w:rPr>
        <w:t>月</w:t>
      </w:r>
      <w:r w:rsidRPr="00FE4833">
        <w:rPr>
          <w:rFonts w:hint="eastAsia"/>
          <w:sz w:val="28"/>
          <w:szCs w:val="28"/>
          <w:u w:val="single"/>
        </w:rPr>
        <w:t>30</w:t>
      </w:r>
      <w:r w:rsidRPr="00FE4833">
        <w:rPr>
          <w:sz w:val="28"/>
          <w:szCs w:val="28"/>
          <w:u w:val="single"/>
        </w:rPr>
        <w:t>日</w:t>
      </w:r>
      <w:r w:rsidRPr="00FE4833">
        <w:rPr>
          <w:rFonts w:hint="eastAsia"/>
          <w:sz w:val="28"/>
          <w:szCs w:val="28"/>
          <w:u w:val="single"/>
        </w:rPr>
        <w:t xml:space="preserve"> </w:t>
      </w:r>
    </w:p>
    <w:p w14:paraId="3D689403" w14:textId="77777777" w:rsidR="004E1119" w:rsidRPr="00FE4833" w:rsidRDefault="004E1119" w:rsidP="007D6CE7">
      <w:pPr>
        <w:jc w:val="center"/>
        <w:rPr>
          <w:b/>
          <w:sz w:val="30"/>
          <w:szCs w:val="30"/>
        </w:rPr>
      </w:pPr>
    </w:p>
    <w:p w14:paraId="3F237DDA" w14:textId="77777777" w:rsidR="004E1119" w:rsidRPr="00FE4833" w:rsidRDefault="004E1119">
      <w:pPr>
        <w:widowControl/>
        <w:jc w:val="left"/>
        <w:rPr>
          <w:b/>
          <w:sz w:val="30"/>
          <w:szCs w:val="30"/>
        </w:rPr>
      </w:pPr>
      <w:r w:rsidRPr="00FE4833">
        <w:rPr>
          <w:b/>
          <w:sz w:val="30"/>
          <w:szCs w:val="30"/>
        </w:rPr>
        <w:br w:type="page"/>
      </w:r>
    </w:p>
    <w:p w14:paraId="65C85047" w14:textId="77777777" w:rsidR="007D6CE7" w:rsidRPr="00FE4833" w:rsidRDefault="007D6CE7" w:rsidP="007D6CE7">
      <w:pPr>
        <w:jc w:val="center"/>
        <w:rPr>
          <w:rFonts w:ascii="黑体" w:eastAsia="黑体" w:hAnsi="黑体"/>
          <w:b/>
          <w:sz w:val="28"/>
          <w:szCs w:val="28"/>
        </w:rPr>
      </w:pPr>
      <w:r w:rsidRPr="00FE4833">
        <w:rPr>
          <w:rFonts w:ascii="黑体" w:eastAsia="黑体" w:hAnsi="黑体"/>
          <w:b/>
          <w:sz w:val="28"/>
          <w:szCs w:val="28"/>
        </w:rPr>
        <w:lastRenderedPageBreak/>
        <w:t>摘</w:t>
      </w:r>
      <w:r w:rsidRPr="00FE4833">
        <w:rPr>
          <w:rFonts w:ascii="黑体" w:eastAsia="黑体" w:hAnsi="黑体" w:hint="eastAsia"/>
          <w:b/>
          <w:sz w:val="28"/>
          <w:szCs w:val="28"/>
        </w:rPr>
        <w:t xml:space="preserve">  </w:t>
      </w:r>
      <w:r w:rsidRPr="00FE4833">
        <w:rPr>
          <w:rFonts w:ascii="黑体" w:eastAsia="黑体" w:hAnsi="黑体"/>
          <w:b/>
          <w:sz w:val="28"/>
          <w:szCs w:val="28"/>
        </w:rPr>
        <w:t>要</w:t>
      </w:r>
    </w:p>
    <w:p w14:paraId="1DA0BDBC" w14:textId="06C2E725" w:rsidR="003D6AD1" w:rsidRPr="00FE4833" w:rsidRDefault="007D6CE7" w:rsidP="007D6CE7">
      <w:pPr>
        <w:spacing w:line="360" w:lineRule="auto"/>
        <w:ind w:firstLine="420"/>
        <w:rPr>
          <w:sz w:val="24"/>
          <w:szCs w:val="24"/>
        </w:rPr>
      </w:pPr>
      <w:r w:rsidRPr="00FE4833">
        <w:rPr>
          <w:sz w:val="24"/>
          <w:szCs w:val="24"/>
        </w:rPr>
        <w:t>意志</w:t>
      </w:r>
      <w:proofErr w:type="gramStart"/>
      <w:r w:rsidRPr="00FE4833">
        <w:rPr>
          <w:sz w:val="24"/>
          <w:szCs w:val="24"/>
        </w:rPr>
        <w:t>软弱问题</w:t>
      </w:r>
      <w:proofErr w:type="gramEnd"/>
      <w:r w:rsidRPr="00FE4833">
        <w:rPr>
          <w:sz w:val="24"/>
          <w:szCs w:val="24"/>
        </w:rPr>
        <w:t>在中西方哲学中有着丰富的讨论</w:t>
      </w:r>
      <w:r w:rsidRPr="00FE4833">
        <w:rPr>
          <w:rFonts w:hint="eastAsia"/>
          <w:sz w:val="24"/>
          <w:szCs w:val="24"/>
        </w:rPr>
        <w:t>，在朱子的哲学体系中主要体现在对“知而不行”问题的讨论上。朱子提出“真知必能行”以克服“知而不行”的情况。从“真知”到“行”转化的必然性，一方面对“格物致知”提出了程度上的要求，另一方面也需要“诚意”“正心”的工夫确保“行”的落实。本文立足于“真知必能行”这一命题，通过对朱子“真知”概念的解释</w:t>
      </w:r>
      <w:r w:rsidR="00654623" w:rsidRPr="00FE4833">
        <w:rPr>
          <w:rFonts w:hint="eastAsia"/>
          <w:sz w:val="24"/>
          <w:szCs w:val="24"/>
        </w:rPr>
        <w:t>，分析“格”“致”</w:t>
      </w:r>
      <w:r w:rsidR="00835527" w:rsidRPr="00FE4833">
        <w:rPr>
          <w:rFonts w:hint="eastAsia"/>
          <w:sz w:val="24"/>
          <w:szCs w:val="24"/>
        </w:rPr>
        <w:t>对于“所当然”“所以然”的具体要求</w:t>
      </w:r>
      <w:r w:rsidR="00621020" w:rsidRPr="00FE4833">
        <w:rPr>
          <w:rFonts w:hint="eastAsia"/>
          <w:sz w:val="24"/>
          <w:szCs w:val="24"/>
        </w:rPr>
        <w:t>及其</w:t>
      </w:r>
      <w:r w:rsidR="00835527" w:rsidRPr="00FE4833">
        <w:rPr>
          <w:rFonts w:hint="eastAsia"/>
          <w:sz w:val="24"/>
          <w:szCs w:val="24"/>
        </w:rPr>
        <w:t>在天理与人的理性两个方面</w:t>
      </w:r>
      <w:r w:rsidR="00621020" w:rsidRPr="00FE4833">
        <w:rPr>
          <w:rFonts w:hint="eastAsia"/>
          <w:sz w:val="24"/>
          <w:szCs w:val="24"/>
        </w:rPr>
        <w:t>的实现可能</w:t>
      </w:r>
      <w:r w:rsidR="00776999" w:rsidRPr="00FE4833">
        <w:rPr>
          <w:rFonts w:hint="eastAsia"/>
          <w:sz w:val="24"/>
          <w:szCs w:val="24"/>
        </w:rPr>
        <w:t>。继而</w:t>
      </w:r>
      <w:r w:rsidR="003D6AD1" w:rsidRPr="00FE4833">
        <w:rPr>
          <w:rFonts w:hint="eastAsia"/>
          <w:sz w:val="24"/>
          <w:szCs w:val="24"/>
        </w:rPr>
        <w:t>分析“诚”“正”</w:t>
      </w:r>
      <w:r w:rsidR="00AB595C" w:rsidRPr="00FE4833">
        <w:rPr>
          <w:rFonts w:hint="eastAsia"/>
          <w:sz w:val="24"/>
          <w:szCs w:val="24"/>
        </w:rPr>
        <w:t>作为知行转化机制中的关键，</w:t>
      </w:r>
      <w:r w:rsidR="003D6AD1" w:rsidRPr="00FE4833">
        <w:rPr>
          <w:rFonts w:hint="eastAsia"/>
          <w:sz w:val="24"/>
          <w:szCs w:val="24"/>
        </w:rPr>
        <w:t>如何通过调整情、欲、意、志</w:t>
      </w:r>
      <w:r w:rsidR="00AB595C" w:rsidRPr="00FE4833">
        <w:rPr>
          <w:rFonts w:hint="eastAsia"/>
          <w:sz w:val="24"/>
          <w:szCs w:val="24"/>
        </w:rPr>
        <w:t>，使得动机效力得以实现</w:t>
      </w:r>
      <w:r w:rsidR="00897958" w:rsidRPr="00FE4833">
        <w:rPr>
          <w:rFonts w:hint="eastAsia"/>
          <w:sz w:val="24"/>
          <w:szCs w:val="24"/>
        </w:rPr>
        <w:t>，以克服意志软弱</w:t>
      </w:r>
      <w:r w:rsidR="00D73DF8" w:rsidRPr="00FE4833">
        <w:rPr>
          <w:rFonts w:hint="eastAsia"/>
          <w:sz w:val="24"/>
          <w:szCs w:val="24"/>
        </w:rPr>
        <w:t>。</w:t>
      </w:r>
      <w:r w:rsidR="00776999" w:rsidRPr="00FE4833">
        <w:rPr>
          <w:rFonts w:hint="eastAsia"/>
          <w:sz w:val="24"/>
          <w:szCs w:val="24"/>
        </w:rPr>
        <w:t>由此</w:t>
      </w:r>
      <w:r w:rsidRPr="00FE4833">
        <w:rPr>
          <w:rFonts w:hint="eastAsia"/>
          <w:sz w:val="24"/>
          <w:szCs w:val="24"/>
        </w:rPr>
        <w:t>阐明朱子</w:t>
      </w:r>
      <w:r w:rsidR="00654623" w:rsidRPr="00FE4833">
        <w:rPr>
          <w:rFonts w:hint="eastAsia"/>
          <w:sz w:val="24"/>
          <w:szCs w:val="24"/>
        </w:rPr>
        <w:t>如何通过“真知必能行”</w:t>
      </w:r>
      <w:r w:rsidR="00776999" w:rsidRPr="00FE4833">
        <w:rPr>
          <w:rFonts w:hint="eastAsia"/>
          <w:sz w:val="24"/>
          <w:szCs w:val="24"/>
        </w:rPr>
        <w:t>的命题</w:t>
      </w:r>
      <w:r w:rsidR="00654623" w:rsidRPr="00FE4833">
        <w:rPr>
          <w:rFonts w:hint="eastAsia"/>
          <w:sz w:val="24"/>
          <w:szCs w:val="24"/>
        </w:rPr>
        <w:t>实现</w:t>
      </w:r>
      <w:r w:rsidRPr="00FE4833">
        <w:rPr>
          <w:rFonts w:hint="eastAsia"/>
          <w:sz w:val="24"/>
          <w:szCs w:val="24"/>
        </w:rPr>
        <w:t>对于“知而不行”问题的克服。</w:t>
      </w:r>
      <w:r w:rsidR="003D6AD1" w:rsidRPr="00FE4833">
        <w:rPr>
          <w:rFonts w:hint="eastAsia"/>
          <w:sz w:val="24"/>
          <w:szCs w:val="24"/>
        </w:rPr>
        <w:t>在此基础上</w:t>
      </w:r>
      <w:r w:rsidR="00BB28D8" w:rsidRPr="00FE4833">
        <w:rPr>
          <w:rFonts w:hint="eastAsia"/>
          <w:sz w:val="24"/>
          <w:szCs w:val="24"/>
        </w:rPr>
        <w:t>考察王阳明对朱子“</w:t>
      </w:r>
      <w:proofErr w:type="gramStart"/>
      <w:r w:rsidR="00BB28D8" w:rsidRPr="00FE4833">
        <w:rPr>
          <w:rFonts w:hint="eastAsia"/>
          <w:sz w:val="24"/>
          <w:szCs w:val="24"/>
        </w:rPr>
        <w:t>务</w:t>
      </w:r>
      <w:proofErr w:type="gramEnd"/>
      <w:r w:rsidR="00BB28D8" w:rsidRPr="00FE4833">
        <w:rPr>
          <w:rFonts w:hint="eastAsia"/>
          <w:sz w:val="24"/>
          <w:szCs w:val="24"/>
        </w:rPr>
        <w:t>外遗内”“终身不行”的批评，</w:t>
      </w:r>
      <w:r w:rsidR="008A7539" w:rsidRPr="00FE4833">
        <w:rPr>
          <w:rFonts w:hint="eastAsia"/>
          <w:sz w:val="24"/>
          <w:szCs w:val="24"/>
        </w:rPr>
        <w:t>便可发现二人对于心与理</w:t>
      </w:r>
      <w:r w:rsidR="00776999" w:rsidRPr="00FE4833">
        <w:rPr>
          <w:rFonts w:hint="eastAsia"/>
          <w:sz w:val="24"/>
          <w:szCs w:val="24"/>
        </w:rPr>
        <w:t>的</w:t>
      </w:r>
      <w:r w:rsidR="008A7539" w:rsidRPr="00FE4833">
        <w:rPr>
          <w:rFonts w:hint="eastAsia"/>
          <w:sz w:val="24"/>
          <w:szCs w:val="24"/>
        </w:rPr>
        <w:t>关系、知与行</w:t>
      </w:r>
      <w:r w:rsidR="00776999" w:rsidRPr="00FE4833">
        <w:rPr>
          <w:rFonts w:hint="eastAsia"/>
          <w:sz w:val="24"/>
          <w:szCs w:val="24"/>
        </w:rPr>
        <w:t>的</w:t>
      </w:r>
      <w:r w:rsidR="008A7539" w:rsidRPr="00FE4833">
        <w:rPr>
          <w:rFonts w:hint="eastAsia"/>
          <w:sz w:val="24"/>
          <w:szCs w:val="24"/>
        </w:rPr>
        <w:t>概念</w:t>
      </w:r>
      <w:r w:rsidR="00776999" w:rsidRPr="00FE4833">
        <w:rPr>
          <w:rFonts w:hint="eastAsia"/>
          <w:sz w:val="24"/>
          <w:szCs w:val="24"/>
        </w:rPr>
        <w:t>存在着不同的理解，这</w:t>
      </w:r>
      <w:r w:rsidR="008A7539" w:rsidRPr="00FE4833">
        <w:rPr>
          <w:rFonts w:hint="eastAsia"/>
          <w:sz w:val="24"/>
          <w:szCs w:val="24"/>
        </w:rPr>
        <w:t>使得这种心学立场只是一种外在的批评</w:t>
      </w:r>
      <w:r w:rsidR="00AB65AF" w:rsidRPr="00FE4833">
        <w:rPr>
          <w:rFonts w:hint="eastAsia"/>
          <w:sz w:val="24"/>
          <w:szCs w:val="24"/>
        </w:rPr>
        <w:t>。而</w:t>
      </w:r>
      <w:r w:rsidR="008A7539" w:rsidRPr="00FE4833">
        <w:rPr>
          <w:rFonts w:hint="eastAsia"/>
          <w:sz w:val="24"/>
          <w:szCs w:val="24"/>
        </w:rPr>
        <w:t>朱子</w:t>
      </w:r>
      <w:r w:rsidR="005E246F" w:rsidRPr="00FE4833">
        <w:rPr>
          <w:rFonts w:hint="eastAsia"/>
          <w:sz w:val="24"/>
          <w:szCs w:val="24"/>
        </w:rPr>
        <w:t>的理论系统内部并不会产生这种问题</w:t>
      </w:r>
      <w:r w:rsidR="00974FAC" w:rsidRPr="00FE4833">
        <w:rPr>
          <w:rFonts w:hint="eastAsia"/>
          <w:sz w:val="24"/>
          <w:szCs w:val="24"/>
        </w:rPr>
        <w:t>。</w:t>
      </w:r>
    </w:p>
    <w:p w14:paraId="6EBA38B1" w14:textId="20931FD7" w:rsidR="007D6CE7" w:rsidRPr="00FE4833" w:rsidRDefault="007D6CE7" w:rsidP="007D6CE7">
      <w:pPr>
        <w:spacing w:line="360" w:lineRule="auto"/>
        <w:rPr>
          <w:sz w:val="24"/>
          <w:szCs w:val="24"/>
        </w:rPr>
      </w:pPr>
      <w:r w:rsidRPr="00FE4833">
        <w:rPr>
          <w:rFonts w:ascii="黑体" w:eastAsia="黑体" w:hAnsi="黑体" w:hint="eastAsia"/>
          <w:sz w:val="24"/>
          <w:szCs w:val="24"/>
        </w:rPr>
        <w:t>关键词：</w:t>
      </w:r>
      <w:r w:rsidR="00251DFC" w:rsidRPr="00FE4833">
        <w:rPr>
          <w:rFonts w:hint="eastAsia"/>
          <w:sz w:val="24"/>
          <w:szCs w:val="24"/>
        </w:rPr>
        <w:t>格致；诚意；正心；真知必能行</w:t>
      </w:r>
    </w:p>
    <w:p w14:paraId="3621C9E7" w14:textId="78493ACD" w:rsidR="007D6CE7" w:rsidRPr="00FE4833" w:rsidRDefault="007D6CE7">
      <w:pPr>
        <w:widowControl/>
        <w:jc w:val="left"/>
        <w:rPr>
          <w:rFonts w:ascii="黑体" w:eastAsia="黑体" w:hAnsi="黑体"/>
          <w:b/>
          <w:noProof/>
          <w:sz w:val="32"/>
          <w:szCs w:val="32"/>
        </w:rPr>
      </w:pPr>
      <w:r w:rsidRPr="00FE4833">
        <w:br w:type="page"/>
      </w:r>
    </w:p>
    <w:p w14:paraId="25ED6B8A" w14:textId="7C5C5C15" w:rsidR="00771C6C" w:rsidRPr="00FE4833" w:rsidRDefault="00C82ABB" w:rsidP="00C06BCB">
      <w:pPr>
        <w:spacing w:line="360" w:lineRule="auto"/>
        <w:jc w:val="center"/>
        <w:rPr>
          <w:rFonts w:ascii="Times New Roman" w:eastAsia="Arial Unicode MS" w:hAnsi="Times New Roman" w:cs="Times New Roman"/>
          <w:b/>
          <w:sz w:val="28"/>
          <w:szCs w:val="28"/>
        </w:rPr>
      </w:pPr>
      <w:r w:rsidRPr="00FE4833">
        <w:rPr>
          <w:rFonts w:ascii="Times New Roman" w:eastAsia="Arial Unicode MS" w:hAnsi="Times New Roman" w:cs="Times New Roman"/>
          <w:b/>
          <w:sz w:val="28"/>
          <w:szCs w:val="28"/>
        </w:rPr>
        <w:lastRenderedPageBreak/>
        <w:t>Abstract</w:t>
      </w:r>
    </w:p>
    <w:p w14:paraId="6621178C" w14:textId="7E459EB7" w:rsidR="00AE6EA3" w:rsidRPr="00FE4833" w:rsidRDefault="00B42C31" w:rsidP="00771C6C">
      <w:pPr>
        <w:spacing w:line="360" w:lineRule="auto"/>
        <w:rPr>
          <w:rFonts w:ascii="Times New Roman" w:eastAsia="Arial Unicode MS" w:hAnsi="Times New Roman" w:cs="Times New Roman"/>
          <w:sz w:val="24"/>
        </w:rPr>
      </w:pPr>
      <w:r w:rsidRPr="00FE4833">
        <w:rPr>
          <w:rFonts w:ascii="Times New Roman" w:eastAsia="Arial Unicode MS" w:hAnsi="Times New Roman" w:cs="Times New Roman"/>
          <w:sz w:val="24"/>
        </w:rPr>
        <w:t xml:space="preserve">The Weakness of The Will has been heatedly discussed in both the Chinese and </w:t>
      </w:r>
      <w:r w:rsidRPr="00FE4833">
        <w:rPr>
          <w:rFonts w:ascii="Times New Roman" w:eastAsia="Arial Unicode MS" w:hAnsi="Times New Roman" w:cs="Times New Roman" w:hint="eastAsia"/>
          <w:sz w:val="24"/>
        </w:rPr>
        <w:t>western</w:t>
      </w:r>
      <w:r w:rsidRPr="00FE4833">
        <w:rPr>
          <w:rFonts w:ascii="Times New Roman" w:eastAsia="Arial Unicode MS" w:hAnsi="Times New Roman" w:cs="Times New Roman"/>
          <w:sz w:val="24"/>
        </w:rPr>
        <w:t xml:space="preserve"> philosoph</w:t>
      </w:r>
      <w:r w:rsidRPr="00FE4833">
        <w:rPr>
          <w:rFonts w:ascii="Times New Roman" w:eastAsia="Arial Unicode MS" w:hAnsi="Times New Roman" w:cs="Times New Roman" w:hint="eastAsia"/>
          <w:sz w:val="24"/>
        </w:rPr>
        <w:t>y</w:t>
      </w:r>
      <w:r w:rsidRPr="00FE4833">
        <w:rPr>
          <w:rFonts w:ascii="Times New Roman" w:eastAsia="Arial Unicode MS" w:hAnsi="Times New Roman" w:cs="Times New Roman"/>
          <w:sz w:val="24"/>
        </w:rPr>
        <w:t xml:space="preserve"> while it is expressed in the discussion of </w:t>
      </w:r>
      <w:r w:rsidR="005D6430" w:rsidRPr="00FE4833">
        <w:rPr>
          <w:rFonts w:ascii="Times New Roman" w:eastAsia="Arial Unicode MS" w:hAnsi="Times New Roman" w:cs="Times New Roman"/>
          <w:sz w:val="24"/>
        </w:rPr>
        <w:t>“</w:t>
      </w:r>
      <w:r w:rsidRPr="00FE4833">
        <w:rPr>
          <w:rFonts w:ascii="Times New Roman" w:eastAsia="Arial Unicode MS" w:hAnsi="Times New Roman" w:cs="Times New Roman"/>
          <w:sz w:val="24"/>
        </w:rPr>
        <w:t>having knowledge but no action</w:t>
      </w:r>
      <w:r w:rsidR="005D6430" w:rsidRPr="00FE4833">
        <w:rPr>
          <w:rFonts w:ascii="Times New Roman" w:eastAsia="Arial Unicode MS" w:hAnsi="Times New Roman" w:cs="Times New Roman"/>
          <w:sz w:val="24"/>
        </w:rPr>
        <w:t>”</w:t>
      </w:r>
      <w:r w:rsidRPr="00FE4833">
        <w:rPr>
          <w:rFonts w:ascii="Times New Roman" w:eastAsia="Arial Unicode MS" w:hAnsi="Times New Roman" w:cs="Times New Roman"/>
          <w:sz w:val="24"/>
        </w:rPr>
        <w:t xml:space="preserve"> in the system of Zhu Xi’s philosophy.</w:t>
      </w:r>
      <w:r w:rsidRPr="00FE4833">
        <w:t xml:space="preserve"> </w:t>
      </w:r>
      <w:r w:rsidRPr="00FE4833">
        <w:rPr>
          <w:rFonts w:ascii="Times New Roman" w:eastAsia="Arial Unicode MS" w:hAnsi="Times New Roman" w:cs="Times New Roman"/>
          <w:sz w:val="24"/>
        </w:rPr>
        <w:t xml:space="preserve">Zhu Xi proposes that </w:t>
      </w:r>
      <w:r w:rsidR="005D6430" w:rsidRPr="00FE4833">
        <w:rPr>
          <w:rFonts w:ascii="Times New Roman" w:eastAsia="Arial Unicode MS" w:hAnsi="Times New Roman" w:cs="Times New Roman"/>
          <w:sz w:val="24"/>
        </w:rPr>
        <w:t>“</w:t>
      </w:r>
      <w:r w:rsidRPr="00FE4833">
        <w:rPr>
          <w:rFonts w:ascii="Times New Roman" w:eastAsia="Arial Unicode MS" w:hAnsi="Times New Roman" w:cs="Times New Roman" w:hint="eastAsia"/>
          <w:sz w:val="24"/>
        </w:rPr>
        <w:t xml:space="preserve">Zhen </w:t>
      </w:r>
      <w:proofErr w:type="spellStart"/>
      <w:r w:rsidRPr="00FE4833">
        <w:rPr>
          <w:rFonts w:ascii="Times New Roman" w:eastAsia="Arial Unicode MS" w:hAnsi="Times New Roman" w:cs="Times New Roman" w:hint="eastAsia"/>
          <w:sz w:val="24"/>
        </w:rPr>
        <w:t>Zhi</w:t>
      </w:r>
      <w:proofErr w:type="spellEnd"/>
      <w:r w:rsidR="005D6430" w:rsidRPr="00FE4833">
        <w:rPr>
          <w:rFonts w:ascii="Times New Roman" w:eastAsia="Arial Unicode MS" w:hAnsi="Times New Roman" w:cs="Times New Roman"/>
          <w:sz w:val="24"/>
        </w:rPr>
        <w:t>”</w:t>
      </w:r>
      <w:r w:rsidR="005D6430" w:rsidRPr="00FE4833">
        <w:rPr>
          <w:rFonts w:ascii="Times New Roman" w:eastAsia="Arial Unicode MS" w:hAnsi="Times New Roman" w:cs="Times New Roman" w:hint="eastAsia"/>
          <w:sz w:val="24"/>
        </w:rPr>
        <w:t xml:space="preserve"> </w:t>
      </w:r>
      <w:r w:rsidRPr="00FE4833">
        <w:rPr>
          <w:rFonts w:ascii="Times New Roman" w:eastAsia="Arial Unicode MS" w:hAnsi="Times New Roman" w:cs="Times New Roman" w:hint="eastAsia"/>
          <w:sz w:val="24"/>
        </w:rPr>
        <w:t>(</w:t>
      </w:r>
      <w:r w:rsidRPr="00FE4833">
        <w:rPr>
          <w:rFonts w:ascii="Times New Roman" w:eastAsia="Arial Unicode MS" w:hAnsi="Times New Roman" w:cs="Times New Roman"/>
          <w:sz w:val="24"/>
        </w:rPr>
        <w:t>genuine knowledge</w:t>
      </w:r>
      <w:r w:rsidRPr="00FE4833">
        <w:rPr>
          <w:rFonts w:ascii="Times New Roman" w:eastAsia="Arial Unicode MS" w:hAnsi="Times New Roman" w:cs="Times New Roman" w:hint="eastAsia"/>
          <w:sz w:val="24"/>
        </w:rPr>
        <w:t>)</w:t>
      </w:r>
      <w:r w:rsidRPr="00FE4833">
        <w:rPr>
          <w:rFonts w:ascii="Times New Roman" w:eastAsia="Arial Unicode MS" w:hAnsi="Times New Roman" w:cs="Times New Roman"/>
          <w:sz w:val="24"/>
        </w:rPr>
        <w:t xml:space="preserve"> must lead to </w:t>
      </w:r>
      <w:r w:rsidR="005D6430" w:rsidRPr="00FE4833">
        <w:rPr>
          <w:rFonts w:ascii="Times New Roman" w:eastAsia="Arial Unicode MS" w:hAnsi="Times New Roman" w:cs="Times New Roman"/>
          <w:sz w:val="24"/>
        </w:rPr>
        <w:t>“</w:t>
      </w:r>
      <w:r w:rsidRPr="00FE4833">
        <w:rPr>
          <w:rFonts w:ascii="Times New Roman" w:eastAsia="Arial Unicode MS" w:hAnsi="Times New Roman" w:cs="Times New Roman" w:hint="eastAsia"/>
          <w:sz w:val="24"/>
        </w:rPr>
        <w:t>Xing</w:t>
      </w:r>
      <w:r w:rsidR="005D6430" w:rsidRPr="00FE4833">
        <w:rPr>
          <w:rFonts w:ascii="Times New Roman" w:eastAsia="Arial Unicode MS" w:hAnsi="Times New Roman" w:cs="Times New Roman"/>
          <w:sz w:val="24"/>
        </w:rPr>
        <w:t>”</w:t>
      </w:r>
      <w:r w:rsidR="005D6430" w:rsidRPr="00FE4833">
        <w:rPr>
          <w:rFonts w:ascii="Times New Roman" w:eastAsia="Arial Unicode MS" w:hAnsi="Times New Roman" w:cs="Times New Roman" w:hint="eastAsia"/>
          <w:sz w:val="24"/>
        </w:rPr>
        <w:t xml:space="preserve"> </w:t>
      </w:r>
      <w:r w:rsidRPr="00FE4833">
        <w:rPr>
          <w:rFonts w:ascii="Times New Roman" w:eastAsia="Arial Unicode MS" w:hAnsi="Times New Roman" w:cs="Times New Roman" w:hint="eastAsia"/>
          <w:sz w:val="24"/>
        </w:rPr>
        <w:t>(</w:t>
      </w:r>
      <w:r w:rsidRPr="00FE4833">
        <w:rPr>
          <w:rFonts w:ascii="Times New Roman" w:eastAsia="Arial Unicode MS" w:hAnsi="Times New Roman" w:cs="Times New Roman"/>
          <w:sz w:val="24"/>
        </w:rPr>
        <w:t>action</w:t>
      </w:r>
      <w:r w:rsidRPr="00FE4833">
        <w:rPr>
          <w:rFonts w:ascii="Times New Roman" w:eastAsia="Arial Unicode MS" w:hAnsi="Times New Roman" w:cs="Times New Roman" w:hint="eastAsia"/>
          <w:sz w:val="24"/>
        </w:rPr>
        <w:t>)</w:t>
      </w:r>
      <w:r w:rsidRPr="00FE4833">
        <w:rPr>
          <w:rFonts w:ascii="Times New Roman" w:eastAsia="Arial Unicode MS" w:hAnsi="Times New Roman" w:cs="Times New Roman"/>
          <w:sz w:val="24"/>
        </w:rPr>
        <w:t xml:space="preserve"> should conquer </w:t>
      </w:r>
      <w:r w:rsidRPr="00FE4833">
        <w:rPr>
          <w:rFonts w:ascii="Times New Roman" w:eastAsia="Arial Unicode MS" w:hAnsi="Times New Roman" w:cs="Times New Roman" w:hint="eastAsia"/>
          <w:sz w:val="24"/>
        </w:rPr>
        <w:t xml:space="preserve">the problem of </w:t>
      </w:r>
      <w:r w:rsidR="005D6430" w:rsidRPr="00FE4833">
        <w:rPr>
          <w:rFonts w:ascii="Times New Roman" w:eastAsia="Arial Unicode MS" w:hAnsi="Times New Roman" w:cs="Times New Roman"/>
          <w:sz w:val="24"/>
        </w:rPr>
        <w:t>“</w:t>
      </w:r>
      <w:r w:rsidRPr="00FE4833">
        <w:rPr>
          <w:rFonts w:ascii="Times New Roman" w:eastAsia="Arial Unicode MS" w:hAnsi="Times New Roman" w:cs="Times New Roman"/>
          <w:sz w:val="24"/>
        </w:rPr>
        <w:t>ha</w:t>
      </w:r>
      <w:r w:rsidR="00162877" w:rsidRPr="00FE4833">
        <w:rPr>
          <w:rFonts w:ascii="Times New Roman" w:eastAsia="Arial Unicode MS" w:hAnsi="Times New Roman" w:cs="Times New Roman"/>
          <w:sz w:val="24"/>
        </w:rPr>
        <w:t>ving knowledge but no action</w:t>
      </w:r>
      <w:r w:rsidR="005D6430" w:rsidRPr="00FE4833">
        <w:rPr>
          <w:rFonts w:ascii="Times New Roman" w:eastAsia="Arial Unicode MS" w:hAnsi="Times New Roman" w:cs="Times New Roman"/>
          <w:sz w:val="24"/>
        </w:rPr>
        <w:t>”</w:t>
      </w:r>
      <w:r w:rsidR="00162877" w:rsidRPr="00FE4833">
        <w:rPr>
          <w:rFonts w:ascii="Times New Roman" w:eastAsia="Arial Unicode MS" w:hAnsi="Times New Roman" w:cs="Times New Roman" w:hint="eastAsia"/>
          <w:sz w:val="24"/>
        </w:rPr>
        <w:t>.</w:t>
      </w:r>
      <w:r w:rsidR="00EA382F" w:rsidRPr="00FE4833">
        <w:rPr>
          <w:rFonts w:ascii="Times New Roman" w:eastAsia="Arial Unicode MS" w:hAnsi="Times New Roman" w:cs="Times New Roman" w:hint="eastAsia"/>
          <w:sz w:val="24"/>
        </w:rPr>
        <w:t xml:space="preserve"> </w:t>
      </w:r>
      <w:r w:rsidR="00162877" w:rsidRPr="00FE4833">
        <w:rPr>
          <w:rFonts w:ascii="Times New Roman" w:eastAsia="Arial Unicode MS" w:hAnsi="Times New Roman" w:cs="Times New Roman"/>
          <w:sz w:val="24"/>
        </w:rPr>
        <w:t xml:space="preserve">The inevitable transformation from </w:t>
      </w:r>
      <w:r w:rsidR="005D6430" w:rsidRPr="00FE4833">
        <w:rPr>
          <w:rFonts w:ascii="Times New Roman" w:eastAsia="Arial Unicode MS" w:hAnsi="Times New Roman" w:cs="Times New Roman"/>
          <w:sz w:val="24"/>
        </w:rPr>
        <w:t>“</w:t>
      </w:r>
      <w:r w:rsidR="00162877" w:rsidRPr="00FE4833">
        <w:rPr>
          <w:rFonts w:ascii="Times New Roman" w:eastAsia="Arial Unicode MS" w:hAnsi="Times New Roman" w:cs="Times New Roman" w:hint="eastAsia"/>
          <w:sz w:val="24"/>
        </w:rPr>
        <w:t xml:space="preserve">Zhen </w:t>
      </w:r>
      <w:proofErr w:type="spellStart"/>
      <w:r w:rsidR="00162877" w:rsidRPr="00FE4833">
        <w:rPr>
          <w:rFonts w:ascii="Times New Roman" w:eastAsia="Arial Unicode MS" w:hAnsi="Times New Roman" w:cs="Times New Roman" w:hint="eastAsia"/>
          <w:sz w:val="24"/>
        </w:rPr>
        <w:t>Zhi</w:t>
      </w:r>
      <w:proofErr w:type="spellEnd"/>
      <w:r w:rsidR="005D6430" w:rsidRPr="00FE4833">
        <w:rPr>
          <w:rFonts w:ascii="Times New Roman" w:eastAsia="Arial Unicode MS" w:hAnsi="Times New Roman" w:cs="Times New Roman"/>
          <w:sz w:val="24"/>
        </w:rPr>
        <w:t>”</w:t>
      </w:r>
      <w:r w:rsidR="005D6430" w:rsidRPr="00FE4833">
        <w:rPr>
          <w:rFonts w:ascii="Times New Roman" w:eastAsia="Arial Unicode MS" w:hAnsi="Times New Roman" w:cs="Times New Roman" w:hint="eastAsia"/>
          <w:sz w:val="24"/>
        </w:rPr>
        <w:t xml:space="preserve"> </w:t>
      </w:r>
      <w:r w:rsidR="00162877" w:rsidRPr="00FE4833">
        <w:rPr>
          <w:rFonts w:ascii="Times New Roman" w:eastAsia="Arial Unicode MS" w:hAnsi="Times New Roman" w:cs="Times New Roman" w:hint="eastAsia"/>
          <w:sz w:val="24"/>
        </w:rPr>
        <w:t>(</w:t>
      </w:r>
      <w:r w:rsidR="00162877" w:rsidRPr="00FE4833">
        <w:rPr>
          <w:rFonts w:ascii="Times New Roman" w:eastAsia="Arial Unicode MS" w:hAnsi="Times New Roman" w:cs="Times New Roman"/>
          <w:sz w:val="24"/>
        </w:rPr>
        <w:t>genuine knowledge</w:t>
      </w:r>
      <w:r w:rsidR="00162877" w:rsidRPr="00FE4833">
        <w:rPr>
          <w:rFonts w:ascii="Times New Roman" w:eastAsia="Arial Unicode MS" w:hAnsi="Times New Roman" w:cs="Times New Roman" w:hint="eastAsia"/>
          <w:sz w:val="24"/>
        </w:rPr>
        <w:t>)</w:t>
      </w:r>
      <w:r w:rsidR="00162877" w:rsidRPr="00FE4833">
        <w:rPr>
          <w:rFonts w:ascii="Times New Roman" w:eastAsia="Arial Unicode MS" w:hAnsi="Times New Roman" w:cs="Times New Roman"/>
          <w:sz w:val="24"/>
        </w:rPr>
        <w:t xml:space="preserve"> to </w:t>
      </w:r>
      <w:r w:rsidR="005D6430" w:rsidRPr="00FE4833">
        <w:rPr>
          <w:rFonts w:ascii="Times New Roman" w:eastAsia="Arial Unicode MS" w:hAnsi="Times New Roman" w:cs="Times New Roman"/>
          <w:sz w:val="24"/>
        </w:rPr>
        <w:t>“</w:t>
      </w:r>
      <w:r w:rsidR="00162877" w:rsidRPr="00FE4833">
        <w:rPr>
          <w:rFonts w:ascii="Times New Roman" w:eastAsia="Arial Unicode MS" w:hAnsi="Times New Roman" w:cs="Times New Roman" w:hint="eastAsia"/>
          <w:sz w:val="24"/>
        </w:rPr>
        <w:t>Xing</w:t>
      </w:r>
      <w:r w:rsidR="005D6430" w:rsidRPr="00FE4833">
        <w:rPr>
          <w:rFonts w:ascii="Times New Roman" w:eastAsia="Arial Unicode MS" w:hAnsi="Times New Roman" w:cs="Times New Roman"/>
          <w:sz w:val="24"/>
        </w:rPr>
        <w:t>”</w:t>
      </w:r>
      <w:r w:rsidR="005D6430" w:rsidRPr="00FE4833">
        <w:rPr>
          <w:rFonts w:ascii="Times New Roman" w:eastAsia="Arial Unicode MS" w:hAnsi="Times New Roman" w:cs="Times New Roman" w:hint="eastAsia"/>
          <w:sz w:val="24"/>
        </w:rPr>
        <w:t xml:space="preserve"> </w:t>
      </w:r>
      <w:r w:rsidR="00162877" w:rsidRPr="00FE4833">
        <w:rPr>
          <w:rFonts w:ascii="Times New Roman" w:eastAsia="Arial Unicode MS" w:hAnsi="Times New Roman" w:cs="Times New Roman" w:hint="eastAsia"/>
          <w:sz w:val="24"/>
        </w:rPr>
        <w:t>(</w:t>
      </w:r>
      <w:r w:rsidR="00162877" w:rsidRPr="00FE4833">
        <w:rPr>
          <w:rFonts w:ascii="Times New Roman" w:eastAsia="Arial Unicode MS" w:hAnsi="Times New Roman" w:cs="Times New Roman"/>
          <w:sz w:val="24"/>
        </w:rPr>
        <w:t>action</w:t>
      </w:r>
      <w:r w:rsidR="00162877" w:rsidRPr="00FE4833">
        <w:rPr>
          <w:rFonts w:ascii="Times New Roman" w:eastAsia="Arial Unicode MS" w:hAnsi="Times New Roman" w:cs="Times New Roman" w:hint="eastAsia"/>
          <w:sz w:val="24"/>
        </w:rPr>
        <w:t>)</w:t>
      </w:r>
      <w:r w:rsidR="00162877" w:rsidRPr="00FE4833">
        <w:rPr>
          <w:rFonts w:ascii="Times New Roman" w:eastAsia="Arial Unicode MS" w:hAnsi="Times New Roman" w:cs="Times New Roman"/>
          <w:sz w:val="24"/>
        </w:rPr>
        <w:t xml:space="preserve"> imposes the requirement on the degree of </w:t>
      </w:r>
      <w:r w:rsidR="005D6430" w:rsidRPr="00FE4833">
        <w:rPr>
          <w:rFonts w:ascii="Times New Roman" w:eastAsia="Arial Unicode MS" w:hAnsi="Times New Roman" w:cs="Times New Roman"/>
          <w:sz w:val="24"/>
        </w:rPr>
        <w:t>“</w:t>
      </w:r>
      <w:r w:rsidR="00162877" w:rsidRPr="00FE4833">
        <w:rPr>
          <w:rFonts w:ascii="Times New Roman" w:eastAsia="Arial Unicode MS" w:hAnsi="Times New Roman" w:cs="Times New Roman"/>
          <w:sz w:val="24"/>
        </w:rPr>
        <w:t xml:space="preserve">Ge Wu </w:t>
      </w:r>
      <w:proofErr w:type="spellStart"/>
      <w:r w:rsidR="00162877" w:rsidRPr="00FE4833">
        <w:rPr>
          <w:rFonts w:ascii="Times New Roman" w:eastAsia="Arial Unicode MS" w:hAnsi="Times New Roman" w:cs="Times New Roman"/>
          <w:sz w:val="24"/>
        </w:rPr>
        <w:t>Zhi</w:t>
      </w:r>
      <w:proofErr w:type="spellEnd"/>
      <w:r w:rsidR="00162877" w:rsidRPr="00FE4833">
        <w:rPr>
          <w:rFonts w:ascii="Times New Roman" w:eastAsia="Arial Unicode MS" w:hAnsi="Times New Roman" w:cs="Times New Roman"/>
          <w:sz w:val="24"/>
        </w:rPr>
        <w:t xml:space="preserve"> </w:t>
      </w:r>
      <w:proofErr w:type="spellStart"/>
      <w:r w:rsidR="00162877" w:rsidRPr="00FE4833">
        <w:rPr>
          <w:rFonts w:ascii="Times New Roman" w:eastAsia="Arial Unicode MS" w:hAnsi="Times New Roman" w:cs="Times New Roman"/>
          <w:sz w:val="24"/>
        </w:rPr>
        <w:t>Zhi</w:t>
      </w:r>
      <w:proofErr w:type="spellEnd"/>
      <w:r w:rsidR="005D6430" w:rsidRPr="00FE4833">
        <w:rPr>
          <w:rFonts w:ascii="Times New Roman" w:eastAsia="Arial Unicode MS" w:hAnsi="Times New Roman" w:cs="Times New Roman"/>
          <w:sz w:val="24"/>
        </w:rPr>
        <w:t>”</w:t>
      </w:r>
      <w:r w:rsidR="005D6430" w:rsidRPr="00FE4833">
        <w:rPr>
          <w:rFonts w:ascii="Times New Roman" w:eastAsia="Arial Unicode MS" w:hAnsi="Times New Roman" w:cs="Times New Roman" w:hint="eastAsia"/>
          <w:sz w:val="24"/>
        </w:rPr>
        <w:t xml:space="preserve"> (</w:t>
      </w:r>
      <w:r w:rsidR="005565C4" w:rsidRPr="00FE4833">
        <w:rPr>
          <w:rFonts w:ascii="Times New Roman" w:eastAsia="Arial Unicode MS" w:hAnsi="Times New Roman" w:cs="Times New Roman" w:hint="eastAsia"/>
          <w:sz w:val="24"/>
        </w:rPr>
        <w:t>the investigation of things and the extension of knowledge</w:t>
      </w:r>
      <w:r w:rsidR="005D6430" w:rsidRPr="00FE4833">
        <w:rPr>
          <w:rFonts w:ascii="Times New Roman" w:eastAsia="Arial Unicode MS" w:hAnsi="Times New Roman" w:cs="Times New Roman" w:hint="eastAsia"/>
          <w:sz w:val="24"/>
        </w:rPr>
        <w:t>)</w:t>
      </w:r>
      <w:r w:rsidR="00162877" w:rsidRPr="00FE4833">
        <w:rPr>
          <w:rFonts w:ascii="Times New Roman" w:eastAsia="Arial Unicode MS" w:hAnsi="Times New Roman" w:cs="Times New Roman"/>
          <w:sz w:val="24"/>
        </w:rPr>
        <w:t xml:space="preserve"> on the one hand, and the necessity of </w:t>
      </w:r>
      <w:r w:rsidR="00730A87" w:rsidRPr="00FE4833">
        <w:rPr>
          <w:rFonts w:ascii="Times New Roman" w:eastAsia="Arial Unicode MS" w:hAnsi="Times New Roman" w:cs="Times New Roman"/>
          <w:sz w:val="24"/>
        </w:rPr>
        <w:t>“</w:t>
      </w:r>
      <w:r w:rsidR="00162877" w:rsidRPr="00FE4833">
        <w:rPr>
          <w:rFonts w:ascii="Times New Roman" w:eastAsia="Arial Unicode MS" w:hAnsi="Times New Roman" w:cs="Times New Roman"/>
          <w:sz w:val="24"/>
        </w:rPr>
        <w:t>Cheng Yi</w:t>
      </w:r>
      <w:r w:rsidR="00730A87" w:rsidRPr="00FE4833">
        <w:rPr>
          <w:rFonts w:ascii="Times New Roman" w:eastAsia="Arial Unicode MS" w:hAnsi="Times New Roman" w:cs="Times New Roman"/>
          <w:sz w:val="24"/>
        </w:rPr>
        <w:t>”</w:t>
      </w:r>
      <w:r w:rsidR="00730A87" w:rsidRPr="00FE4833">
        <w:rPr>
          <w:rFonts w:ascii="Times New Roman" w:eastAsia="Arial Unicode MS" w:hAnsi="Times New Roman" w:cs="Times New Roman" w:hint="eastAsia"/>
          <w:sz w:val="24"/>
        </w:rPr>
        <w:t xml:space="preserve"> (</w:t>
      </w:r>
      <w:r w:rsidR="004335A8" w:rsidRPr="00FE4833">
        <w:rPr>
          <w:rFonts w:ascii="Times New Roman" w:eastAsia="Arial Unicode MS" w:hAnsi="Times New Roman" w:cs="Times New Roman" w:hint="eastAsia"/>
          <w:sz w:val="24"/>
        </w:rPr>
        <w:t>the sincerity of will</w:t>
      </w:r>
      <w:r w:rsidR="00730A87" w:rsidRPr="00FE4833">
        <w:rPr>
          <w:rFonts w:ascii="Times New Roman" w:eastAsia="Arial Unicode MS" w:hAnsi="Times New Roman" w:cs="Times New Roman" w:hint="eastAsia"/>
          <w:sz w:val="24"/>
        </w:rPr>
        <w:t>)</w:t>
      </w:r>
      <w:r w:rsidR="00162877" w:rsidRPr="00FE4833">
        <w:rPr>
          <w:rFonts w:ascii="Times New Roman" w:eastAsia="Arial Unicode MS" w:hAnsi="Times New Roman" w:cs="Times New Roman"/>
          <w:sz w:val="24"/>
        </w:rPr>
        <w:t xml:space="preserve"> and </w:t>
      </w:r>
      <w:r w:rsidR="00730A87" w:rsidRPr="00FE4833">
        <w:rPr>
          <w:rFonts w:ascii="Times New Roman" w:eastAsia="Arial Unicode MS" w:hAnsi="Times New Roman" w:cs="Times New Roman"/>
          <w:sz w:val="24"/>
        </w:rPr>
        <w:t>“</w:t>
      </w:r>
      <w:r w:rsidR="00162877" w:rsidRPr="00FE4833">
        <w:rPr>
          <w:rFonts w:ascii="Times New Roman" w:eastAsia="Arial Unicode MS" w:hAnsi="Times New Roman" w:cs="Times New Roman"/>
          <w:sz w:val="24"/>
        </w:rPr>
        <w:t>Zheng Xin</w:t>
      </w:r>
      <w:r w:rsidR="00730A87" w:rsidRPr="00FE4833">
        <w:rPr>
          <w:rFonts w:ascii="Times New Roman" w:eastAsia="Arial Unicode MS" w:hAnsi="Times New Roman" w:cs="Times New Roman"/>
          <w:sz w:val="24"/>
        </w:rPr>
        <w:t>”</w:t>
      </w:r>
      <w:r w:rsidR="00730A87" w:rsidRPr="00FE4833">
        <w:rPr>
          <w:rFonts w:ascii="Times New Roman" w:eastAsia="Arial Unicode MS" w:hAnsi="Times New Roman" w:cs="Times New Roman" w:hint="eastAsia"/>
          <w:sz w:val="24"/>
        </w:rPr>
        <w:t xml:space="preserve"> (</w:t>
      </w:r>
      <w:r w:rsidR="004335A8" w:rsidRPr="00FE4833">
        <w:rPr>
          <w:rFonts w:ascii="Times New Roman" w:eastAsia="Arial Unicode MS" w:hAnsi="Times New Roman" w:cs="Times New Roman" w:hint="eastAsia"/>
          <w:sz w:val="24"/>
        </w:rPr>
        <w:t>the rectification of the mind</w:t>
      </w:r>
      <w:r w:rsidR="00730A87" w:rsidRPr="00FE4833">
        <w:rPr>
          <w:rFonts w:ascii="Times New Roman" w:eastAsia="Arial Unicode MS" w:hAnsi="Times New Roman" w:cs="Times New Roman" w:hint="eastAsia"/>
          <w:sz w:val="24"/>
        </w:rPr>
        <w:t>)</w:t>
      </w:r>
      <w:r w:rsidR="00162877" w:rsidRPr="00FE4833">
        <w:rPr>
          <w:rFonts w:ascii="Times New Roman" w:eastAsia="Arial Unicode MS" w:hAnsi="Times New Roman" w:cs="Times New Roman"/>
          <w:sz w:val="24"/>
        </w:rPr>
        <w:t xml:space="preserve"> to ensure the implementation of </w:t>
      </w:r>
      <w:r w:rsidR="00730A87" w:rsidRPr="00FE4833">
        <w:rPr>
          <w:rFonts w:ascii="Times New Roman" w:eastAsia="Arial Unicode MS" w:hAnsi="Times New Roman" w:cs="Times New Roman"/>
          <w:sz w:val="24"/>
        </w:rPr>
        <w:t>“</w:t>
      </w:r>
      <w:r w:rsidR="00162877" w:rsidRPr="00FE4833">
        <w:rPr>
          <w:rFonts w:ascii="Times New Roman" w:eastAsia="Arial Unicode MS" w:hAnsi="Times New Roman" w:cs="Times New Roman" w:hint="eastAsia"/>
          <w:sz w:val="24"/>
        </w:rPr>
        <w:t>Xing</w:t>
      </w:r>
      <w:r w:rsidR="00730A87" w:rsidRPr="00FE4833">
        <w:rPr>
          <w:rFonts w:ascii="Times New Roman" w:eastAsia="Arial Unicode MS" w:hAnsi="Times New Roman" w:cs="Times New Roman"/>
          <w:sz w:val="24"/>
        </w:rPr>
        <w:t>”</w:t>
      </w:r>
      <w:r w:rsidR="00730A87" w:rsidRPr="00FE4833">
        <w:rPr>
          <w:rFonts w:ascii="Times New Roman" w:eastAsia="Arial Unicode MS" w:hAnsi="Times New Roman" w:cs="Times New Roman" w:hint="eastAsia"/>
          <w:sz w:val="24"/>
        </w:rPr>
        <w:t xml:space="preserve"> </w:t>
      </w:r>
      <w:r w:rsidR="00162877" w:rsidRPr="00FE4833">
        <w:rPr>
          <w:rFonts w:ascii="Times New Roman" w:eastAsia="Arial Unicode MS" w:hAnsi="Times New Roman" w:cs="Times New Roman" w:hint="eastAsia"/>
          <w:sz w:val="24"/>
        </w:rPr>
        <w:t>(</w:t>
      </w:r>
      <w:r w:rsidR="00162877" w:rsidRPr="00FE4833">
        <w:rPr>
          <w:rFonts w:ascii="Times New Roman" w:eastAsia="Arial Unicode MS" w:hAnsi="Times New Roman" w:cs="Times New Roman"/>
          <w:sz w:val="24"/>
        </w:rPr>
        <w:t>action</w:t>
      </w:r>
      <w:r w:rsidR="00162877" w:rsidRPr="00FE4833">
        <w:rPr>
          <w:rFonts w:ascii="Times New Roman" w:eastAsia="Arial Unicode MS" w:hAnsi="Times New Roman" w:cs="Times New Roman" w:hint="eastAsia"/>
          <w:sz w:val="24"/>
        </w:rPr>
        <w:t>)</w:t>
      </w:r>
      <w:r w:rsidR="00730A87" w:rsidRPr="00FE4833">
        <w:rPr>
          <w:rFonts w:ascii="Times New Roman" w:eastAsia="Arial Unicode MS" w:hAnsi="Times New Roman" w:cs="Times New Roman"/>
          <w:sz w:val="24"/>
        </w:rPr>
        <w:t xml:space="preserve"> on the other hand.</w:t>
      </w:r>
      <w:r w:rsidR="00730A87" w:rsidRPr="00FE4833">
        <w:rPr>
          <w:rFonts w:ascii="Times New Roman" w:eastAsia="Arial Unicode MS" w:hAnsi="Times New Roman" w:cs="Times New Roman" w:hint="eastAsia"/>
          <w:sz w:val="24"/>
        </w:rPr>
        <w:t xml:space="preserve"> </w:t>
      </w:r>
      <w:r w:rsidR="005A418C" w:rsidRPr="00FE4833">
        <w:rPr>
          <w:rFonts w:ascii="Times New Roman" w:eastAsia="Arial Unicode MS" w:hAnsi="Times New Roman" w:cs="Times New Roman"/>
          <w:sz w:val="24"/>
        </w:rPr>
        <w:t xml:space="preserve">Based on the proposition of </w:t>
      </w:r>
      <w:r w:rsidR="00730A87" w:rsidRPr="00FE4833">
        <w:rPr>
          <w:rFonts w:ascii="Times New Roman" w:eastAsia="Arial Unicode MS" w:hAnsi="Times New Roman" w:cs="Times New Roman"/>
          <w:sz w:val="24"/>
        </w:rPr>
        <w:t>“</w:t>
      </w:r>
      <w:r w:rsidR="005A418C" w:rsidRPr="00FE4833">
        <w:rPr>
          <w:rFonts w:ascii="Times New Roman" w:eastAsia="Arial Unicode MS" w:hAnsi="Times New Roman" w:cs="Times New Roman" w:hint="eastAsia"/>
          <w:sz w:val="24"/>
        </w:rPr>
        <w:t xml:space="preserve">Zhen </w:t>
      </w:r>
      <w:proofErr w:type="spellStart"/>
      <w:r w:rsidR="005A418C" w:rsidRPr="00FE4833">
        <w:rPr>
          <w:rFonts w:ascii="Times New Roman" w:eastAsia="Arial Unicode MS" w:hAnsi="Times New Roman" w:cs="Times New Roman" w:hint="eastAsia"/>
          <w:sz w:val="24"/>
        </w:rPr>
        <w:t>Zhi</w:t>
      </w:r>
      <w:proofErr w:type="spellEnd"/>
      <w:r w:rsidR="00730A87" w:rsidRPr="00FE4833">
        <w:rPr>
          <w:rFonts w:ascii="Times New Roman" w:eastAsia="Arial Unicode MS" w:hAnsi="Times New Roman" w:cs="Times New Roman" w:hint="eastAsia"/>
          <w:sz w:val="24"/>
        </w:rPr>
        <w:t xml:space="preserve"> </w:t>
      </w:r>
      <w:r w:rsidR="005A418C" w:rsidRPr="00FE4833">
        <w:rPr>
          <w:rFonts w:ascii="Times New Roman" w:eastAsia="Arial Unicode MS" w:hAnsi="Times New Roman" w:cs="Times New Roman" w:hint="eastAsia"/>
          <w:sz w:val="24"/>
        </w:rPr>
        <w:t xml:space="preserve">(the </w:t>
      </w:r>
      <w:r w:rsidR="005A418C" w:rsidRPr="00FE4833">
        <w:rPr>
          <w:rFonts w:ascii="Times New Roman" w:eastAsia="Arial Unicode MS" w:hAnsi="Times New Roman" w:cs="Times New Roman"/>
          <w:sz w:val="24"/>
        </w:rPr>
        <w:t>genuine knowledge</w:t>
      </w:r>
      <w:r w:rsidR="005A418C" w:rsidRPr="00FE4833">
        <w:rPr>
          <w:rFonts w:ascii="Times New Roman" w:eastAsia="Arial Unicode MS" w:hAnsi="Times New Roman" w:cs="Times New Roman" w:hint="eastAsia"/>
          <w:sz w:val="24"/>
        </w:rPr>
        <w:t>)</w:t>
      </w:r>
      <w:r w:rsidR="005A418C" w:rsidRPr="00FE4833">
        <w:rPr>
          <w:rFonts w:ascii="Times New Roman" w:eastAsia="Arial Unicode MS" w:hAnsi="Times New Roman" w:cs="Times New Roman"/>
          <w:sz w:val="24"/>
        </w:rPr>
        <w:t xml:space="preserve"> must lead to </w:t>
      </w:r>
      <w:r w:rsidR="005A418C" w:rsidRPr="00FE4833">
        <w:rPr>
          <w:rFonts w:ascii="Times New Roman" w:eastAsia="Arial Unicode MS" w:hAnsi="Times New Roman" w:cs="Times New Roman" w:hint="eastAsia"/>
          <w:sz w:val="24"/>
        </w:rPr>
        <w:t>Xing</w:t>
      </w:r>
      <w:r w:rsidR="00730A87" w:rsidRPr="00FE4833">
        <w:rPr>
          <w:rFonts w:ascii="Times New Roman" w:eastAsia="Arial Unicode MS" w:hAnsi="Times New Roman" w:cs="Times New Roman" w:hint="eastAsia"/>
          <w:sz w:val="24"/>
        </w:rPr>
        <w:t xml:space="preserve"> </w:t>
      </w:r>
      <w:r w:rsidR="005A418C" w:rsidRPr="00FE4833">
        <w:rPr>
          <w:rFonts w:ascii="Times New Roman" w:eastAsia="Arial Unicode MS" w:hAnsi="Times New Roman" w:cs="Times New Roman" w:hint="eastAsia"/>
          <w:sz w:val="24"/>
        </w:rPr>
        <w:t>(</w:t>
      </w:r>
      <w:r w:rsidR="005A418C" w:rsidRPr="00FE4833">
        <w:rPr>
          <w:rFonts w:ascii="Times New Roman" w:eastAsia="Arial Unicode MS" w:hAnsi="Times New Roman" w:cs="Times New Roman"/>
          <w:sz w:val="24"/>
        </w:rPr>
        <w:t>action</w:t>
      </w:r>
      <w:r w:rsidR="005A418C" w:rsidRPr="00FE4833">
        <w:rPr>
          <w:rFonts w:ascii="Times New Roman" w:eastAsia="Arial Unicode MS" w:hAnsi="Times New Roman" w:cs="Times New Roman" w:hint="eastAsia"/>
          <w:sz w:val="24"/>
        </w:rPr>
        <w:t>)</w:t>
      </w:r>
      <w:r w:rsidR="00730A87" w:rsidRPr="00FE4833">
        <w:rPr>
          <w:rFonts w:ascii="Times New Roman" w:eastAsia="Arial Unicode MS" w:hAnsi="Times New Roman" w:cs="Times New Roman"/>
          <w:sz w:val="24"/>
        </w:rPr>
        <w:t>”</w:t>
      </w:r>
      <w:r w:rsidR="005A418C" w:rsidRPr="00FE4833">
        <w:rPr>
          <w:rFonts w:ascii="Times New Roman" w:eastAsia="Arial Unicode MS" w:hAnsi="Times New Roman" w:cs="Times New Roman"/>
          <w:sz w:val="24"/>
        </w:rPr>
        <w:t>, th</w:t>
      </w:r>
      <w:r w:rsidR="005A418C" w:rsidRPr="00FE4833">
        <w:rPr>
          <w:rFonts w:ascii="Times New Roman" w:eastAsia="Arial Unicode MS" w:hAnsi="Times New Roman" w:cs="Times New Roman" w:hint="eastAsia"/>
          <w:sz w:val="24"/>
        </w:rPr>
        <w:t>is</w:t>
      </w:r>
      <w:r w:rsidR="005A418C" w:rsidRPr="00FE4833">
        <w:rPr>
          <w:rFonts w:ascii="Times New Roman" w:eastAsia="Arial Unicode MS" w:hAnsi="Times New Roman" w:cs="Times New Roman"/>
          <w:sz w:val="24"/>
        </w:rPr>
        <w:t xml:space="preserve"> </w:t>
      </w:r>
      <w:r w:rsidR="005A418C" w:rsidRPr="00FE4833">
        <w:rPr>
          <w:rFonts w:ascii="Times New Roman" w:eastAsia="Arial Unicode MS" w:hAnsi="Times New Roman" w:cs="Times New Roman" w:hint="eastAsia"/>
          <w:sz w:val="24"/>
        </w:rPr>
        <w:t>p</w:t>
      </w:r>
      <w:r w:rsidR="005A418C" w:rsidRPr="00FE4833">
        <w:rPr>
          <w:rFonts w:ascii="Times New Roman" w:eastAsia="Arial Unicode MS" w:hAnsi="Times New Roman" w:cs="Times New Roman"/>
          <w:sz w:val="24"/>
        </w:rPr>
        <w:t xml:space="preserve">aper analyses the specific requirements of </w:t>
      </w:r>
      <w:r w:rsidR="00730A87" w:rsidRPr="00FE4833">
        <w:rPr>
          <w:rFonts w:ascii="Times New Roman" w:eastAsia="Arial Unicode MS" w:hAnsi="Times New Roman" w:cs="Times New Roman"/>
          <w:sz w:val="24"/>
        </w:rPr>
        <w:t>“</w:t>
      </w:r>
      <w:r w:rsidR="005A418C" w:rsidRPr="00FE4833">
        <w:rPr>
          <w:rFonts w:ascii="Times New Roman" w:eastAsia="Arial Unicode MS" w:hAnsi="Times New Roman" w:cs="Times New Roman"/>
          <w:sz w:val="24"/>
        </w:rPr>
        <w:t>Ge</w:t>
      </w:r>
      <w:r w:rsidR="00730A87" w:rsidRPr="00FE4833">
        <w:rPr>
          <w:rFonts w:ascii="Times New Roman" w:eastAsia="Arial Unicode MS" w:hAnsi="Times New Roman" w:cs="Times New Roman"/>
          <w:sz w:val="24"/>
        </w:rPr>
        <w:t>”</w:t>
      </w:r>
      <w:r w:rsidR="00730A87" w:rsidRPr="00FE4833">
        <w:rPr>
          <w:rFonts w:ascii="Times New Roman" w:eastAsia="Arial Unicode MS" w:hAnsi="Times New Roman" w:cs="Times New Roman" w:hint="eastAsia"/>
          <w:sz w:val="24"/>
        </w:rPr>
        <w:t xml:space="preserve"> (</w:t>
      </w:r>
      <w:r w:rsidR="005565C4" w:rsidRPr="00FE4833">
        <w:rPr>
          <w:rFonts w:ascii="Times New Roman" w:eastAsia="Arial Unicode MS" w:hAnsi="Times New Roman" w:cs="Times New Roman" w:hint="eastAsia"/>
          <w:sz w:val="24"/>
        </w:rPr>
        <w:t>the investigation of things</w:t>
      </w:r>
      <w:r w:rsidR="00730A87" w:rsidRPr="00FE4833">
        <w:rPr>
          <w:rFonts w:ascii="Times New Roman" w:eastAsia="Arial Unicode MS" w:hAnsi="Times New Roman" w:cs="Times New Roman" w:hint="eastAsia"/>
          <w:sz w:val="24"/>
        </w:rPr>
        <w:t>)</w:t>
      </w:r>
      <w:r w:rsidR="005A418C" w:rsidRPr="00FE4833">
        <w:rPr>
          <w:rFonts w:ascii="Times New Roman" w:eastAsia="Arial Unicode MS" w:hAnsi="Times New Roman" w:cs="Times New Roman" w:hint="eastAsia"/>
          <w:sz w:val="24"/>
        </w:rPr>
        <w:t xml:space="preserve"> </w:t>
      </w:r>
      <w:r w:rsidR="005A418C" w:rsidRPr="00FE4833">
        <w:rPr>
          <w:rFonts w:ascii="Times New Roman" w:eastAsia="Arial Unicode MS" w:hAnsi="Times New Roman" w:cs="Times New Roman"/>
          <w:sz w:val="24"/>
        </w:rPr>
        <w:t xml:space="preserve">and </w:t>
      </w:r>
      <w:r w:rsidR="00730A87" w:rsidRPr="00FE4833">
        <w:rPr>
          <w:rFonts w:ascii="Times New Roman" w:eastAsia="Arial Unicode MS" w:hAnsi="Times New Roman" w:cs="Times New Roman"/>
          <w:sz w:val="24"/>
        </w:rPr>
        <w:t>“</w:t>
      </w:r>
      <w:proofErr w:type="spellStart"/>
      <w:r w:rsidR="005A418C" w:rsidRPr="00FE4833">
        <w:rPr>
          <w:rFonts w:ascii="Times New Roman" w:eastAsia="Arial Unicode MS" w:hAnsi="Times New Roman" w:cs="Times New Roman"/>
          <w:sz w:val="24"/>
        </w:rPr>
        <w:t>Zhi</w:t>
      </w:r>
      <w:proofErr w:type="spellEnd"/>
      <w:r w:rsidR="00730A87" w:rsidRPr="00FE4833">
        <w:rPr>
          <w:rFonts w:ascii="Times New Roman" w:eastAsia="Arial Unicode MS" w:hAnsi="Times New Roman" w:cs="Times New Roman"/>
          <w:sz w:val="24"/>
        </w:rPr>
        <w:t>”</w:t>
      </w:r>
      <w:r w:rsidR="00730A87" w:rsidRPr="00FE4833">
        <w:rPr>
          <w:rFonts w:ascii="Times New Roman" w:eastAsia="Arial Unicode MS" w:hAnsi="Times New Roman" w:cs="Times New Roman" w:hint="eastAsia"/>
          <w:sz w:val="24"/>
        </w:rPr>
        <w:t xml:space="preserve"> (</w:t>
      </w:r>
      <w:r w:rsidR="005565C4" w:rsidRPr="00FE4833">
        <w:rPr>
          <w:rFonts w:ascii="Times New Roman" w:eastAsia="Arial Unicode MS" w:hAnsi="Times New Roman" w:cs="Times New Roman" w:hint="eastAsia"/>
          <w:sz w:val="24"/>
        </w:rPr>
        <w:t>the extension of knowledge</w:t>
      </w:r>
      <w:r w:rsidR="00730A87" w:rsidRPr="00FE4833">
        <w:rPr>
          <w:rFonts w:ascii="Times New Roman" w:eastAsia="Arial Unicode MS" w:hAnsi="Times New Roman" w:cs="Times New Roman" w:hint="eastAsia"/>
          <w:sz w:val="24"/>
        </w:rPr>
        <w:t>)</w:t>
      </w:r>
      <w:r w:rsidR="005A418C" w:rsidRPr="00FE4833">
        <w:rPr>
          <w:rFonts w:ascii="Times New Roman" w:eastAsia="Arial Unicode MS" w:hAnsi="Times New Roman" w:cs="Times New Roman"/>
          <w:sz w:val="24"/>
        </w:rPr>
        <w:t xml:space="preserve"> for </w:t>
      </w:r>
      <w:r w:rsidR="00730A87" w:rsidRPr="00FE4833">
        <w:rPr>
          <w:rFonts w:ascii="Times New Roman" w:eastAsia="Arial Unicode MS" w:hAnsi="Times New Roman" w:cs="Times New Roman"/>
          <w:sz w:val="24"/>
        </w:rPr>
        <w:t>“</w:t>
      </w:r>
      <w:r w:rsidR="005A418C" w:rsidRPr="00FE4833">
        <w:rPr>
          <w:rFonts w:ascii="Times New Roman" w:eastAsia="Arial Unicode MS" w:hAnsi="Times New Roman" w:cs="Times New Roman"/>
          <w:sz w:val="24"/>
        </w:rPr>
        <w:t>Suo Yi Ran</w:t>
      </w:r>
      <w:r w:rsidR="00730A87" w:rsidRPr="00FE4833">
        <w:rPr>
          <w:rFonts w:ascii="Times New Roman" w:eastAsia="Arial Unicode MS" w:hAnsi="Times New Roman" w:cs="Times New Roman"/>
          <w:sz w:val="24"/>
        </w:rPr>
        <w:t>”</w:t>
      </w:r>
      <w:r w:rsidR="005A418C" w:rsidRPr="00FE4833">
        <w:rPr>
          <w:rFonts w:ascii="Times New Roman" w:eastAsia="Arial Unicode MS" w:hAnsi="Times New Roman" w:cs="Times New Roman"/>
          <w:sz w:val="24"/>
        </w:rPr>
        <w:t xml:space="preserve"> (</w:t>
      </w:r>
      <w:r w:rsidR="00730A87" w:rsidRPr="00FE4833">
        <w:rPr>
          <w:rFonts w:ascii="Times New Roman" w:eastAsia="Arial Unicode MS" w:hAnsi="Times New Roman" w:cs="Times New Roman" w:hint="eastAsia"/>
          <w:sz w:val="24"/>
        </w:rPr>
        <w:t xml:space="preserve">the </w:t>
      </w:r>
      <w:r w:rsidR="00C34910" w:rsidRPr="00FE4833">
        <w:rPr>
          <w:rFonts w:ascii="Times New Roman" w:eastAsia="Arial Unicode MS" w:hAnsi="Times New Roman" w:cs="Times New Roman" w:hint="eastAsia"/>
          <w:sz w:val="24"/>
        </w:rPr>
        <w:t>r</w:t>
      </w:r>
      <w:r w:rsidR="00730A87" w:rsidRPr="00FE4833">
        <w:rPr>
          <w:rFonts w:ascii="Times New Roman" w:eastAsia="Arial Unicode MS" w:hAnsi="Times New Roman" w:cs="Times New Roman" w:hint="eastAsia"/>
          <w:sz w:val="24"/>
        </w:rPr>
        <w:t xml:space="preserve">eason for </w:t>
      </w:r>
      <w:r w:rsidR="00C34910" w:rsidRPr="00FE4833">
        <w:rPr>
          <w:rFonts w:ascii="Times New Roman" w:eastAsia="Arial Unicode MS" w:hAnsi="Times New Roman" w:cs="Times New Roman" w:hint="eastAsia"/>
          <w:sz w:val="24"/>
        </w:rPr>
        <w:t>w</w:t>
      </w:r>
      <w:r w:rsidR="00730A87" w:rsidRPr="00FE4833">
        <w:rPr>
          <w:rFonts w:ascii="Times New Roman" w:eastAsia="Arial Unicode MS" w:hAnsi="Times New Roman" w:cs="Times New Roman" w:hint="eastAsia"/>
          <w:sz w:val="24"/>
        </w:rPr>
        <w:t xml:space="preserve">hich </w:t>
      </w:r>
      <w:r w:rsidR="00C34910" w:rsidRPr="00FE4833">
        <w:rPr>
          <w:rFonts w:ascii="Times New Roman" w:eastAsia="Arial Unicode MS" w:hAnsi="Times New Roman" w:cs="Times New Roman" w:hint="eastAsia"/>
          <w:sz w:val="24"/>
        </w:rPr>
        <w:t>t</w:t>
      </w:r>
      <w:r w:rsidR="00730A87" w:rsidRPr="00FE4833">
        <w:rPr>
          <w:rFonts w:ascii="Times New Roman" w:eastAsia="Arial Unicode MS" w:hAnsi="Times New Roman" w:cs="Times New Roman" w:hint="eastAsia"/>
          <w:sz w:val="24"/>
        </w:rPr>
        <w:t>hings are</w:t>
      </w:r>
      <w:r w:rsidR="005A418C" w:rsidRPr="00FE4833">
        <w:rPr>
          <w:rFonts w:ascii="Times New Roman" w:eastAsia="Arial Unicode MS" w:hAnsi="Times New Roman" w:cs="Times New Roman"/>
          <w:sz w:val="24"/>
        </w:rPr>
        <w:t>)</w:t>
      </w:r>
      <w:r w:rsidR="005A418C" w:rsidRPr="00FE4833">
        <w:rPr>
          <w:rFonts w:ascii="Times New Roman" w:eastAsia="Arial Unicode MS" w:hAnsi="Times New Roman" w:cs="Times New Roman" w:hint="eastAsia"/>
          <w:sz w:val="24"/>
        </w:rPr>
        <w:t xml:space="preserve"> </w:t>
      </w:r>
      <w:r w:rsidR="005A418C" w:rsidRPr="00FE4833">
        <w:rPr>
          <w:rFonts w:ascii="Times New Roman" w:eastAsia="Arial Unicode MS" w:hAnsi="Times New Roman" w:cs="Times New Roman"/>
          <w:sz w:val="24"/>
        </w:rPr>
        <w:t xml:space="preserve">and </w:t>
      </w:r>
      <w:r w:rsidR="00730A87" w:rsidRPr="00FE4833">
        <w:rPr>
          <w:rFonts w:ascii="Times New Roman" w:eastAsia="Arial Unicode MS" w:hAnsi="Times New Roman" w:cs="Times New Roman"/>
          <w:sz w:val="24"/>
        </w:rPr>
        <w:t>“</w:t>
      </w:r>
      <w:r w:rsidR="005A418C" w:rsidRPr="00FE4833">
        <w:rPr>
          <w:rFonts w:ascii="Times New Roman" w:eastAsia="Arial Unicode MS" w:hAnsi="Times New Roman" w:cs="Times New Roman"/>
          <w:sz w:val="24"/>
        </w:rPr>
        <w:t>Suo Dang Ran</w:t>
      </w:r>
      <w:r w:rsidR="00730A87" w:rsidRPr="00FE4833">
        <w:rPr>
          <w:rFonts w:ascii="Times New Roman" w:eastAsia="Arial Unicode MS" w:hAnsi="Times New Roman" w:cs="Times New Roman"/>
          <w:sz w:val="24"/>
        </w:rPr>
        <w:t>”</w:t>
      </w:r>
      <w:r w:rsidR="005A418C" w:rsidRPr="00FE4833">
        <w:rPr>
          <w:rFonts w:ascii="Times New Roman" w:eastAsia="Arial Unicode MS" w:hAnsi="Times New Roman" w:cs="Times New Roman"/>
          <w:sz w:val="24"/>
        </w:rPr>
        <w:t xml:space="preserve"> (</w:t>
      </w:r>
      <w:r w:rsidR="00730A87" w:rsidRPr="00FE4833">
        <w:rPr>
          <w:rFonts w:ascii="Times New Roman" w:eastAsia="Arial Unicode MS" w:hAnsi="Times New Roman" w:cs="Times New Roman" w:hint="eastAsia"/>
          <w:sz w:val="24"/>
        </w:rPr>
        <w:t xml:space="preserve">the </w:t>
      </w:r>
      <w:r w:rsidR="00C34910" w:rsidRPr="00FE4833">
        <w:rPr>
          <w:rFonts w:ascii="Times New Roman" w:eastAsia="Arial Unicode MS" w:hAnsi="Times New Roman" w:cs="Times New Roman" w:hint="eastAsia"/>
          <w:sz w:val="24"/>
        </w:rPr>
        <w:t>r</w:t>
      </w:r>
      <w:r w:rsidR="00730A87" w:rsidRPr="00FE4833">
        <w:rPr>
          <w:rFonts w:ascii="Times New Roman" w:eastAsia="Arial Unicode MS" w:hAnsi="Times New Roman" w:cs="Times New Roman" w:hint="eastAsia"/>
          <w:sz w:val="24"/>
        </w:rPr>
        <w:t xml:space="preserve">eason according to </w:t>
      </w:r>
      <w:r w:rsidR="00C34910" w:rsidRPr="00FE4833">
        <w:rPr>
          <w:rFonts w:ascii="Times New Roman" w:eastAsia="Arial Unicode MS" w:hAnsi="Times New Roman" w:cs="Times New Roman" w:hint="eastAsia"/>
          <w:sz w:val="24"/>
        </w:rPr>
        <w:t>w</w:t>
      </w:r>
      <w:r w:rsidR="00730A87" w:rsidRPr="00FE4833">
        <w:rPr>
          <w:rFonts w:ascii="Times New Roman" w:eastAsia="Arial Unicode MS" w:hAnsi="Times New Roman" w:cs="Times New Roman" w:hint="eastAsia"/>
          <w:sz w:val="24"/>
        </w:rPr>
        <w:t xml:space="preserve">hich </w:t>
      </w:r>
      <w:r w:rsidR="00C34910" w:rsidRPr="00FE4833">
        <w:rPr>
          <w:rFonts w:ascii="Times New Roman" w:eastAsia="Arial Unicode MS" w:hAnsi="Times New Roman" w:cs="Times New Roman" w:hint="eastAsia"/>
          <w:sz w:val="24"/>
        </w:rPr>
        <w:t>t</w:t>
      </w:r>
      <w:r w:rsidR="00730A87" w:rsidRPr="00FE4833">
        <w:rPr>
          <w:rFonts w:ascii="Times New Roman" w:eastAsia="Arial Unicode MS" w:hAnsi="Times New Roman" w:cs="Times New Roman" w:hint="eastAsia"/>
          <w:sz w:val="24"/>
        </w:rPr>
        <w:t>hings should be</w:t>
      </w:r>
      <w:r w:rsidR="005A418C" w:rsidRPr="00FE4833">
        <w:rPr>
          <w:rFonts w:ascii="Times New Roman" w:eastAsia="Arial Unicode MS" w:hAnsi="Times New Roman" w:cs="Times New Roman"/>
          <w:sz w:val="24"/>
        </w:rPr>
        <w:t xml:space="preserve">), as well as </w:t>
      </w:r>
      <w:r w:rsidR="005A418C" w:rsidRPr="00FE4833">
        <w:rPr>
          <w:rFonts w:ascii="Times New Roman" w:eastAsia="Arial Unicode MS" w:hAnsi="Times New Roman" w:cs="Times New Roman" w:hint="eastAsia"/>
          <w:sz w:val="24"/>
        </w:rPr>
        <w:t xml:space="preserve">how it can be realized </w:t>
      </w:r>
      <w:r w:rsidR="005A418C" w:rsidRPr="00FE4833">
        <w:rPr>
          <w:rFonts w:ascii="Times New Roman" w:eastAsia="Arial Unicode MS" w:hAnsi="Times New Roman" w:cs="Times New Roman"/>
          <w:sz w:val="24"/>
        </w:rPr>
        <w:t xml:space="preserve">in Tian Li and human’s rationality by explaining Zhu Xi’s concept of </w:t>
      </w:r>
      <w:r w:rsidR="00730A87" w:rsidRPr="00FE4833">
        <w:rPr>
          <w:rFonts w:ascii="Times New Roman" w:eastAsia="Arial Unicode MS" w:hAnsi="Times New Roman" w:cs="Times New Roman"/>
          <w:sz w:val="24"/>
        </w:rPr>
        <w:t>“</w:t>
      </w:r>
      <w:r w:rsidR="005A418C" w:rsidRPr="00FE4833">
        <w:rPr>
          <w:rFonts w:ascii="Times New Roman" w:eastAsia="Arial Unicode MS" w:hAnsi="Times New Roman" w:cs="Times New Roman" w:hint="eastAsia"/>
          <w:sz w:val="24"/>
        </w:rPr>
        <w:t xml:space="preserve">Zhen </w:t>
      </w:r>
      <w:proofErr w:type="spellStart"/>
      <w:r w:rsidR="005A418C" w:rsidRPr="00FE4833">
        <w:rPr>
          <w:rFonts w:ascii="Times New Roman" w:eastAsia="Arial Unicode MS" w:hAnsi="Times New Roman" w:cs="Times New Roman" w:hint="eastAsia"/>
          <w:sz w:val="24"/>
        </w:rPr>
        <w:t>Zhi</w:t>
      </w:r>
      <w:proofErr w:type="spellEnd"/>
      <w:r w:rsidR="00730A87" w:rsidRPr="00FE4833">
        <w:rPr>
          <w:rFonts w:ascii="Times New Roman" w:eastAsia="Arial Unicode MS" w:hAnsi="Times New Roman" w:cs="Times New Roman"/>
          <w:sz w:val="24"/>
        </w:rPr>
        <w:t>”</w:t>
      </w:r>
      <w:r w:rsidR="00730A87" w:rsidRPr="00FE4833">
        <w:rPr>
          <w:rFonts w:ascii="Times New Roman" w:eastAsia="Arial Unicode MS" w:hAnsi="Times New Roman" w:cs="Times New Roman" w:hint="eastAsia"/>
          <w:sz w:val="24"/>
        </w:rPr>
        <w:t xml:space="preserve"> </w:t>
      </w:r>
      <w:r w:rsidR="005A418C" w:rsidRPr="00FE4833">
        <w:rPr>
          <w:rFonts w:ascii="Times New Roman" w:eastAsia="Arial Unicode MS" w:hAnsi="Times New Roman" w:cs="Times New Roman" w:hint="eastAsia"/>
          <w:sz w:val="24"/>
        </w:rPr>
        <w:t>(</w:t>
      </w:r>
      <w:r w:rsidR="005A418C" w:rsidRPr="00FE4833">
        <w:rPr>
          <w:rFonts w:ascii="Times New Roman" w:eastAsia="Arial Unicode MS" w:hAnsi="Times New Roman" w:cs="Times New Roman"/>
          <w:sz w:val="24"/>
        </w:rPr>
        <w:t>genuine knowledge</w:t>
      </w:r>
      <w:r w:rsidR="005A418C" w:rsidRPr="00FE4833">
        <w:rPr>
          <w:rFonts w:ascii="Times New Roman" w:eastAsia="Arial Unicode MS" w:hAnsi="Times New Roman" w:cs="Times New Roman" w:hint="eastAsia"/>
          <w:sz w:val="24"/>
        </w:rPr>
        <w:t>)</w:t>
      </w:r>
      <w:r w:rsidR="005A418C" w:rsidRPr="00FE4833">
        <w:rPr>
          <w:rFonts w:ascii="Times New Roman" w:eastAsia="Arial Unicode MS" w:hAnsi="Times New Roman" w:cs="Times New Roman"/>
          <w:sz w:val="24"/>
        </w:rPr>
        <w:t>.</w:t>
      </w:r>
      <w:r w:rsidR="00730A87" w:rsidRPr="00FE4833">
        <w:rPr>
          <w:rFonts w:ascii="Times New Roman" w:eastAsia="Arial Unicode MS" w:hAnsi="Times New Roman" w:cs="Times New Roman" w:hint="eastAsia"/>
          <w:sz w:val="24"/>
        </w:rPr>
        <w:t xml:space="preserve"> </w:t>
      </w:r>
      <w:r w:rsidR="006D0A7F" w:rsidRPr="00FE4833">
        <w:rPr>
          <w:rFonts w:ascii="Times New Roman" w:eastAsia="Arial Unicode MS" w:hAnsi="Times New Roman" w:cs="Times New Roman" w:hint="eastAsia"/>
          <w:sz w:val="24"/>
        </w:rPr>
        <w:t>A</w:t>
      </w:r>
      <w:r w:rsidR="00807F8F" w:rsidRPr="00FE4833">
        <w:rPr>
          <w:rFonts w:ascii="Times New Roman" w:eastAsia="Arial Unicode MS" w:hAnsi="Times New Roman" w:cs="Times New Roman"/>
          <w:sz w:val="24"/>
        </w:rPr>
        <w:t xml:space="preserve">s the key to the transformation mechanism from </w:t>
      </w:r>
      <w:r w:rsidR="00730A87" w:rsidRPr="00FE4833">
        <w:rPr>
          <w:rFonts w:ascii="Times New Roman" w:eastAsia="Arial Unicode MS" w:hAnsi="Times New Roman" w:cs="Times New Roman"/>
          <w:sz w:val="24"/>
        </w:rPr>
        <w:t>“</w:t>
      </w:r>
      <w:proofErr w:type="spellStart"/>
      <w:r w:rsidR="00807F8F" w:rsidRPr="00FE4833">
        <w:rPr>
          <w:rFonts w:ascii="Times New Roman" w:eastAsia="Arial Unicode MS" w:hAnsi="Times New Roman" w:cs="Times New Roman" w:hint="eastAsia"/>
          <w:sz w:val="24"/>
        </w:rPr>
        <w:t>Zhi</w:t>
      </w:r>
      <w:proofErr w:type="spellEnd"/>
      <w:r w:rsidR="00730A87" w:rsidRPr="00FE4833">
        <w:rPr>
          <w:rFonts w:ascii="Times New Roman" w:eastAsia="Arial Unicode MS" w:hAnsi="Times New Roman" w:cs="Times New Roman"/>
          <w:sz w:val="24"/>
        </w:rPr>
        <w:t>”</w:t>
      </w:r>
      <w:r w:rsidR="00730A87" w:rsidRPr="00FE4833">
        <w:rPr>
          <w:rFonts w:ascii="Times New Roman" w:eastAsia="Arial Unicode MS" w:hAnsi="Times New Roman" w:cs="Times New Roman" w:hint="eastAsia"/>
          <w:sz w:val="24"/>
        </w:rPr>
        <w:t xml:space="preserve"> </w:t>
      </w:r>
      <w:r w:rsidR="00807F8F" w:rsidRPr="00FE4833">
        <w:rPr>
          <w:rFonts w:ascii="Times New Roman" w:eastAsia="Arial Unicode MS" w:hAnsi="Times New Roman" w:cs="Times New Roman" w:hint="eastAsia"/>
          <w:sz w:val="24"/>
        </w:rPr>
        <w:t>(</w:t>
      </w:r>
      <w:r w:rsidR="00807F8F" w:rsidRPr="00FE4833">
        <w:rPr>
          <w:rFonts w:ascii="Times New Roman" w:eastAsia="Arial Unicode MS" w:hAnsi="Times New Roman" w:cs="Times New Roman"/>
          <w:sz w:val="24"/>
        </w:rPr>
        <w:t>knowledge</w:t>
      </w:r>
      <w:r w:rsidR="00807F8F" w:rsidRPr="00FE4833">
        <w:rPr>
          <w:rFonts w:ascii="Times New Roman" w:eastAsia="Arial Unicode MS" w:hAnsi="Times New Roman" w:cs="Times New Roman" w:hint="eastAsia"/>
          <w:sz w:val="24"/>
        </w:rPr>
        <w:t>)</w:t>
      </w:r>
      <w:r w:rsidR="00807F8F" w:rsidRPr="00FE4833">
        <w:rPr>
          <w:rFonts w:ascii="Times New Roman" w:eastAsia="Arial Unicode MS" w:hAnsi="Times New Roman" w:cs="Times New Roman"/>
          <w:sz w:val="24"/>
        </w:rPr>
        <w:t xml:space="preserve"> to </w:t>
      </w:r>
      <w:r w:rsidR="00730A87" w:rsidRPr="00FE4833">
        <w:rPr>
          <w:rFonts w:ascii="Times New Roman" w:eastAsia="Arial Unicode MS" w:hAnsi="Times New Roman" w:cs="Times New Roman"/>
          <w:sz w:val="24"/>
        </w:rPr>
        <w:t>“</w:t>
      </w:r>
      <w:r w:rsidR="00807F8F" w:rsidRPr="00FE4833">
        <w:rPr>
          <w:rFonts w:ascii="Times New Roman" w:eastAsia="Arial Unicode MS" w:hAnsi="Times New Roman" w:cs="Times New Roman" w:hint="eastAsia"/>
          <w:sz w:val="24"/>
        </w:rPr>
        <w:t>Xing</w:t>
      </w:r>
      <w:r w:rsidR="00730A87" w:rsidRPr="00FE4833">
        <w:rPr>
          <w:rFonts w:ascii="Times New Roman" w:eastAsia="Arial Unicode MS" w:hAnsi="Times New Roman" w:cs="Times New Roman"/>
          <w:sz w:val="24"/>
        </w:rPr>
        <w:t>”</w:t>
      </w:r>
      <w:r w:rsidR="00730A87" w:rsidRPr="00FE4833">
        <w:rPr>
          <w:rFonts w:ascii="Times New Roman" w:eastAsia="Arial Unicode MS" w:hAnsi="Times New Roman" w:cs="Times New Roman" w:hint="eastAsia"/>
          <w:sz w:val="24"/>
        </w:rPr>
        <w:t xml:space="preserve"> </w:t>
      </w:r>
      <w:r w:rsidR="00807F8F" w:rsidRPr="00FE4833">
        <w:rPr>
          <w:rFonts w:ascii="Times New Roman" w:eastAsia="Arial Unicode MS" w:hAnsi="Times New Roman" w:cs="Times New Roman" w:hint="eastAsia"/>
          <w:sz w:val="24"/>
        </w:rPr>
        <w:t>(</w:t>
      </w:r>
      <w:r w:rsidR="00807F8F" w:rsidRPr="00FE4833">
        <w:rPr>
          <w:rFonts w:ascii="Times New Roman" w:eastAsia="Arial Unicode MS" w:hAnsi="Times New Roman" w:cs="Times New Roman"/>
          <w:sz w:val="24"/>
        </w:rPr>
        <w:t>action</w:t>
      </w:r>
      <w:r w:rsidR="00807F8F" w:rsidRPr="00FE4833">
        <w:rPr>
          <w:rFonts w:ascii="Times New Roman" w:eastAsia="Arial Unicode MS" w:hAnsi="Times New Roman" w:cs="Times New Roman" w:hint="eastAsia"/>
          <w:sz w:val="24"/>
        </w:rPr>
        <w:t>)</w:t>
      </w:r>
      <w:r w:rsidR="00807F8F" w:rsidRPr="00FE4833">
        <w:rPr>
          <w:rFonts w:ascii="Times New Roman" w:eastAsia="Arial Unicode MS" w:hAnsi="Times New Roman" w:cs="Times New Roman"/>
          <w:sz w:val="24"/>
        </w:rPr>
        <w:t xml:space="preserve">, </w:t>
      </w:r>
      <w:r w:rsidR="006D0A7F" w:rsidRPr="00FE4833">
        <w:rPr>
          <w:rFonts w:ascii="Times New Roman" w:eastAsia="Arial Unicode MS" w:hAnsi="Times New Roman" w:cs="Times New Roman" w:hint="eastAsia"/>
          <w:sz w:val="24"/>
        </w:rPr>
        <w:t>t</w:t>
      </w:r>
      <w:r w:rsidR="006D0A7F" w:rsidRPr="00FE4833">
        <w:rPr>
          <w:rFonts w:ascii="Times New Roman" w:eastAsia="Arial Unicode MS" w:hAnsi="Times New Roman" w:cs="Times New Roman"/>
          <w:sz w:val="24"/>
        </w:rPr>
        <w:t>his paper also analyzes that</w:t>
      </w:r>
      <w:r w:rsidR="006D0A7F" w:rsidRPr="00FE4833">
        <w:rPr>
          <w:rFonts w:ascii="Times New Roman" w:eastAsia="Arial Unicode MS" w:hAnsi="Times New Roman" w:cs="Times New Roman" w:hint="eastAsia"/>
          <w:sz w:val="24"/>
        </w:rPr>
        <w:t xml:space="preserve"> how </w:t>
      </w:r>
      <w:r w:rsidR="00730A87" w:rsidRPr="00FE4833">
        <w:rPr>
          <w:rFonts w:ascii="Times New Roman" w:eastAsia="Arial Unicode MS" w:hAnsi="Times New Roman" w:cs="Times New Roman"/>
          <w:sz w:val="24"/>
        </w:rPr>
        <w:t>“</w:t>
      </w:r>
      <w:r w:rsidR="006D0A7F" w:rsidRPr="00FE4833">
        <w:rPr>
          <w:rFonts w:ascii="Times New Roman" w:eastAsia="Arial Unicode MS" w:hAnsi="Times New Roman" w:cs="Times New Roman" w:hint="eastAsia"/>
          <w:sz w:val="24"/>
        </w:rPr>
        <w:t>Cheng</w:t>
      </w:r>
      <w:r w:rsidR="00730A87" w:rsidRPr="00FE4833">
        <w:rPr>
          <w:rFonts w:ascii="Times New Roman" w:eastAsia="Arial Unicode MS" w:hAnsi="Times New Roman" w:cs="Times New Roman"/>
          <w:sz w:val="24"/>
        </w:rPr>
        <w:t>”</w:t>
      </w:r>
      <w:r w:rsidR="00730A87" w:rsidRPr="00FE4833">
        <w:rPr>
          <w:rFonts w:ascii="Times New Roman" w:eastAsia="Arial Unicode MS" w:hAnsi="Times New Roman" w:cs="Times New Roman" w:hint="eastAsia"/>
          <w:sz w:val="24"/>
        </w:rPr>
        <w:t xml:space="preserve"> (</w:t>
      </w:r>
      <w:r w:rsidR="004335A8" w:rsidRPr="00FE4833">
        <w:rPr>
          <w:rFonts w:ascii="Times New Roman" w:eastAsia="Arial Unicode MS" w:hAnsi="Times New Roman" w:cs="Times New Roman" w:hint="eastAsia"/>
          <w:sz w:val="24"/>
        </w:rPr>
        <w:t>the sincerity of will</w:t>
      </w:r>
      <w:r w:rsidR="00730A87" w:rsidRPr="00FE4833">
        <w:rPr>
          <w:rFonts w:ascii="Times New Roman" w:eastAsia="Arial Unicode MS" w:hAnsi="Times New Roman" w:cs="Times New Roman" w:hint="eastAsia"/>
          <w:sz w:val="24"/>
        </w:rPr>
        <w:t>)</w:t>
      </w:r>
      <w:r w:rsidR="006D0A7F" w:rsidRPr="00FE4833">
        <w:rPr>
          <w:rFonts w:ascii="Times New Roman" w:eastAsia="Arial Unicode MS" w:hAnsi="Times New Roman" w:cs="Times New Roman"/>
          <w:sz w:val="24"/>
        </w:rPr>
        <w:t xml:space="preserve"> and </w:t>
      </w:r>
      <w:r w:rsidR="00730A87" w:rsidRPr="00FE4833">
        <w:rPr>
          <w:rFonts w:ascii="Times New Roman" w:eastAsia="Arial Unicode MS" w:hAnsi="Times New Roman" w:cs="Times New Roman"/>
          <w:sz w:val="24"/>
        </w:rPr>
        <w:t>“</w:t>
      </w:r>
      <w:r w:rsidR="006D0A7F" w:rsidRPr="00FE4833">
        <w:rPr>
          <w:rFonts w:ascii="Times New Roman" w:eastAsia="Arial Unicode MS" w:hAnsi="Times New Roman" w:cs="Times New Roman" w:hint="eastAsia"/>
          <w:sz w:val="24"/>
        </w:rPr>
        <w:t>Zheng</w:t>
      </w:r>
      <w:r w:rsidR="00730A87" w:rsidRPr="00FE4833">
        <w:rPr>
          <w:rFonts w:ascii="Times New Roman" w:eastAsia="Arial Unicode MS" w:hAnsi="Times New Roman" w:cs="Times New Roman"/>
          <w:sz w:val="24"/>
        </w:rPr>
        <w:t>”</w:t>
      </w:r>
      <w:r w:rsidR="00730A87" w:rsidRPr="00FE4833">
        <w:rPr>
          <w:rFonts w:ascii="Times New Roman" w:eastAsia="Arial Unicode MS" w:hAnsi="Times New Roman" w:cs="Times New Roman" w:hint="eastAsia"/>
          <w:sz w:val="24"/>
        </w:rPr>
        <w:t xml:space="preserve"> (</w:t>
      </w:r>
      <w:r w:rsidR="004335A8" w:rsidRPr="00FE4833">
        <w:rPr>
          <w:rFonts w:ascii="Times New Roman" w:eastAsia="Arial Unicode MS" w:hAnsi="Times New Roman" w:cs="Times New Roman" w:hint="eastAsia"/>
          <w:sz w:val="24"/>
        </w:rPr>
        <w:t>the rectification of the mind)</w:t>
      </w:r>
      <w:r w:rsidR="00807F8F" w:rsidRPr="00FE4833">
        <w:rPr>
          <w:rFonts w:ascii="Times New Roman" w:eastAsia="Arial Unicode MS" w:hAnsi="Times New Roman" w:cs="Times New Roman"/>
          <w:sz w:val="24"/>
        </w:rPr>
        <w:t xml:space="preserve"> </w:t>
      </w:r>
      <w:r w:rsidR="006D0A7F" w:rsidRPr="00FE4833">
        <w:rPr>
          <w:rFonts w:ascii="Times New Roman" w:eastAsia="Arial Unicode MS" w:hAnsi="Times New Roman" w:cs="Times New Roman"/>
          <w:sz w:val="24"/>
        </w:rPr>
        <w:t>overcome the weakness of will through the adjustment of emotion, desire, aspiration and will, so as to achieve the effect of motivation.</w:t>
      </w:r>
      <w:r w:rsidR="001D7234" w:rsidRPr="00FE4833">
        <w:rPr>
          <w:rFonts w:ascii="Times New Roman" w:eastAsia="Arial Unicode MS" w:hAnsi="Times New Roman" w:cs="Times New Roman" w:hint="eastAsia"/>
          <w:sz w:val="24"/>
        </w:rPr>
        <w:t xml:space="preserve"> </w:t>
      </w:r>
      <w:r w:rsidR="00374896" w:rsidRPr="00FE4833">
        <w:rPr>
          <w:rFonts w:ascii="Times New Roman" w:eastAsia="Arial Unicode MS" w:hAnsi="Times New Roman" w:cs="Times New Roman"/>
          <w:sz w:val="24"/>
        </w:rPr>
        <w:t xml:space="preserve">On this basis, investigating Wang </w:t>
      </w:r>
      <w:proofErr w:type="spellStart"/>
      <w:r w:rsidR="00374896" w:rsidRPr="00FE4833">
        <w:rPr>
          <w:rFonts w:ascii="Times New Roman" w:eastAsia="Arial Unicode MS" w:hAnsi="Times New Roman" w:cs="Times New Roman"/>
          <w:sz w:val="24"/>
        </w:rPr>
        <w:t>yangming’s</w:t>
      </w:r>
      <w:proofErr w:type="spellEnd"/>
      <w:r w:rsidR="00374896" w:rsidRPr="00FE4833">
        <w:rPr>
          <w:rFonts w:ascii="Times New Roman" w:eastAsia="Arial Unicode MS" w:hAnsi="Times New Roman" w:cs="Times New Roman"/>
          <w:sz w:val="24"/>
        </w:rPr>
        <w:t xml:space="preserve"> criticism </w:t>
      </w:r>
      <w:r w:rsidR="00374896" w:rsidRPr="00FE4833">
        <w:rPr>
          <w:rFonts w:ascii="Times New Roman" w:eastAsia="Arial Unicode MS" w:hAnsi="Times New Roman" w:cs="Times New Roman" w:hint="eastAsia"/>
          <w:sz w:val="24"/>
        </w:rPr>
        <w:t>of</w:t>
      </w:r>
      <w:r w:rsidR="00374896" w:rsidRPr="00FE4833">
        <w:rPr>
          <w:rFonts w:ascii="Times New Roman" w:eastAsia="Arial Unicode MS" w:hAnsi="Times New Roman" w:cs="Times New Roman"/>
          <w:sz w:val="24"/>
        </w:rPr>
        <w:t xml:space="preserve"> </w:t>
      </w:r>
      <w:proofErr w:type="spellStart"/>
      <w:r w:rsidR="00374896" w:rsidRPr="00FE4833">
        <w:rPr>
          <w:rFonts w:ascii="Times New Roman" w:eastAsia="Arial Unicode MS" w:hAnsi="Times New Roman" w:cs="Times New Roman"/>
          <w:sz w:val="24"/>
        </w:rPr>
        <w:t>Zhuxi</w:t>
      </w:r>
      <w:proofErr w:type="spellEnd"/>
      <w:r w:rsidR="00374896" w:rsidRPr="00FE4833">
        <w:rPr>
          <w:rFonts w:ascii="Times New Roman" w:eastAsia="Arial Unicode MS" w:hAnsi="Times New Roman" w:cs="Times New Roman" w:hint="eastAsia"/>
          <w:sz w:val="24"/>
        </w:rPr>
        <w:t xml:space="preserve"> on</w:t>
      </w:r>
      <w:r w:rsidR="00374896" w:rsidRPr="00FE4833">
        <w:rPr>
          <w:rFonts w:ascii="Times New Roman" w:eastAsia="Arial Unicode MS" w:hAnsi="Times New Roman" w:cs="Times New Roman"/>
          <w:sz w:val="24"/>
        </w:rPr>
        <w:t xml:space="preserve"> </w:t>
      </w:r>
      <w:r w:rsidR="00730A87" w:rsidRPr="00FE4833">
        <w:rPr>
          <w:rFonts w:ascii="Times New Roman" w:eastAsia="Arial Unicode MS" w:hAnsi="Times New Roman" w:cs="Times New Roman"/>
          <w:sz w:val="24"/>
        </w:rPr>
        <w:t>“</w:t>
      </w:r>
      <w:r w:rsidR="00374896" w:rsidRPr="00FE4833">
        <w:rPr>
          <w:rFonts w:ascii="Times New Roman" w:eastAsia="Arial Unicode MS" w:hAnsi="Times New Roman" w:cs="Times New Roman"/>
          <w:sz w:val="24"/>
        </w:rPr>
        <w:t xml:space="preserve">Wu Wai Yi </w:t>
      </w:r>
      <w:proofErr w:type="spellStart"/>
      <w:r w:rsidR="00374896" w:rsidRPr="00FE4833">
        <w:rPr>
          <w:rFonts w:ascii="Times New Roman" w:eastAsia="Arial Unicode MS" w:hAnsi="Times New Roman" w:cs="Times New Roman"/>
          <w:sz w:val="24"/>
        </w:rPr>
        <w:t>Nei</w:t>
      </w:r>
      <w:proofErr w:type="spellEnd"/>
      <w:r w:rsidR="00730A87" w:rsidRPr="00FE4833">
        <w:rPr>
          <w:rFonts w:ascii="Times New Roman" w:eastAsia="Arial Unicode MS" w:hAnsi="Times New Roman" w:cs="Times New Roman"/>
          <w:sz w:val="24"/>
        </w:rPr>
        <w:t>”</w:t>
      </w:r>
      <w:r w:rsidR="00730A87" w:rsidRPr="00FE4833">
        <w:rPr>
          <w:rFonts w:ascii="Times New Roman" w:eastAsia="Arial Unicode MS" w:hAnsi="Times New Roman" w:cs="Times New Roman" w:hint="eastAsia"/>
          <w:sz w:val="24"/>
        </w:rPr>
        <w:t xml:space="preserve"> </w:t>
      </w:r>
      <w:r w:rsidR="00374896" w:rsidRPr="00FE4833">
        <w:rPr>
          <w:rFonts w:ascii="Times New Roman" w:eastAsia="Arial Unicode MS" w:hAnsi="Times New Roman" w:cs="Times New Roman" w:hint="eastAsia"/>
          <w:sz w:val="24"/>
        </w:rPr>
        <w:t>(s</w:t>
      </w:r>
      <w:r w:rsidR="00374896" w:rsidRPr="00FE4833">
        <w:rPr>
          <w:rFonts w:ascii="Times New Roman" w:eastAsia="Arial Unicode MS" w:hAnsi="Times New Roman" w:cs="Times New Roman"/>
          <w:sz w:val="24"/>
        </w:rPr>
        <w:t xml:space="preserve">ervicing the </w:t>
      </w:r>
      <w:r w:rsidR="00374896" w:rsidRPr="00FE4833">
        <w:rPr>
          <w:rFonts w:ascii="Times New Roman" w:eastAsia="Arial Unicode MS" w:hAnsi="Times New Roman" w:cs="Times New Roman" w:hint="eastAsia"/>
          <w:sz w:val="24"/>
        </w:rPr>
        <w:t>e</w:t>
      </w:r>
      <w:r w:rsidR="00374896" w:rsidRPr="00FE4833">
        <w:rPr>
          <w:rFonts w:ascii="Times New Roman" w:eastAsia="Arial Unicode MS" w:hAnsi="Times New Roman" w:cs="Times New Roman"/>
          <w:sz w:val="24"/>
        </w:rPr>
        <w:t xml:space="preserve">xternal and </w:t>
      </w:r>
      <w:r w:rsidR="00374896" w:rsidRPr="00FE4833">
        <w:rPr>
          <w:rFonts w:ascii="Times New Roman" w:eastAsia="Arial Unicode MS" w:hAnsi="Times New Roman" w:cs="Times New Roman" w:hint="eastAsia"/>
          <w:sz w:val="24"/>
        </w:rPr>
        <w:t>f</w:t>
      </w:r>
      <w:r w:rsidR="00374896" w:rsidRPr="00FE4833">
        <w:rPr>
          <w:rFonts w:ascii="Times New Roman" w:eastAsia="Arial Unicode MS" w:hAnsi="Times New Roman" w:cs="Times New Roman"/>
          <w:sz w:val="24"/>
        </w:rPr>
        <w:t xml:space="preserve">orgetting the </w:t>
      </w:r>
      <w:r w:rsidR="00374896" w:rsidRPr="00FE4833">
        <w:rPr>
          <w:rFonts w:ascii="Times New Roman" w:eastAsia="Arial Unicode MS" w:hAnsi="Times New Roman" w:cs="Times New Roman" w:hint="eastAsia"/>
          <w:sz w:val="24"/>
        </w:rPr>
        <w:t>i</w:t>
      </w:r>
      <w:r w:rsidR="00374896" w:rsidRPr="00FE4833">
        <w:rPr>
          <w:rFonts w:ascii="Times New Roman" w:eastAsia="Arial Unicode MS" w:hAnsi="Times New Roman" w:cs="Times New Roman"/>
          <w:sz w:val="24"/>
        </w:rPr>
        <w:t>nternal</w:t>
      </w:r>
      <w:r w:rsidR="00374896" w:rsidRPr="00FE4833">
        <w:rPr>
          <w:rFonts w:ascii="Times New Roman" w:eastAsia="Arial Unicode MS" w:hAnsi="Times New Roman" w:cs="Times New Roman" w:hint="eastAsia"/>
          <w:sz w:val="24"/>
        </w:rPr>
        <w:t>)</w:t>
      </w:r>
      <w:r w:rsidR="00374896" w:rsidRPr="00FE4833">
        <w:rPr>
          <w:rFonts w:ascii="Times New Roman" w:eastAsia="Arial Unicode MS" w:hAnsi="Times New Roman" w:cs="Times New Roman"/>
          <w:sz w:val="24"/>
        </w:rPr>
        <w:t xml:space="preserve"> and </w:t>
      </w:r>
      <w:r w:rsidR="00730A87" w:rsidRPr="00FE4833">
        <w:rPr>
          <w:rFonts w:ascii="Times New Roman" w:eastAsia="Arial Unicode MS" w:hAnsi="Times New Roman" w:cs="Times New Roman"/>
          <w:sz w:val="24"/>
        </w:rPr>
        <w:t>“</w:t>
      </w:r>
      <w:r w:rsidR="00374896" w:rsidRPr="00FE4833">
        <w:rPr>
          <w:rFonts w:ascii="Times New Roman" w:eastAsia="Arial Unicode MS" w:hAnsi="Times New Roman" w:cs="Times New Roman"/>
          <w:sz w:val="24"/>
        </w:rPr>
        <w:t>Zhong Shen Bu Xing</w:t>
      </w:r>
      <w:r w:rsidR="00730A87" w:rsidRPr="00FE4833">
        <w:rPr>
          <w:rFonts w:ascii="Times New Roman" w:eastAsia="Arial Unicode MS" w:hAnsi="Times New Roman" w:cs="Times New Roman"/>
          <w:sz w:val="24"/>
        </w:rPr>
        <w:t>”</w:t>
      </w:r>
      <w:r w:rsidR="00730A87" w:rsidRPr="00FE4833">
        <w:rPr>
          <w:rFonts w:ascii="Times New Roman" w:eastAsia="Arial Unicode MS" w:hAnsi="Times New Roman" w:cs="Times New Roman" w:hint="eastAsia"/>
          <w:sz w:val="24"/>
        </w:rPr>
        <w:t xml:space="preserve"> </w:t>
      </w:r>
      <w:r w:rsidR="00374896" w:rsidRPr="00FE4833">
        <w:rPr>
          <w:rFonts w:ascii="Times New Roman" w:eastAsia="Arial Unicode MS" w:hAnsi="Times New Roman" w:cs="Times New Roman" w:hint="eastAsia"/>
          <w:sz w:val="24"/>
        </w:rPr>
        <w:t>(</w:t>
      </w:r>
      <w:r w:rsidR="00374896" w:rsidRPr="00FE4833">
        <w:rPr>
          <w:rFonts w:ascii="Times New Roman" w:eastAsia="Arial Unicode MS" w:hAnsi="Times New Roman" w:cs="Times New Roman"/>
          <w:sz w:val="24"/>
        </w:rPr>
        <w:t xml:space="preserve">the </w:t>
      </w:r>
      <w:r w:rsidR="00374896" w:rsidRPr="00FE4833">
        <w:rPr>
          <w:rFonts w:ascii="Times New Roman" w:eastAsia="Arial Unicode MS" w:hAnsi="Times New Roman" w:cs="Times New Roman" w:hint="eastAsia"/>
          <w:sz w:val="24"/>
        </w:rPr>
        <w:t>f</w:t>
      </w:r>
      <w:r w:rsidR="00374896" w:rsidRPr="00FE4833">
        <w:rPr>
          <w:rFonts w:ascii="Times New Roman" w:eastAsia="Arial Unicode MS" w:hAnsi="Times New Roman" w:cs="Times New Roman"/>
          <w:sz w:val="24"/>
        </w:rPr>
        <w:t xml:space="preserve">ull </w:t>
      </w:r>
      <w:r w:rsidR="00374896" w:rsidRPr="00FE4833">
        <w:rPr>
          <w:rFonts w:ascii="Times New Roman" w:eastAsia="Arial Unicode MS" w:hAnsi="Times New Roman" w:cs="Times New Roman" w:hint="eastAsia"/>
          <w:sz w:val="24"/>
        </w:rPr>
        <w:t>l</w:t>
      </w:r>
      <w:r w:rsidR="00374896" w:rsidRPr="00FE4833">
        <w:rPr>
          <w:rFonts w:ascii="Times New Roman" w:eastAsia="Arial Unicode MS" w:hAnsi="Times New Roman" w:cs="Times New Roman"/>
          <w:sz w:val="24"/>
        </w:rPr>
        <w:t xml:space="preserve">ifetime of </w:t>
      </w:r>
      <w:r w:rsidR="00374896" w:rsidRPr="00FE4833">
        <w:rPr>
          <w:rFonts w:ascii="Times New Roman" w:eastAsia="Arial Unicode MS" w:hAnsi="Times New Roman" w:cs="Times New Roman" w:hint="eastAsia"/>
          <w:sz w:val="24"/>
        </w:rPr>
        <w:t>n</w:t>
      </w:r>
      <w:r w:rsidR="00374896" w:rsidRPr="00FE4833">
        <w:rPr>
          <w:rFonts w:ascii="Times New Roman" w:eastAsia="Arial Unicode MS" w:hAnsi="Times New Roman" w:cs="Times New Roman"/>
          <w:sz w:val="24"/>
        </w:rPr>
        <w:t xml:space="preserve">o </w:t>
      </w:r>
      <w:r w:rsidR="00374896" w:rsidRPr="00FE4833">
        <w:rPr>
          <w:rFonts w:ascii="Times New Roman" w:eastAsia="Arial Unicode MS" w:hAnsi="Times New Roman" w:cs="Times New Roman" w:hint="eastAsia"/>
          <w:sz w:val="24"/>
        </w:rPr>
        <w:t>a</w:t>
      </w:r>
      <w:r w:rsidR="00374896" w:rsidRPr="00FE4833">
        <w:rPr>
          <w:rFonts w:ascii="Times New Roman" w:eastAsia="Arial Unicode MS" w:hAnsi="Times New Roman" w:cs="Times New Roman"/>
          <w:sz w:val="24"/>
        </w:rPr>
        <w:t>ction</w:t>
      </w:r>
      <w:r w:rsidR="00374896" w:rsidRPr="00FE4833">
        <w:rPr>
          <w:rFonts w:ascii="Times New Roman" w:eastAsia="Arial Unicode MS" w:hAnsi="Times New Roman" w:cs="Times New Roman" w:hint="eastAsia"/>
          <w:sz w:val="24"/>
        </w:rPr>
        <w:t>)</w:t>
      </w:r>
      <w:r w:rsidR="00374896" w:rsidRPr="00FE4833">
        <w:rPr>
          <w:rFonts w:ascii="Times New Roman" w:eastAsia="Arial Unicode MS" w:hAnsi="Times New Roman" w:cs="Times New Roman"/>
          <w:sz w:val="24"/>
        </w:rPr>
        <w:t xml:space="preserve">, we can find that the two persons have a different understanding of the </w:t>
      </w:r>
      <w:proofErr w:type="spellStart"/>
      <w:r w:rsidR="00374896" w:rsidRPr="00FE4833">
        <w:rPr>
          <w:rFonts w:ascii="Times New Roman" w:eastAsia="Arial Unicode MS" w:hAnsi="Times New Roman" w:cs="Times New Roman"/>
          <w:sz w:val="24"/>
        </w:rPr>
        <w:t>realation</w:t>
      </w:r>
      <w:proofErr w:type="spellEnd"/>
      <w:r w:rsidR="00374896" w:rsidRPr="00FE4833">
        <w:rPr>
          <w:rFonts w:ascii="Times New Roman" w:eastAsia="Arial Unicode MS" w:hAnsi="Times New Roman" w:cs="Times New Roman"/>
          <w:sz w:val="24"/>
        </w:rPr>
        <w:t xml:space="preserve"> between Xin and Li, </w:t>
      </w:r>
      <w:r w:rsidR="00374896" w:rsidRPr="00FE4833">
        <w:rPr>
          <w:rFonts w:ascii="Times New Roman" w:eastAsia="Arial Unicode MS" w:hAnsi="Times New Roman" w:cs="Times New Roman" w:hint="eastAsia"/>
          <w:sz w:val="24"/>
        </w:rPr>
        <w:t xml:space="preserve">as well as </w:t>
      </w:r>
      <w:r w:rsidR="00374896" w:rsidRPr="00FE4833">
        <w:rPr>
          <w:rFonts w:ascii="Times New Roman" w:eastAsia="Arial Unicode MS" w:hAnsi="Times New Roman" w:cs="Times New Roman"/>
          <w:sz w:val="24"/>
        </w:rPr>
        <w:t xml:space="preserve">the concept of </w:t>
      </w:r>
      <w:proofErr w:type="spellStart"/>
      <w:r w:rsidR="00374896" w:rsidRPr="00FE4833">
        <w:rPr>
          <w:rFonts w:ascii="Times New Roman" w:eastAsia="Arial Unicode MS" w:hAnsi="Times New Roman" w:cs="Times New Roman"/>
          <w:sz w:val="24"/>
        </w:rPr>
        <w:t>Zhi</w:t>
      </w:r>
      <w:proofErr w:type="spellEnd"/>
      <w:r w:rsidR="00374896" w:rsidRPr="00FE4833">
        <w:rPr>
          <w:rFonts w:ascii="Times New Roman" w:eastAsia="Arial Unicode MS" w:hAnsi="Times New Roman" w:cs="Times New Roman"/>
          <w:sz w:val="24"/>
        </w:rPr>
        <w:t xml:space="preserve"> and Xing</w:t>
      </w:r>
      <w:r w:rsidR="00730A87" w:rsidRPr="00FE4833">
        <w:rPr>
          <w:rFonts w:ascii="Times New Roman" w:eastAsia="Arial Unicode MS" w:hAnsi="Times New Roman" w:cs="Times New Roman" w:hint="eastAsia"/>
          <w:sz w:val="24"/>
        </w:rPr>
        <w:t xml:space="preserve"> </w:t>
      </w:r>
      <w:r w:rsidR="00374896" w:rsidRPr="00FE4833">
        <w:rPr>
          <w:rFonts w:ascii="Times New Roman" w:eastAsia="Arial Unicode MS" w:hAnsi="Times New Roman" w:cs="Times New Roman"/>
          <w:sz w:val="24"/>
        </w:rPr>
        <w:t xml:space="preserve">(knowledge and action). Therefore, the viewpoint of Xin </w:t>
      </w:r>
      <w:proofErr w:type="spellStart"/>
      <w:r w:rsidR="00374896" w:rsidRPr="00FE4833">
        <w:rPr>
          <w:rFonts w:ascii="Times New Roman" w:eastAsia="Arial Unicode MS" w:hAnsi="Times New Roman" w:cs="Times New Roman"/>
          <w:sz w:val="24"/>
        </w:rPr>
        <w:t>Xue</w:t>
      </w:r>
      <w:proofErr w:type="spellEnd"/>
      <w:r w:rsidR="00374896" w:rsidRPr="00FE4833">
        <w:rPr>
          <w:rFonts w:ascii="Times New Roman" w:eastAsia="Arial Unicode MS" w:hAnsi="Times New Roman" w:cs="Times New Roman"/>
          <w:sz w:val="24"/>
        </w:rPr>
        <w:t xml:space="preserve"> is just a criticism externally</w:t>
      </w:r>
      <w:r w:rsidR="00374896" w:rsidRPr="00FE4833">
        <w:rPr>
          <w:rFonts w:ascii="Times New Roman" w:eastAsia="Arial Unicode MS" w:hAnsi="Times New Roman" w:cs="Times New Roman" w:hint="eastAsia"/>
          <w:sz w:val="24"/>
        </w:rPr>
        <w:t>,</w:t>
      </w:r>
      <w:r w:rsidR="00374896" w:rsidRPr="00FE4833">
        <w:rPr>
          <w:rFonts w:ascii="Times New Roman" w:eastAsia="Arial Unicode MS" w:hAnsi="Times New Roman" w:cs="Times New Roman"/>
          <w:sz w:val="24"/>
        </w:rPr>
        <w:t xml:space="preserve"> and Zhu Xi’s internal theoretical system does not create such problems.</w:t>
      </w:r>
    </w:p>
    <w:p w14:paraId="713FE1A9" w14:textId="160608BD" w:rsidR="00380E01" w:rsidRDefault="00C82ABB" w:rsidP="000D0D6C">
      <w:pPr>
        <w:spacing w:line="360" w:lineRule="auto"/>
        <w:rPr>
          <w:rFonts w:ascii="Times New Roman" w:eastAsia="Arial Unicode MS" w:hAnsi="Times New Roman" w:cs="Times New Roman"/>
          <w:sz w:val="24"/>
        </w:rPr>
      </w:pPr>
      <w:r w:rsidRPr="00FE4833">
        <w:rPr>
          <w:rFonts w:ascii="Times New Roman" w:eastAsia="Arial Unicode MS" w:hAnsi="Times New Roman" w:cs="Times New Roman"/>
          <w:b/>
          <w:sz w:val="24"/>
        </w:rPr>
        <w:t>Key words:</w:t>
      </w:r>
      <w:r w:rsidR="00AE6EA3" w:rsidRPr="00FE4833">
        <w:rPr>
          <w:rFonts w:ascii="Times New Roman" w:eastAsia="Arial Unicode MS" w:hAnsi="Times New Roman" w:cs="Times New Roman" w:hint="eastAsia"/>
          <w:b/>
          <w:sz w:val="24"/>
        </w:rPr>
        <w:t xml:space="preserve"> </w:t>
      </w:r>
      <w:bookmarkStart w:id="1" w:name="_Hlk38960593"/>
      <w:r w:rsidR="00AE6EA3" w:rsidRPr="00FE4833">
        <w:rPr>
          <w:rFonts w:ascii="Times New Roman" w:eastAsia="Arial Unicode MS" w:hAnsi="Times New Roman" w:cs="Times New Roman" w:hint="eastAsia"/>
          <w:sz w:val="24"/>
        </w:rPr>
        <w:t xml:space="preserve">Ge </w:t>
      </w:r>
      <w:proofErr w:type="spellStart"/>
      <w:r w:rsidR="00AE6EA3" w:rsidRPr="00FE4833">
        <w:rPr>
          <w:rFonts w:ascii="Times New Roman" w:eastAsia="Arial Unicode MS" w:hAnsi="Times New Roman" w:cs="Times New Roman" w:hint="eastAsia"/>
          <w:sz w:val="24"/>
        </w:rPr>
        <w:t>Zhi</w:t>
      </w:r>
      <w:bookmarkEnd w:id="1"/>
      <w:proofErr w:type="spellEnd"/>
      <w:r w:rsidR="00861BFA" w:rsidRPr="00FE4833">
        <w:rPr>
          <w:rFonts w:ascii="Times New Roman" w:eastAsia="Arial Unicode MS" w:hAnsi="Times New Roman" w:cs="Times New Roman" w:hint="eastAsia"/>
          <w:sz w:val="24"/>
        </w:rPr>
        <w:t xml:space="preserve"> </w:t>
      </w:r>
      <w:r w:rsidR="004335A8" w:rsidRPr="00FE4833">
        <w:rPr>
          <w:rFonts w:ascii="Times New Roman" w:eastAsia="Arial Unicode MS" w:hAnsi="Times New Roman" w:cs="Times New Roman" w:hint="eastAsia"/>
          <w:sz w:val="24"/>
        </w:rPr>
        <w:t>(the investigation of things and the extension of knowledge)</w:t>
      </w:r>
      <w:r w:rsidR="00AE6EA3" w:rsidRPr="00FE4833">
        <w:rPr>
          <w:rFonts w:ascii="Times New Roman" w:eastAsia="Arial Unicode MS" w:hAnsi="Times New Roman" w:cs="Times New Roman" w:hint="eastAsia"/>
          <w:sz w:val="24"/>
        </w:rPr>
        <w:t>; Cheng Yi</w:t>
      </w:r>
      <w:r w:rsidR="004335A8" w:rsidRPr="00FE4833">
        <w:rPr>
          <w:rFonts w:ascii="Times New Roman" w:eastAsia="Arial Unicode MS" w:hAnsi="Times New Roman" w:cs="Times New Roman" w:hint="eastAsia"/>
          <w:sz w:val="24"/>
        </w:rPr>
        <w:t xml:space="preserve"> (the sincerity of will)</w:t>
      </w:r>
      <w:r w:rsidR="00AE6EA3" w:rsidRPr="00FE4833">
        <w:rPr>
          <w:rFonts w:ascii="Times New Roman" w:eastAsia="Arial Unicode MS" w:hAnsi="Times New Roman" w:cs="Times New Roman" w:hint="eastAsia"/>
          <w:sz w:val="24"/>
        </w:rPr>
        <w:t xml:space="preserve">; </w:t>
      </w:r>
      <w:bookmarkStart w:id="2" w:name="_Hlk38960618"/>
      <w:r w:rsidR="00AE6EA3" w:rsidRPr="00FE4833">
        <w:rPr>
          <w:rFonts w:ascii="Times New Roman" w:eastAsia="Arial Unicode MS" w:hAnsi="Times New Roman" w:cs="Times New Roman" w:hint="eastAsia"/>
          <w:sz w:val="24"/>
        </w:rPr>
        <w:t>Zheng Xin</w:t>
      </w:r>
      <w:bookmarkEnd w:id="2"/>
      <w:r w:rsidR="004335A8" w:rsidRPr="00FE4833">
        <w:rPr>
          <w:rFonts w:ascii="Times New Roman" w:eastAsia="Arial Unicode MS" w:hAnsi="Times New Roman" w:cs="Times New Roman" w:hint="eastAsia"/>
          <w:sz w:val="24"/>
        </w:rPr>
        <w:t xml:space="preserve"> (the rectification of the mind)</w:t>
      </w:r>
      <w:r w:rsidR="00AE6EA3" w:rsidRPr="00FE4833">
        <w:rPr>
          <w:rFonts w:ascii="Times New Roman" w:eastAsia="Arial Unicode MS" w:hAnsi="Times New Roman" w:cs="Times New Roman" w:hint="eastAsia"/>
          <w:sz w:val="24"/>
        </w:rPr>
        <w:t xml:space="preserve">; </w:t>
      </w:r>
      <w:bookmarkStart w:id="3" w:name="_Hlk38960714"/>
      <w:r w:rsidR="00911B17" w:rsidRPr="00FE4833">
        <w:rPr>
          <w:rFonts w:ascii="Times New Roman" w:eastAsia="Arial Unicode MS" w:hAnsi="Times New Roman" w:cs="Times New Roman" w:hint="eastAsia"/>
          <w:sz w:val="24"/>
        </w:rPr>
        <w:t xml:space="preserve">Zhen </w:t>
      </w:r>
      <w:proofErr w:type="spellStart"/>
      <w:r w:rsidR="00911B17" w:rsidRPr="00FE4833">
        <w:rPr>
          <w:rFonts w:ascii="Times New Roman" w:eastAsia="Arial Unicode MS" w:hAnsi="Times New Roman" w:cs="Times New Roman" w:hint="eastAsia"/>
          <w:sz w:val="24"/>
        </w:rPr>
        <w:t>Zhi</w:t>
      </w:r>
      <w:proofErr w:type="spellEnd"/>
      <w:r w:rsidR="00A25346" w:rsidRPr="00FE4833">
        <w:rPr>
          <w:rFonts w:ascii="Times New Roman" w:eastAsia="Arial Unicode MS" w:hAnsi="Times New Roman" w:cs="Times New Roman"/>
          <w:sz w:val="24"/>
        </w:rPr>
        <w:t xml:space="preserve"> </w:t>
      </w:r>
      <w:r w:rsidR="00911B17" w:rsidRPr="00FE4833">
        <w:rPr>
          <w:rFonts w:ascii="Times New Roman" w:eastAsia="Arial Unicode MS" w:hAnsi="Times New Roman" w:cs="Times New Roman" w:hint="eastAsia"/>
          <w:sz w:val="24"/>
        </w:rPr>
        <w:t>(</w:t>
      </w:r>
      <w:r w:rsidR="004335A8" w:rsidRPr="00FE4833">
        <w:rPr>
          <w:rFonts w:ascii="Times New Roman" w:eastAsia="Arial Unicode MS" w:hAnsi="Times New Roman" w:cs="Times New Roman" w:hint="eastAsia"/>
          <w:sz w:val="24"/>
        </w:rPr>
        <w:t>g</w:t>
      </w:r>
      <w:r w:rsidR="00474690" w:rsidRPr="00FE4833">
        <w:rPr>
          <w:rFonts w:ascii="Times New Roman" w:eastAsia="Arial Unicode MS" w:hAnsi="Times New Roman" w:cs="Times New Roman"/>
          <w:sz w:val="24"/>
        </w:rPr>
        <w:t xml:space="preserve">enuine </w:t>
      </w:r>
      <w:r w:rsidR="004335A8" w:rsidRPr="00FE4833">
        <w:rPr>
          <w:rFonts w:ascii="Times New Roman" w:eastAsia="Arial Unicode MS" w:hAnsi="Times New Roman" w:cs="Times New Roman" w:hint="eastAsia"/>
          <w:sz w:val="24"/>
        </w:rPr>
        <w:t>k</w:t>
      </w:r>
      <w:r w:rsidR="00474690" w:rsidRPr="00FE4833">
        <w:rPr>
          <w:rFonts w:ascii="Times New Roman" w:eastAsia="Arial Unicode MS" w:hAnsi="Times New Roman" w:cs="Times New Roman"/>
          <w:sz w:val="24"/>
        </w:rPr>
        <w:t>nowledge</w:t>
      </w:r>
      <w:r w:rsidR="00911B17" w:rsidRPr="00FE4833">
        <w:rPr>
          <w:rFonts w:ascii="Times New Roman" w:eastAsia="Arial Unicode MS" w:hAnsi="Times New Roman" w:cs="Times New Roman" w:hint="eastAsia"/>
          <w:sz w:val="24"/>
        </w:rPr>
        <w:t>)</w:t>
      </w:r>
      <w:r w:rsidR="00474690" w:rsidRPr="00FE4833">
        <w:rPr>
          <w:rFonts w:ascii="Times New Roman" w:eastAsia="Arial Unicode MS" w:hAnsi="Times New Roman" w:cs="Times New Roman"/>
          <w:sz w:val="24"/>
        </w:rPr>
        <w:t xml:space="preserve"> </w:t>
      </w:r>
      <w:r w:rsidR="00911B17" w:rsidRPr="00FE4833">
        <w:rPr>
          <w:rFonts w:ascii="Times New Roman" w:eastAsia="Arial Unicode MS" w:hAnsi="Times New Roman" w:cs="Times New Roman" w:hint="eastAsia"/>
          <w:sz w:val="24"/>
        </w:rPr>
        <w:t>m</w:t>
      </w:r>
      <w:r w:rsidR="00474690" w:rsidRPr="00FE4833">
        <w:rPr>
          <w:rFonts w:ascii="Times New Roman" w:eastAsia="Arial Unicode MS" w:hAnsi="Times New Roman" w:cs="Times New Roman"/>
          <w:sz w:val="24"/>
        </w:rPr>
        <w:t xml:space="preserve">ust </w:t>
      </w:r>
      <w:r w:rsidR="00474690" w:rsidRPr="00FE4833">
        <w:rPr>
          <w:rFonts w:ascii="Times New Roman" w:eastAsia="Arial Unicode MS" w:hAnsi="Times New Roman" w:cs="Times New Roman" w:hint="eastAsia"/>
          <w:sz w:val="24"/>
        </w:rPr>
        <w:t>L</w:t>
      </w:r>
      <w:r w:rsidR="00474690" w:rsidRPr="00FE4833">
        <w:rPr>
          <w:rFonts w:ascii="Times New Roman" w:eastAsia="Arial Unicode MS" w:hAnsi="Times New Roman" w:cs="Times New Roman"/>
          <w:sz w:val="24"/>
        </w:rPr>
        <w:t xml:space="preserve">ead to </w:t>
      </w:r>
      <w:r w:rsidR="00911B17" w:rsidRPr="00FE4833">
        <w:rPr>
          <w:rFonts w:ascii="Times New Roman" w:eastAsia="Arial Unicode MS" w:hAnsi="Times New Roman" w:cs="Times New Roman" w:hint="eastAsia"/>
          <w:sz w:val="24"/>
        </w:rPr>
        <w:t>Xing</w:t>
      </w:r>
      <w:r w:rsidR="00730A87" w:rsidRPr="00FE4833">
        <w:rPr>
          <w:rFonts w:ascii="Times New Roman" w:eastAsia="Arial Unicode MS" w:hAnsi="Times New Roman" w:cs="Times New Roman" w:hint="eastAsia"/>
          <w:sz w:val="24"/>
        </w:rPr>
        <w:t xml:space="preserve"> </w:t>
      </w:r>
      <w:r w:rsidR="00911B17" w:rsidRPr="00FE4833">
        <w:rPr>
          <w:rFonts w:ascii="Times New Roman" w:eastAsia="Arial Unicode MS" w:hAnsi="Times New Roman" w:cs="Times New Roman" w:hint="eastAsia"/>
          <w:sz w:val="24"/>
        </w:rPr>
        <w:t>(</w:t>
      </w:r>
      <w:r w:rsidR="00C06BCB" w:rsidRPr="00FE4833">
        <w:rPr>
          <w:rFonts w:ascii="Times New Roman" w:eastAsia="Arial Unicode MS" w:hAnsi="Times New Roman" w:cs="Times New Roman" w:hint="eastAsia"/>
          <w:sz w:val="24"/>
        </w:rPr>
        <w:t>a</w:t>
      </w:r>
      <w:r w:rsidR="00AE6EA3" w:rsidRPr="00FE4833">
        <w:rPr>
          <w:rFonts w:ascii="Times New Roman" w:eastAsia="Arial Unicode MS" w:hAnsi="Times New Roman" w:cs="Times New Roman"/>
          <w:sz w:val="24"/>
        </w:rPr>
        <w:t>ction</w:t>
      </w:r>
      <w:bookmarkEnd w:id="3"/>
      <w:r w:rsidR="00911B17" w:rsidRPr="00FE4833">
        <w:rPr>
          <w:rFonts w:ascii="Times New Roman" w:eastAsia="Arial Unicode MS" w:hAnsi="Times New Roman" w:cs="Times New Roman" w:hint="eastAsia"/>
          <w:sz w:val="24"/>
        </w:rPr>
        <w:t>)</w:t>
      </w:r>
    </w:p>
    <w:p w14:paraId="3E59CC79" w14:textId="4819B406" w:rsidR="007D6CE7" w:rsidRPr="00380E01" w:rsidRDefault="00380E01" w:rsidP="00380E01">
      <w:pPr>
        <w:widowControl/>
        <w:jc w:val="left"/>
        <w:rPr>
          <w:rFonts w:ascii="Times New Roman" w:eastAsia="Arial Unicode MS" w:hAnsi="Times New Roman" w:cs="Times New Roman" w:hint="eastAsia"/>
          <w:sz w:val="24"/>
        </w:rPr>
      </w:pPr>
      <w:r>
        <w:rPr>
          <w:rFonts w:ascii="Times New Roman" w:eastAsia="Arial Unicode MS" w:hAnsi="Times New Roman" w:cs="Times New Roman"/>
          <w:sz w:val="24"/>
        </w:rPr>
        <w:br w:type="page"/>
      </w:r>
    </w:p>
    <w:p w14:paraId="0F1C0150" w14:textId="64C49792" w:rsidR="008F1FBF" w:rsidRPr="00FE4833" w:rsidRDefault="008F1FBF" w:rsidP="00322A23">
      <w:pPr>
        <w:pStyle w:val="TOC1"/>
      </w:pPr>
      <w:r w:rsidRPr="00FE4833">
        <w:rPr>
          <w:rFonts w:hint="eastAsia"/>
        </w:rPr>
        <w:lastRenderedPageBreak/>
        <w:t>目</w:t>
      </w:r>
      <w:r w:rsidR="00D20DEE" w:rsidRPr="00FE4833">
        <w:rPr>
          <w:rFonts w:hint="eastAsia"/>
        </w:rPr>
        <w:t xml:space="preserve">  </w:t>
      </w:r>
      <w:r w:rsidRPr="00FE4833">
        <w:rPr>
          <w:rFonts w:hint="eastAsia"/>
        </w:rPr>
        <w:t>录</w:t>
      </w:r>
    </w:p>
    <w:p w14:paraId="0FEC9DEA" w14:textId="77777777" w:rsidR="00F557F0" w:rsidRPr="00FE4833" w:rsidRDefault="008F1FBF" w:rsidP="00322A23">
      <w:pPr>
        <w:pStyle w:val="TOC1"/>
        <w:rPr>
          <w:b/>
        </w:rPr>
      </w:pPr>
      <w:r w:rsidRPr="00FE4833">
        <w:rPr>
          <w:b/>
        </w:rPr>
        <w:fldChar w:fldCharType="begin"/>
      </w:r>
      <w:r w:rsidRPr="00FE4833">
        <w:instrText xml:space="preserve"> TOC \o "1-3" \h \z \u </w:instrText>
      </w:r>
      <w:r w:rsidRPr="00FE4833">
        <w:rPr>
          <w:b/>
        </w:rPr>
        <w:fldChar w:fldCharType="separate"/>
      </w:r>
      <w:hyperlink w:anchor="_Toc39067726" w:history="1">
        <w:r w:rsidR="00F557F0" w:rsidRPr="00FE4833">
          <w:rPr>
            <w:rStyle w:val="af1"/>
            <w:rFonts w:ascii="宋体" w:eastAsia="宋体" w:hAnsi="宋体" w:hint="eastAsia"/>
            <w:color w:val="auto"/>
            <w:sz w:val="30"/>
            <w:szCs w:val="30"/>
          </w:rPr>
          <w:t>引言</w:t>
        </w:r>
        <w:r w:rsidR="00F557F0" w:rsidRPr="00FE4833">
          <w:rPr>
            <w:webHidden/>
          </w:rPr>
          <w:tab/>
        </w:r>
        <w:r w:rsidR="00F557F0" w:rsidRPr="00FE4833">
          <w:rPr>
            <w:b/>
            <w:webHidden/>
          </w:rPr>
          <w:fldChar w:fldCharType="begin"/>
        </w:r>
        <w:r w:rsidR="00F557F0" w:rsidRPr="00FE4833">
          <w:rPr>
            <w:webHidden/>
          </w:rPr>
          <w:instrText xml:space="preserve"> PAGEREF _Toc39067726 \h </w:instrText>
        </w:r>
        <w:r w:rsidR="00F557F0" w:rsidRPr="00FE4833">
          <w:rPr>
            <w:b/>
            <w:webHidden/>
          </w:rPr>
        </w:r>
        <w:r w:rsidR="00F557F0" w:rsidRPr="00FE4833">
          <w:rPr>
            <w:b/>
            <w:webHidden/>
          </w:rPr>
          <w:fldChar w:fldCharType="separate"/>
        </w:r>
        <w:r w:rsidR="00F557F0" w:rsidRPr="00FE4833">
          <w:rPr>
            <w:webHidden/>
          </w:rPr>
          <w:t>5</w:t>
        </w:r>
        <w:r w:rsidR="00F557F0" w:rsidRPr="00FE4833">
          <w:rPr>
            <w:b/>
            <w:webHidden/>
          </w:rPr>
          <w:fldChar w:fldCharType="end"/>
        </w:r>
      </w:hyperlink>
    </w:p>
    <w:p w14:paraId="0372DD39" w14:textId="7BDD5801" w:rsidR="00F557F0" w:rsidRPr="00FE4833" w:rsidRDefault="00143B0F" w:rsidP="00322A23">
      <w:pPr>
        <w:pStyle w:val="TOC1"/>
        <w:rPr>
          <w:b/>
        </w:rPr>
      </w:pPr>
      <w:hyperlink w:anchor="_Toc39067727" w:history="1">
        <w:r w:rsidR="00B82B3C" w:rsidRPr="00FE4833">
          <w:rPr>
            <w:rStyle w:val="af1"/>
            <w:rFonts w:ascii="宋体" w:eastAsia="宋体" w:hAnsi="宋体" w:hint="eastAsia"/>
            <w:color w:val="auto"/>
            <w:sz w:val="30"/>
            <w:szCs w:val="30"/>
          </w:rPr>
          <w:t>一、“真知”的提出：程颐言“</w:t>
        </w:r>
        <w:r w:rsidR="00F557F0" w:rsidRPr="00FE4833">
          <w:rPr>
            <w:rStyle w:val="af1"/>
            <w:rFonts w:ascii="宋体" w:eastAsia="宋体" w:hAnsi="宋体" w:hint="eastAsia"/>
            <w:color w:val="auto"/>
            <w:sz w:val="30"/>
            <w:szCs w:val="30"/>
          </w:rPr>
          <w:t>真知乐行”</w:t>
        </w:r>
        <w:r w:rsidR="00F557F0" w:rsidRPr="00FE4833">
          <w:rPr>
            <w:webHidden/>
          </w:rPr>
          <w:tab/>
        </w:r>
        <w:r w:rsidR="00F557F0" w:rsidRPr="00FE4833">
          <w:rPr>
            <w:b/>
            <w:webHidden/>
          </w:rPr>
          <w:fldChar w:fldCharType="begin"/>
        </w:r>
        <w:r w:rsidR="00F557F0" w:rsidRPr="00FE4833">
          <w:rPr>
            <w:webHidden/>
          </w:rPr>
          <w:instrText xml:space="preserve"> PAGEREF _Toc39067727 \h </w:instrText>
        </w:r>
        <w:r w:rsidR="00F557F0" w:rsidRPr="00FE4833">
          <w:rPr>
            <w:b/>
            <w:webHidden/>
          </w:rPr>
        </w:r>
        <w:r w:rsidR="00F557F0" w:rsidRPr="00FE4833">
          <w:rPr>
            <w:b/>
            <w:webHidden/>
          </w:rPr>
          <w:fldChar w:fldCharType="separate"/>
        </w:r>
        <w:r w:rsidR="00F557F0" w:rsidRPr="00FE4833">
          <w:rPr>
            <w:webHidden/>
          </w:rPr>
          <w:t>6</w:t>
        </w:r>
        <w:r w:rsidR="00F557F0" w:rsidRPr="00FE4833">
          <w:rPr>
            <w:b/>
            <w:webHidden/>
          </w:rPr>
          <w:fldChar w:fldCharType="end"/>
        </w:r>
      </w:hyperlink>
    </w:p>
    <w:p w14:paraId="689D900F" w14:textId="6972AF8A" w:rsidR="00F557F0" w:rsidRPr="00FE4833" w:rsidRDefault="00143B0F" w:rsidP="00322A23">
      <w:pPr>
        <w:pStyle w:val="TOC1"/>
        <w:rPr>
          <w:b/>
          <w:sz w:val="21"/>
          <w:szCs w:val="22"/>
        </w:rPr>
      </w:pPr>
      <w:hyperlink w:anchor="_Toc39067728" w:history="1">
        <w:r w:rsidR="00F557F0" w:rsidRPr="00FE4833">
          <w:rPr>
            <w:rStyle w:val="af1"/>
            <w:rFonts w:ascii="宋体" w:eastAsia="宋体" w:hAnsi="宋体" w:cs="Calibri" w:hint="eastAsia"/>
            <w:color w:val="auto"/>
            <w:sz w:val="30"/>
            <w:szCs w:val="30"/>
          </w:rPr>
          <w:t>二、</w:t>
        </w:r>
        <w:r w:rsidR="00B82B3C" w:rsidRPr="00FE4833">
          <w:rPr>
            <w:rStyle w:val="af1"/>
            <w:rFonts w:ascii="宋体" w:eastAsia="宋体" w:hAnsi="宋体" w:cs="Calibri" w:hint="eastAsia"/>
            <w:color w:val="auto"/>
            <w:sz w:val="30"/>
            <w:szCs w:val="30"/>
          </w:rPr>
          <w:t>“</w:t>
        </w:r>
        <w:r w:rsidR="00F557F0" w:rsidRPr="00FE4833">
          <w:rPr>
            <w:rStyle w:val="af1"/>
            <w:rFonts w:ascii="宋体" w:eastAsia="宋体" w:hAnsi="宋体" w:cs="Calibri" w:hint="eastAsia"/>
            <w:color w:val="auto"/>
            <w:sz w:val="30"/>
            <w:szCs w:val="30"/>
          </w:rPr>
          <w:t>格物</w:t>
        </w:r>
        <w:r w:rsidR="00B82B3C" w:rsidRPr="00FE4833">
          <w:rPr>
            <w:rStyle w:val="af1"/>
            <w:rFonts w:ascii="宋体" w:eastAsia="宋体" w:hAnsi="宋体" w:cs="Calibri" w:hint="eastAsia"/>
            <w:color w:val="auto"/>
            <w:sz w:val="30"/>
            <w:szCs w:val="30"/>
          </w:rPr>
          <w:t>”</w:t>
        </w:r>
        <w:r w:rsidR="00F557F0" w:rsidRPr="00FE4833">
          <w:rPr>
            <w:rStyle w:val="af1"/>
            <w:rFonts w:ascii="宋体" w:eastAsia="宋体" w:hAnsi="宋体" w:cs="Calibri" w:hint="eastAsia"/>
            <w:color w:val="auto"/>
            <w:sz w:val="30"/>
            <w:szCs w:val="30"/>
          </w:rPr>
          <w:t>，知之始：以</w:t>
        </w:r>
        <w:r w:rsidR="00F557F0" w:rsidRPr="00FE4833">
          <w:rPr>
            <w:rStyle w:val="af1"/>
            <w:rFonts w:ascii="宋体" w:eastAsia="宋体" w:hAnsi="宋体" w:cs="Calibri"/>
            <w:color w:val="auto"/>
            <w:sz w:val="30"/>
            <w:szCs w:val="30"/>
          </w:rPr>
          <w:t>“</w:t>
        </w:r>
        <w:r w:rsidR="00F557F0" w:rsidRPr="00FE4833">
          <w:rPr>
            <w:rStyle w:val="af1"/>
            <w:rFonts w:ascii="宋体" w:eastAsia="宋体" w:hAnsi="宋体" w:cs="Calibri" w:hint="eastAsia"/>
            <w:color w:val="auto"/>
            <w:sz w:val="30"/>
            <w:szCs w:val="30"/>
          </w:rPr>
          <w:t>真知</w:t>
        </w:r>
        <w:r w:rsidR="00F557F0" w:rsidRPr="00FE4833">
          <w:rPr>
            <w:rStyle w:val="af1"/>
            <w:rFonts w:ascii="宋体" w:eastAsia="宋体" w:hAnsi="宋体" w:cs="Calibri"/>
            <w:color w:val="auto"/>
            <w:sz w:val="30"/>
            <w:szCs w:val="30"/>
          </w:rPr>
          <w:t>”</w:t>
        </w:r>
        <w:r w:rsidR="00F557F0" w:rsidRPr="00FE4833">
          <w:rPr>
            <w:rStyle w:val="af1"/>
            <w:rFonts w:ascii="宋体" w:eastAsia="宋体" w:hAnsi="宋体" w:cs="Calibri" w:hint="eastAsia"/>
            <w:color w:val="auto"/>
            <w:sz w:val="30"/>
            <w:szCs w:val="30"/>
          </w:rPr>
          <w:t>为目标</w:t>
        </w:r>
        <w:r w:rsidR="00F557F0" w:rsidRPr="00FE4833">
          <w:rPr>
            <w:webHidden/>
          </w:rPr>
          <w:tab/>
        </w:r>
        <w:r w:rsidR="00F557F0" w:rsidRPr="00FE4833">
          <w:rPr>
            <w:b/>
            <w:webHidden/>
          </w:rPr>
          <w:fldChar w:fldCharType="begin"/>
        </w:r>
        <w:r w:rsidR="00F557F0" w:rsidRPr="00FE4833">
          <w:rPr>
            <w:webHidden/>
          </w:rPr>
          <w:instrText xml:space="preserve"> PAGEREF _Toc39067728 \h </w:instrText>
        </w:r>
        <w:r w:rsidR="00F557F0" w:rsidRPr="00FE4833">
          <w:rPr>
            <w:b/>
            <w:webHidden/>
          </w:rPr>
        </w:r>
        <w:r w:rsidR="00F557F0" w:rsidRPr="00FE4833">
          <w:rPr>
            <w:b/>
            <w:webHidden/>
          </w:rPr>
          <w:fldChar w:fldCharType="separate"/>
        </w:r>
        <w:r w:rsidR="00F557F0" w:rsidRPr="00FE4833">
          <w:rPr>
            <w:webHidden/>
          </w:rPr>
          <w:t>7</w:t>
        </w:r>
        <w:r w:rsidR="00F557F0" w:rsidRPr="00FE4833">
          <w:rPr>
            <w:b/>
            <w:webHidden/>
          </w:rPr>
          <w:fldChar w:fldCharType="end"/>
        </w:r>
      </w:hyperlink>
    </w:p>
    <w:p w14:paraId="7FAC886B" w14:textId="77777777" w:rsidR="00F557F0" w:rsidRPr="00FE4833" w:rsidRDefault="00143B0F">
      <w:pPr>
        <w:pStyle w:val="TOC2"/>
        <w:rPr>
          <w:rFonts w:ascii="宋体" w:eastAsia="宋体" w:hAnsi="宋体"/>
          <w:bCs/>
          <w:sz w:val="21"/>
          <w:szCs w:val="22"/>
        </w:rPr>
      </w:pPr>
      <w:hyperlink w:anchor="_Toc39067729" w:history="1">
        <w:r w:rsidR="00F557F0" w:rsidRPr="00FE4833">
          <w:rPr>
            <w:rStyle w:val="af1"/>
            <w:rFonts w:ascii="宋体" w:eastAsia="宋体" w:hAnsi="宋体" w:hint="eastAsia"/>
            <w:bCs/>
            <w:color w:val="auto"/>
          </w:rPr>
          <w:t>（一）真知的性质与内涵</w:t>
        </w:r>
        <w:r w:rsidR="00F557F0" w:rsidRPr="00FE4833">
          <w:rPr>
            <w:rFonts w:ascii="宋体" w:eastAsia="宋体" w:hAnsi="宋体"/>
            <w:bCs/>
            <w:webHidden/>
          </w:rPr>
          <w:tab/>
        </w:r>
        <w:r w:rsidR="00F557F0" w:rsidRPr="00FE4833">
          <w:rPr>
            <w:rFonts w:ascii="宋体" w:eastAsia="宋体" w:hAnsi="宋体"/>
            <w:bCs/>
            <w:webHidden/>
          </w:rPr>
          <w:fldChar w:fldCharType="begin"/>
        </w:r>
        <w:r w:rsidR="00F557F0" w:rsidRPr="00FE4833">
          <w:rPr>
            <w:rFonts w:ascii="宋体" w:eastAsia="宋体" w:hAnsi="宋体"/>
            <w:bCs/>
            <w:webHidden/>
          </w:rPr>
          <w:instrText xml:space="preserve"> PAGEREF _Toc39067729 \h </w:instrText>
        </w:r>
        <w:r w:rsidR="00F557F0" w:rsidRPr="00FE4833">
          <w:rPr>
            <w:rFonts w:ascii="宋体" w:eastAsia="宋体" w:hAnsi="宋体"/>
            <w:bCs/>
            <w:webHidden/>
          </w:rPr>
        </w:r>
        <w:r w:rsidR="00F557F0" w:rsidRPr="00FE4833">
          <w:rPr>
            <w:rFonts w:ascii="宋体" w:eastAsia="宋体" w:hAnsi="宋体"/>
            <w:bCs/>
            <w:webHidden/>
          </w:rPr>
          <w:fldChar w:fldCharType="separate"/>
        </w:r>
        <w:r w:rsidR="00F557F0" w:rsidRPr="00FE4833">
          <w:rPr>
            <w:rFonts w:ascii="宋体" w:eastAsia="宋体" w:hAnsi="宋体"/>
            <w:bCs/>
            <w:webHidden/>
          </w:rPr>
          <w:t>7</w:t>
        </w:r>
        <w:r w:rsidR="00F557F0" w:rsidRPr="00FE4833">
          <w:rPr>
            <w:rFonts w:ascii="宋体" w:eastAsia="宋体" w:hAnsi="宋体"/>
            <w:bCs/>
            <w:webHidden/>
          </w:rPr>
          <w:fldChar w:fldCharType="end"/>
        </w:r>
      </w:hyperlink>
    </w:p>
    <w:p w14:paraId="18FA67DC" w14:textId="77777777" w:rsidR="00F557F0" w:rsidRPr="00FE4833" w:rsidRDefault="00143B0F">
      <w:pPr>
        <w:pStyle w:val="TOC2"/>
        <w:rPr>
          <w:rFonts w:ascii="宋体" w:eastAsia="宋体" w:hAnsi="宋体"/>
          <w:bCs/>
          <w:sz w:val="21"/>
          <w:szCs w:val="22"/>
        </w:rPr>
      </w:pPr>
      <w:hyperlink w:anchor="_Toc39067730" w:history="1">
        <w:r w:rsidR="00F557F0" w:rsidRPr="00FE4833">
          <w:rPr>
            <w:rStyle w:val="af1"/>
            <w:rFonts w:ascii="宋体" w:eastAsia="宋体" w:hAnsi="宋体" w:hint="eastAsia"/>
            <w:bCs/>
            <w:color w:val="auto"/>
          </w:rPr>
          <w:t>（二）格物致知之可能</w:t>
        </w:r>
        <w:r w:rsidR="00F557F0" w:rsidRPr="00FE4833">
          <w:rPr>
            <w:rFonts w:ascii="宋体" w:eastAsia="宋体" w:hAnsi="宋体"/>
            <w:bCs/>
            <w:webHidden/>
          </w:rPr>
          <w:tab/>
        </w:r>
        <w:r w:rsidR="00F557F0" w:rsidRPr="00FE4833">
          <w:rPr>
            <w:rFonts w:ascii="宋体" w:eastAsia="宋体" w:hAnsi="宋体"/>
            <w:bCs/>
            <w:webHidden/>
          </w:rPr>
          <w:fldChar w:fldCharType="begin"/>
        </w:r>
        <w:r w:rsidR="00F557F0" w:rsidRPr="00FE4833">
          <w:rPr>
            <w:rFonts w:ascii="宋体" w:eastAsia="宋体" w:hAnsi="宋体"/>
            <w:bCs/>
            <w:webHidden/>
          </w:rPr>
          <w:instrText xml:space="preserve"> PAGEREF _Toc39067730 \h </w:instrText>
        </w:r>
        <w:r w:rsidR="00F557F0" w:rsidRPr="00FE4833">
          <w:rPr>
            <w:rFonts w:ascii="宋体" w:eastAsia="宋体" w:hAnsi="宋体"/>
            <w:bCs/>
            <w:webHidden/>
          </w:rPr>
        </w:r>
        <w:r w:rsidR="00F557F0" w:rsidRPr="00FE4833">
          <w:rPr>
            <w:rFonts w:ascii="宋体" w:eastAsia="宋体" w:hAnsi="宋体"/>
            <w:bCs/>
            <w:webHidden/>
          </w:rPr>
          <w:fldChar w:fldCharType="separate"/>
        </w:r>
        <w:r w:rsidR="00F557F0" w:rsidRPr="00FE4833">
          <w:rPr>
            <w:rFonts w:ascii="宋体" w:eastAsia="宋体" w:hAnsi="宋体"/>
            <w:bCs/>
            <w:webHidden/>
          </w:rPr>
          <w:t>9</w:t>
        </w:r>
        <w:r w:rsidR="00F557F0" w:rsidRPr="00FE4833">
          <w:rPr>
            <w:rFonts w:ascii="宋体" w:eastAsia="宋体" w:hAnsi="宋体"/>
            <w:bCs/>
            <w:webHidden/>
          </w:rPr>
          <w:fldChar w:fldCharType="end"/>
        </w:r>
      </w:hyperlink>
    </w:p>
    <w:p w14:paraId="596F277B" w14:textId="0C97D859" w:rsidR="00F557F0" w:rsidRPr="00FE4833" w:rsidRDefault="00143B0F" w:rsidP="00322A23">
      <w:pPr>
        <w:pStyle w:val="TOC1"/>
        <w:rPr>
          <w:b/>
        </w:rPr>
      </w:pPr>
      <w:hyperlink w:anchor="_Toc39067731" w:history="1">
        <w:r w:rsidR="00F557F0" w:rsidRPr="00FE4833">
          <w:rPr>
            <w:rStyle w:val="af1"/>
            <w:rFonts w:ascii="宋体" w:eastAsia="宋体" w:hAnsi="宋体" w:hint="eastAsia"/>
            <w:color w:val="auto"/>
            <w:sz w:val="30"/>
            <w:szCs w:val="30"/>
          </w:rPr>
          <w:t>三、</w:t>
        </w:r>
        <w:r w:rsidR="00B82B3C" w:rsidRPr="00FE4833">
          <w:rPr>
            <w:rStyle w:val="af1"/>
            <w:rFonts w:ascii="宋体" w:eastAsia="宋体" w:hAnsi="宋体" w:hint="eastAsia"/>
            <w:color w:val="auto"/>
            <w:sz w:val="30"/>
            <w:szCs w:val="30"/>
          </w:rPr>
          <w:t>“</w:t>
        </w:r>
        <w:r w:rsidR="00F557F0" w:rsidRPr="00FE4833">
          <w:rPr>
            <w:rStyle w:val="af1"/>
            <w:rFonts w:ascii="宋体" w:eastAsia="宋体" w:hAnsi="宋体" w:hint="eastAsia"/>
            <w:color w:val="auto"/>
            <w:sz w:val="30"/>
            <w:szCs w:val="30"/>
          </w:rPr>
          <w:t>诚意</w:t>
        </w:r>
        <w:r w:rsidR="00B82B3C" w:rsidRPr="00FE4833">
          <w:rPr>
            <w:rStyle w:val="af1"/>
            <w:rFonts w:ascii="宋体" w:eastAsia="宋体" w:hAnsi="宋体" w:hint="eastAsia"/>
            <w:color w:val="auto"/>
            <w:sz w:val="30"/>
            <w:szCs w:val="30"/>
          </w:rPr>
          <w:t>”</w:t>
        </w:r>
        <w:r w:rsidR="00F557F0" w:rsidRPr="00FE4833">
          <w:rPr>
            <w:rStyle w:val="af1"/>
            <w:rFonts w:ascii="宋体" w:eastAsia="宋体" w:hAnsi="宋体" w:hint="eastAsia"/>
            <w:color w:val="auto"/>
            <w:sz w:val="30"/>
            <w:szCs w:val="30"/>
          </w:rPr>
          <w:t>，行之始：真知到行的关键</w:t>
        </w:r>
        <w:r w:rsidR="00F557F0" w:rsidRPr="00FE4833">
          <w:rPr>
            <w:webHidden/>
          </w:rPr>
          <w:tab/>
        </w:r>
        <w:r w:rsidR="00F557F0" w:rsidRPr="00FE4833">
          <w:rPr>
            <w:b/>
            <w:webHidden/>
          </w:rPr>
          <w:fldChar w:fldCharType="begin"/>
        </w:r>
        <w:r w:rsidR="00F557F0" w:rsidRPr="00FE4833">
          <w:rPr>
            <w:webHidden/>
          </w:rPr>
          <w:instrText xml:space="preserve"> PAGEREF _Toc39067731 \h </w:instrText>
        </w:r>
        <w:r w:rsidR="00F557F0" w:rsidRPr="00FE4833">
          <w:rPr>
            <w:b/>
            <w:webHidden/>
          </w:rPr>
        </w:r>
        <w:r w:rsidR="00F557F0" w:rsidRPr="00FE4833">
          <w:rPr>
            <w:b/>
            <w:webHidden/>
          </w:rPr>
          <w:fldChar w:fldCharType="separate"/>
        </w:r>
        <w:r w:rsidR="00F557F0" w:rsidRPr="00FE4833">
          <w:rPr>
            <w:webHidden/>
          </w:rPr>
          <w:t>11</w:t>
        </w:r>
        <w:r w:rsidR="00F557F0" w:rsidRPr="00FE4833">
          <w:rPr>
            <w:b/>
            <w:webHidden/>
          </w:rPr>
          <w:fldChar w:fldCharType="end"/>
        </w:r>
      </w:hyperlink>
    </w:p>
    <w:p w14:paraId="184A7B3E" w14:textId="77777777" w:rsidR="00F557F0" w:rsidRPr="00FE4833" w:rsidRDefault="00143B0F">
      <w:pPr>
        <w:pStyle w:val="TOC2"/>
        <w:rPr>
          <w:rFonts w:ascii="宋体" w:eastAsia="宋体" w:hAnsi="宋体"/>
          <w:bCs/>
          <w:sz w:val="21"/>
          <w:szCs w:val="22"/>
        </w:rPr>
      </w:pPr>
      <w:hyperlink w:anchor="_Toc39067732" w:history="1">
        <w:r w:rsidR="00F557F0" w:rsidRPr="00FE4833">
          <w:rPr>
            <w:rStyle w:val="af1"/>
            <w:rFonts w:ascii="宋体" w:eastAsia="宋体" w:hAnsi="宋体" w:hint="eastAsia"/>
            <w:bCs/>
            <w:color w:val="auto"/>
          </w:rPr>
          <w:t>（一）意与情：意志软弱的产生与克服</w:t>
        </w:r>
        <w:r w:rsidR="00F557F0" w:rsidRPr="00FE4833">
          <w:rPr>
            <w:rFonts w:ascii="宋体" w:eastAsia="宋体" w:hAnsi="宋体"/>
            <w:bCs/>
            <w:webHidden/>
          </w:rPr>
          <w:tab/>
        </w:r>
        <w:r w:rsidR="00F557F0" w:rsidRPr="00FE4833">
          <w:rPr>
            <w:rFonts w:ascii="宋体" w:eastAsia="宋体" w:hAnsi="宋体"/>
            <w:bCs/>
            <w:webHidden/>
          </w:rPr>
          <w:fldChar w:fldCharType="begin"/>
        </w:r>
        <w:r w:rsidR="00F557F0" w:rsidRPr="00FE4833">
          <w:rPr>
            <w:rFonts w:ascii="宋体" w:eastAsia="宋体" w:hAnsi="宋体"/>
            <w:bCs/>
            <w:webHidden/>
          </w:rPr>
          <w:instrText xml:space="preserve"> PAGEREF _Toc39067732 \h </w:instrText>
        </w:r>
        <w:r w:rsidR="00F557F0" w:rsidRPr="00FE4833">
          <w:rPr>
            <w:rFonts w:ascii="宋体" w:eastAsia="宋体" w:hAnsi="宋体"/>
            <w:bCs/>
            <w:webHidden/>
          </w:rPr>
        </w:r>
        <w:r w:rsidR="00F557F0" w:rsidRPr="00FE4833">
          <w:rPr>
            <w:rFonts w:ascii="宋体" w:eastAsia="宋体" w:hAnsi="宋体"/>
            <w:bCs/>
            <w:webHidden/>
          </w:rPr>
          <w:fldChar w:fldCharType="separate"/>
        </w:r>
        <w:r w:rsidR="00F557F0" w:rsidRPr="00FE4833">
          <w:rPr>
            <w:rFonts w:ascii="宋体" w:eastAsia="宋体" w:hAnsi="宋体"/>
            <w:bCs/>
            <w:webHidden/>
          </w:rPr>
          <w:t>11</w:t>
        </w:r>
        <w:r w:rsidR="00F557F0" w:rsidRPr="00FE4833">
          <w:rPr>
            <w:rFonts w:ascii="宋体" w:eastAsia="宋体" w:hAnsi="宋体"/>
            <w:bCs/>
            <w:webHidden/>
          </w:rPr>
          <w:fldChar w:fldCharType="end"/>
        </w:r>
      </w:hyperlink>
    </w:p>
    <w:p w14:paraId="4D08721A" w14:textId="77777777" w:rsidR="00F557F0" w:rsidRPr="00FE4833" w:rsidRDefault="00143B0F">
      <w:pPr>
        <w:pStyle w:val="TOC2"/>
        <w:rPr>
          <w:rFonts w:ascii="宋体" w:eastAsia="宋体" w:hAnsi="宋体"/>
          <w:bCs/>
          <w:sz w:val="21"/>
          <w:szCs w:val="22"/>
        </w:rPr>
      </w:pPr>
      <w:hyperlink w:anchor="_Toc39067735" w:history="1">
        <w:r w:rsidR="00F557F0" w:rsidRPr="00FE4833">
          <w:rPr>
            <w:rStyle w:val="af1"/>
            <w:rFonts w:ascii="宋体" w:eastAsia="宋体" w:hAnsi="宋体" w:hint="eastAsia"/>
            <w:bCs/>
            <w:color w:val="auto"/>
          </w:rPr>
          <w:t>（二）诚意以</w:t>
        </w:r>
        <w:r w:rsidR="00F557F0" w:rsidRPr="00FE4833">
          <w:rPr>
            <w:rStyle w:val="af1"/>
            <w:rFonts w:ascii="宋体" w:eastAsia="宋体" w:hAnsi="宋体"/>
            <w:bCs/>
            <w:color w:val="auto"/>
          </w:rPr>
          <w:t>“</w:t>
        </w:r>
        <w:r w:rsidR="00F557F0" w:rsidRPr="00FE4833">
          <w:rPr>
            <w:rStyle w:val="af1"/>
            <w:rFonts w:ascii="宋体" w:eastAsia="宋体" w:hAnsi="宋体" w:hint="eastAsia"/>
            <w:bCs/>
            <w:color w:val="auto"/>
          </w:rPr>
          <w:t>自慊</w:t>
        </w:r>
        <w:r w:rsidR="00F557F0" w:rsidRPr="00FE4833">
          <w:rPr>
            <w:rStyle w:val="af1"/>
            <w:rFonts w:ascii="宋体" w:eastAsia="宋体" w:hAnsi="宋体"/>
            <w:bCs/>
            <w:color w:val="auto"/>
          </w:rPr>
          <w:t>”</w:t>
        </w:r>
        <w:r w:rsidR="00F557F0" w:rsidRPr="00FE4833">
          <w:rPr>
            <w:rFonts w:ascii="宋体" w:eastAsia="宋体" w:hAnsi="宋体"/>
            <w:bCs/>
            <w:webHidden/>
          </w:rPr>
          <w:tab/>
        </w:r>
        <w:r w:rsidR="00F557F0" w:rsidRPr="00FE4833">
          <w:rPr>
            <w:rFonts w:ascii="宋体" w:eastAsia="宋体" w:hAnsi="宋体"/>
            <w:bCs/>
            <w:webHidden/>
          </w:rPr>
          <w:fldChar w:fldCharType="begin"/>
        </w:r>
        <w:r w:rsidR="00F557F0" w:rsidRPr="00FE4833">
          <w:rPr>
            <w:rFonts w:ascii="宋体" w:eastAsia="宋体" w:hAnsi="宋体"/>
            <w:bCs/>
            <w:webHidden/>
          </w:rPr>
          <w:instrText xml:space="preserve"> PAGEREF _Toc39067735 \h </w:instrText>
        </w:r>
        <w:r w:rsidR="00F557F0" w:rsidRPr="00FE4833">
          <w:rPr>
            <w:rFonts w:ascii="宋体" w:eastAsia="宋体" w:hAnsi="宋体"/>
            <w:bCs/>
            <w:webHidden/>
          </w:rPr>
        </w:r>
        <w:r w:rsidR="00F557F0" w:rsidRPr="00FE4833">
          <w:rPr>
            <w:rFonts w:ascii="宋体" w:eastAsia="宋体" w:hAnsi="宋体"/>
            <w:bCs/>
            <w:webHidden/>
          </w:rPr>
          <w:fldChar w:fldCharType="separate"/>
        </w:r>
        <w:r w:rsidR="00F557F0" w:rsidRPr="00FE4833">
          <w:rPr>
            <w:rFonts w:ascii="宋体" w:eastAsia="宋体" w:hAnsi="宋体"/>
            <w:bCs/>
            <w:webHidden/>
          </w:rPr>
          <w:t>15</w:t>
        </w:r>
        <w:r w:rsidR="00F557F0" w:rsidRPr="00FE4833">
          <w:rPr>
            <w:rFonts w:ascii="宋体" w:eastAsia="宋体" w:hAnsi="宋体"/>
            <w:bCs/>
            <w:webHidden/>
          </w:rPr>
          <w:fldChar w:fldCharType="end"/>
        </w:r>
      </w:hyperlink>
    </w:p>
    <w:p w14:paraId="580E301A" w14:textId="2EE1AA4F" w:rsidR="00F557F0" w:rsidRPr="00FE4833" w:rsidRDefault="00143B0F" w:rsidP="00322A23">
      <w:pPr>
        <w:pStyle w:val="TOC1"/>
        <w:rPr>
          <w:rFonts w:ascii="宋体" w:eastAsia="宋体" w:hAnsi="宋体"/>
          <w:b/>
          <w:sz w:val="30"/>
          <w:szCs w:val="30"/>
        </w:rPr>
      </w:pPr>
      <w:hyperlink w:anchor="_Toc39067736" w:history="1">
        <w:r w:rsidR="00F557F0" w:rsidRPr="00FE4833">
          <w:rPr>
            <w:rStyle w:val="af1"/>
            <w:rFonts w:ascii="宋体" w:eastAsia="宋体" w:hAnsi="宋体" w:cs="Calibri" w:hint="eastAsia"/>
            <w:color w:val="auto"/>
            <w:sz w:val="30"/>
            <w:szCs w:val="30"/>
          </w:rPr>
          <w:t>四、</w:t>
        </w:r>
        <w:r w:rsidR="00B82B3C" w:rsidRPr="00FE4833">
          <w:rPr>
            <w:rStyle w:val="af1"/>
            <w:rFonts w:ascii="宋体" w:eastAsia="宋体" w:hAnsi="宋体" w:cs="Calibri" w:hint="eastAsia"/>
            <w:color w:val="auto"/>
            <w:sz w:val="30"/>
            <w:szCs w:val="30"/>
          </w:rPr>
          <w:t>“</w:t>
        </w:r>
        <w:r w:rsidR="00F557F0" w:rsidRPr="00FE4833">
          <w:rPr>
            <w:rStyle w:val="af1"/>
            <w:rFonts w:ascii="宋体" w:eastAsia="宋体" w:hAnsi="宋体" w:cs="Calibri" w:hint="eastAsia"/>
            <w:color w:val="auto"/>
            <w:sz w:val="30"/>
            <w:szCs w:val="30"/>
          </w:rPr>
          <w:t>正心</w:t>
        </w:r>
        <w:r w:rsidR="00B82B3C" w:rsidRPr="00FE4833">
          <w:rPr>
            <w:rStyle w:val="af1"/>
            <w:rFonts w:ascii="宋体" w:eastAsia="宋体" w:hAnsi="宋体" w:cs="Calibri" w:hint="eastAsia"/>
            <w:color w:val="auto"/>
            <w:sz w:val="30"/>
            <w:szCs w:val="30"/>
          </w:rPr>
          <w:t>”</w:t>
        </w:r>
        <w:r w:rsidR="00F557F0" w:rsidRPr="00FE4833">
          <w:rPr>
            <w:rStyle w:val="af1"/>
            <w:rFonts w:ascii="宋体" w:eastAsia="宋体" w:hAnsi="宋体" w:cs="Calibri" w:hint="eastAsia"/>
            <w:color w:val="auto"/>
            <w:sz w:val="30"/>
            <w:szCs w:val="30"/>
          </w:rPr>
          <w:t>，行将去：</w:t>
        </w:r>
        <w:r w:rsidR="00B82B3C" w:rsidRPr="00FE4833">
          <w:rPr>
            <w:rStyle w:val="af1"/>
            <w:rFonts w:ascii="宋体" w:eastAsia="宋体" w:hAnsi="宋体" w:cs="Calibri" w:hint="eastAsia"/>
            <w:color w:val="auto"/>
            <w:sz w:val="30"/>
            <w:szCs w:val="30"/>
          </w:rPr>
          <w:t>“</w:t>
        </w:r>
        <w:r w:rsidR="00F557F0" w:rsidRPr="00FE4833">
          <w:rPr>
            <w:rStyle w:val="af1"/>
            <w:rFonts w:ascii="宋体" w:eastAsia="宋体" w:hAnsi="宋体" w:cs="Calibri" w:hint="eastAsia"/>
            <w:color w:val="auto"/>
            <w:sz w:val="30"/>
            <w:szCs w:val="30"/>
          </w:rPr>
          <w:t>知</w:t>
        </w:r>
        <w:r w:rsidR="00B82B3C" w:rsidRPr="00FE4833">
          <w:rPr>
            <w:rStyle w:val="af1"/>
            <w:rFonts w:ascii="宋体" w:eastAsia="宋体" w:hAnsi="宋体" w:cs="Calibri" w:hint="eastAsia"/>
            <w:color w:val="auto"/>
            <w:sz w:val="30"/>
            <w:szCs w:val="30"/>
          </w:rPr>
          <w:t>”“</w:t>
        </w:r>
        <w:r w:rsidR="00F557F0" w:rsidRPr="00FE4833">
          <w:rPr>
            <w:rStyle w:val="af1"/>
            <w:rFonts w:ascii="宋体" w:eastAsia="宋体" w:hAnsi="宋体" w:cs="Calibri" w:hint="eastAsia"/>
            <w:color w:val="auto"/>
            <w:sz w:val="30"/>
            <w:szCs w:val="30"/>
          </w:rPr>
          <w:t>行</w:t>
        </w:r>
        <w:r w:rsidR="00B82B3C" w:rsidRPr="00FE4833">
          <w:rPr>
            <w:rStyle w:val="af1"/>
            <w:rFonts w:ascii="宋体" w:eastAsia="宋体" w:hAnsi="宋体" w:cs="Calibri" w:hint="eastAsia"/>
            <w:color w:val="auto"/>
            <w:sz w:val="30"/>
            <w:szCs w:val="30"/>
          </w:rPr>
          <w:t>”</w:t>
        </w:r>
        <w:r w:rsidR="00F557F0" w:rsidRPr="00FE4833">
          <w:rPr>
            <w:rStyle w:val="af1"/>
            <w:rFonts w:ascii="宋体" w:eastAsia="宋体" w:hAnsi="宋体" w:cs="Calibri" w:hint="eastAsia"/>
            <w:color w:val="auto"/>
            <w:sz w:val="30"/>
            <w:szCs w:val="30"/>
          </w:rPr>
          <w:t>转化的内在要求</w:t>
        </w:r>
        <w:r w:rsidR="00F557F0" w:rsidRPr="00FE4833">
          <w:rPr>
            <w:rFonts w:ascii="宋体" w:eastAsia="宋体" w:hAnsi="宋体"/>
            <w:webHidden/>
            <w:sz w:val="30"/>
            <w:szCs w:val="30"/>
          </w:rPr>
          <w:tab/>
        </w:r>
        <w:r w:rsidR="00F557F0" w:rsidRPr="00FE4833">
          <w:rPr>
            <w:rFonts w:ascii="宋体" w:eastAsia="宋体" w:hAnsi="宋体"/>
            <w:b/>
            <w:webHidden/>
            <w:sz w:val="30"/>
            <w:szCs w:val="30"/>
          </w:rPr>
          <w:fldChar w:fldCharType="begin"/>
        </w:r>
        <w:r w:rsidR="00F557F0" w:rsidRPr="00FE4833">
          <w:rPr>
            <w:rFonts w:ascii="宋体" w:eastAsia="宋体" w:hAnsi="宋体"/>
            <w:webHidden/>
            <w:sz w:val="30"/>
            <w:szCs w:val="30"/>
          </w:rPr>
          <w:instrText xml:space="preserve"> PAGEREF _Toc39067736 \h </w:instrText>
        </w:r>
        <w:r w:rsidR="00F557F0" w:rsidRPr="00FE4833">
          <w:rPr>
            <w:rFonts w:ascii="宋体" w:eastAsia="宋体" w:hAnsi="宋体"/>
            <w:b/>
            <w:webHidden/>
            <w:sz w:val="30"/>
            <w:szCs w:val="30"/>
          </w:rPr>
        </w:r>
        <w:r w:rsidR="00F557F0" w:rsidRPr="00FE4833">
          <w:rPr>
            <w:rFonts w:ascii="宋体" w:eastAsia="宋体" w:hAnsi="宋体"/>
            <w:b/>
            <w:webHidden/>
            <w:sz w:val="30"/>
            <w:szCs w:val="30"/>
          </w:rPr>
          <w:fldChar w:fldCharType="separate"/>
        </w:r>
        <w:r w:rsidR="00F557F0" w:rsidRPr="00FE4833">
          <w:rPr>
            <w:rFonts w:ascii="宋体" w:eastAsia="宋体" w:hAnsi="宋体"/>
            <w:webHidden/>
            <w:sz w:val="30"/>
            <w:szCs w:val="30"/>
          </w:rPr>
          <w:t>17</w:t>
        </w:r>
        <w:r w:rsidR="00F557F0" w:rsidRPr="00FE4833">
          <w:rPr>
            <w:rFonts w:ascii="宋体" w:eastAsia="宋体" w:hAnsi="宋体"/>
            <w:b/>
            <w:webHidden/>
            <w:sz w:val="30"/>
            <w:szCs w:val="30"/>
          </w:rPr>
          <w:fldChar w:fldCharType="end"/>
        </w:r>
      </w:hyperlink>
    </w:p>
    <w:p w14:paraId="33583B6C" w14:textId="77777777" w:rsidR="00F557F0" w:rsidRPr="00FE4833" w:rsidRDefault="00143B0F" w:rsidP="00322A23">
      <w:pPr>
        <w:pStyle w:val="TOC1"/>
        <w:rPr>
          <w:rFonts w:ascii="宋体" w:eastAsia="宋体" w:hAnsi="宋体"/>
          <w:b/>
          <w:sz w:val="30"/>
          <w:szCs w:val="30"/>
        </w:rPr>
      </w:pPr>
      <w:hyperlink w:anchor="_Toc39067737" w:history="1">
        <w:r w:rsidR="00F557F0" w:rsidRPr="00FE4833">
          <w:rPr>
            <w:rStyle w:val="af1"/>
            <w:rFonts w:ascii="宋体" w:eastAsia="宋体" w:hAnsi="宋体" w:hint="eastAsia"/>
            <w:color w:val="auto"/>
            <w:sz w:val="30"/>
            <w:szCs w:val="30"/>
          </w:rPr>
          <w:t>五、澄清与反思：对于王阳明批评的回应</w:t>
        </w:r>
        <w:r w:rsidR="00F557F0" w:rsidRPr="00FE4833">
          <w:rPr>
            <w:rFonts w:ascii="宋体" w:eastAsia="宋体" w:hAnsi="宋体"/>
            <w:webHidden/>
            <w:sz w:val="30"/>
            <w:szCs w:val="30"/>
          </w:rPr>
          <w:tab/>
        </w:r>
        <w:r w:rsidR="00F557F0" w:rsidRPr="00FE4833">
          <w:rPr>
            <w:rFonts w:ascii="宋体" w:eastAsia="宋体" w:hAnsi="宋体"/>
            <w:b/>
            <w:webHidden/>
            <w:sz w:val="30"/>
            <w:szCs w:val="30"/>
          </w:rPr>
          <w:fldChar w:fldCharType="begin"/>
        </w:r>
        <w:r w:rsidR="00F557F0" w:rsidRPr="00FE4833">
          <w:rPr>
            <w:rFonts w:ascii="宋体" w:eastAsia="宋体" w:hAnsi="宋体"/>
            <w:webHidden/>
            <w:sz w:val="30"/>
            <w:szCs w:val="30"/>
          </w:rPr>
          <w:instrText xml:space="preserve"> PAGEREF _Toc39067737 \h </w:instrText>
        </w:r>
        <w:r w:rsidR="00F557F0" w:rsidRPr="00FE4833">
          <w:rPr>
            <w:rFonts w:ascii="宋体" w:eastAsia="宋体" w:hAnsi="宋体"/>
            <w:b/>
            <w:webHidden/>
            <w:sz w:val="30"/>
            <w:szCs w:val="30"/>
          </w:rPr>
        </w:r>
        <w:r w:rsidR="00F557F0" w:rsidRPr="00FE4833">
          <w:rPr>
            <w:rFonts w:ascii="宋体" w:eastAsia="宋体" w:hAnsi="宋体"/>
            <w:b/>
            <w:webHidden/>
            <w:sz w:val="30"/>
            <w:szCs w:val="30"/>
          </w:rPr>
          <w:fldChar w:fldCharType="separate"/>
        </w:r>
        <w:r w:rsidR="00F557F0" w:rsidRPr="00FE4833">
          <w:rPr>
            <w:rFonts w:ascii="宋体" w:eastAsia="宋体" w:hAnsi="宋体"/>
            <w:webHidden/>
            <w:sz w:val="30"/>
            <w:szCs w:val="30"/>
          </w:rPr>
          <w:t>19</w:t>
        </w:r>
        <w:r w:rsidR="00F557F0" w:rsidRPr="00FE4833">
          <w:rPr>
            <w:rFonts w:ascii="宋体" w:eastAsia="宋体" w:hAnsi="宋体"/>
            <w:b/>
            <w:webHidden/>
            <w:sz w:val="30"/>
            <w:szCs w:val="30"/>
          </w:rPr>
          <w:fldChar w:fldCharType="end"/>
        </w:r>
      </w:hyperlink>
    </w:p>
    <w:p w14:paraId="5AEC803D" w14:textId="77777777" w:rsidR="00F557F0" w:rsidRPr="00FE4833" w:rsidRDefault="00143B0F">
      <w:pPr>
        <w:pStyle w:val="TOC2"/>
        <w:rPr>
          <w:rFonts w:ascii="宋体" w:eastAsia="宋体" w:hAnsi="宋体"/>
          <w:bCs/>
          <w:sz w:val="21"/>
          <w:szCs w:val="22"/>
        </w:rPr>
      </w:pPr>
      <w:hyperlink w:anchor="_Toc39067738" w:history="1">
        <w:r w:rsidR="00F557F0" w:rsidRPr="00FE4833">
          <w:rPr>
            <w:rStyle w:val="af1"/>
            <w:rFonts w:ascii="宋体" w:eastAsia="宋体" w:hAnsi="宋体" w:hint="eastAsia"/>
            <w:bCs/>
            <w:color w:val="auto"/>
          </w:rPr>
          <w:t>（一）“务外遗内</w:t>
        </w:r>
        <w:r w:rsidR="00F557F0" w:rsidRPr="00FE4833">
          <w:rPr>
            <w:rStyle w:val="af1"/>
            <w:rFonts w:ascii="宋体" w:eastAsia="宋体" w:hAnsi="宋体"/>
            <w:bCs/>
            <w:color w:val="auto"/>
          </w:rPr>
          <w:t>”</w:t>
        </w:r>
        <w:r w:rsidR="00F557F0" w:rsidRPr="00FE4833">
          <w:rPr>
            <w:rStyle w:val="af1"/>
            <w:rFonts w:ascii="宋体" w:eastAsia="宋体" w:hAnsi="宋体" w:hint="eastAsia"/>
            <w:bCs/>
            <w:color w:val="auto"/>
          </w:rPr>
          <w:t>还是</w:t>
        </w:r>
        <w:r w:rsidR="00F557F0" w:rsidRPr="00FE4833">
          <w:rPr>
            <w:rStyle w:val="af1"/>
            <w:rFonts w:ascii="宋体" w:eastAsia="宋体" w:hAnsi="宋体"/>
            <w:bCs/>
            <w:color w:val="auto"/>
          </w:rPr>
          <w:t>“</w:t>
        </w:r>
        <w:r w:rsidR="00F557F0" w:rsidRPr="00FE4833">
          <w:rPr>
            <w:rStyle w:val="af1"/>
            <w:rFonts w:ascii="宋体" w:eastAsia="宋体" w:hAnsi="宋体" w:hint="eastAsia"/>
            <w:bCs/>
            <w:color w:val="auto"/>
          </w:rPr>
          <w:t>心具众理</w:t>
        </w:r>
        <w:r w:rsidR="00F557F0" w:rsidRPr="00FE4833">
          <w:rPr>
            <w:rStyle w:val="af1"/>
            <w:rFonts w:ascii="宋体" w:eastAsia="宋体" w:hAnsi="宋体"/>
            <w:bCs/>
            <w:color w:val="auto"/>
          </w:rPr>
          <w:t>”</w:t>
        </w:r>
        <w:r w:rsidR="00F557F0" w:rsidRPr="00FE4833">
          <w:rPr>
            <w:rFonts w:ascii="宋体" w:eastAsia="宋体" w:hAnsi="宋体"/>
            <w:bCs/>
            <w:webHidden/>
          </w:rPr>
          <w:tab/>
        </w:r>
        <w:r w:rsidR="00F557F0" w:rsidRPr="00FE4833">
          <w:rPr>
            <w:rFonts w:ascii="宋体" w:eastAsia="宋体" w:hAnsi="宋体"/>
            <w:bCs/>
            <w:webHidden/>
          </w:rPr>
          <w:fldChar w:fldCharType="begin"/>
        </w:r>
        <w:r w:rsidR="00F557F0" w:rsidRPr="00FE4833">
          <w:rPr>
            <w:rFonts w:ascii="宋体" w:eastAsia="宋体" w:hAnsi="宋体"/>
            <w:bCs/>
            <w:webHidden/>
          </w:rPr>
          <w:instrText xml:space="preserve"> PAGEREF _Toc39067738 \h </w:instrText>
        </w:r>
        <w:r w:rsidR="00F557F0" w:rsidRPr="00FE4833">
          <w:rPr>
            <w:rFonts w:ascii="宋体" w:eastAsia="宋体" w:hAnsi="宋体"/>
            <w:bCs/>
            <w:webHidden/>
          </w:rPr>
        </w:r>
        <w:r w:rsidR="00F557F0" w:rsidRPr="00FE4833">
          <w:rPr>
            <w:rFonts w:ascii="宋体" w:eastAsia="宋体" w:hAnsi="宋体"/>
            <w:bCs/>
            <w:webHidden/>
          </w:rPr>
          <w:fldChar w:fldCharType="separate"/>
        </w:r>
        <w:r w:rsidR="00F557F0" w:rsidRPr="00FE4833">
          <w:rPr>
            <w:rFonts w:ascii="宋体" w:eastAsia="宋体" w:hAnsi="宋体"/>
            <w:bCs/>
            <w:webHidden/>
          </w:rPr>
          <w:t>19</w:t>
        </w:r>
        <w:r w:rsidR="00F557F0" w:rsidRPr="00FE4833">
          <w:rPr>
            <w:rFonts w:ascii="宋体" w:eastAsia="宋体" w:hAnsi="宋体"/>
            <w:bCs/>
            <w:webHidden/>
          </w:rPr>
          <w:fldChar w:fldCharType="end"/>
        </w:r>
      </w:hyperlink>
    </w:p>
    <w:p w14:paraId="3E00947A" w14:textId="5ABBFF70" w:rsidR="00F557F0" w:rsidRPr="00FE4833" w:rsidRDefault="00143B0F">
      <w:pPr>
        <w:pStyle w:val="TOC2"/>
        <w:rPr>
          <w:rFonts w:ascii="宋体" w:eastAsia="宋体" w:hAnsi="宋体"/>
          <w:bCs/>
          <w:sz w:val="21"/>
          <w:szCs w:val="22"/>
        </w:rPr>
      </w:pPr>
      <w:hyperlink w:anchor="_Toc39067739" w:history="1">
        <w:r w:rsidR="00F557F0" w:rsidRPr="00FE4833">
          <w:rPr>
            <w:rStyle w:val="af1"/>
            <w:rFonts w:ascii="宋体" w:eastAsia="宋体" w:hAnsi="宋体" w:hint="eastAsia"/>
            <w:bCs/>
            <w:color w:val="auto"/>
          </w:rPr>
          <w:t>（二）</w:t>
        </w:r>
        <w:r w:rsidR="00B82B3C" w:rsidRPr="00FE4833">
          <w:rPr>
            <w:rStyle w:val="af1"/>
            <w:rFonts w:ascii="宋体" w:eastAsia="宋体" w:hAnsi="宋体" w:hint="eastAsia"/>
            <w:bCs/>
            <w:color w:val="auto"/>
          </w:rPr>
          <w:t>“</w:t>
        </w:r>
        <w:r w:rsidR="00F557F0" w:rsidRPr="00FE4833">
          <w:rPr>
            <w:rStyle w:val="af1"/>
            <w:rFonts w:ascii="宋体" w:eastAsia="宋体" w:hAnsi="宋体" w:hint="eastAsia"/>
            <w:bCs/>
            <w:color w:val="auto"/>
          </w:rPr>
          <w:t>知行合一</w:t>
        </w:r>
        <w:r w:rsidR="00F557F0" w:rsidRPr="00FE4833">
          <w:rPr>
            <w:rStyle w:val="af1"/>
            <w:rFonts w:ascii="宋体" w:eastAsia="宋体" w:hAnsi="宋体"/>
            <w:bCs/>
            <w:color w:val="auto"/>
          </w:rPr>
          <w:t>”</w:t>
        </w:r>
        <w:r w:rsidR="00F557F0" w:rsidRPr="00FE4833">
          <w:rPr>
            <w:rStyle w:val="af1"/>
            <w:rFonts w:ascii="宋体" w:eastAsia="宋体" w:hAnsi="宋体" w:hint="eastAsia"/>
            <w:bCs/>
            <w:color w:val="auto"/>
          </w:rPr>
          <w:t>还是</w:t>
        </w:r>
        <w:r w:rsidR="00F557F0" w:rsidRPr="00FE4833">
          <w:rPr>
            <w:rStyle w:val="af1"/>
            <w:rFonts w:ascii="宋体" w:eastAsia="宋体" w:hAnsi="宋体"/>
            <w:bCs/>
            <w:color w:val="auto"/>
          </w:rPr>
          <w:t>“</w:t>
        </w:r>
        <w:r w:rsidR="00F557F0" w:rsidRPr="00FE4833">
          <w:rPr>
            <w:rStyle w:val="af1"/>
            <w:rFonts w:ascii="宋体" w:eastAsia="宋体" w:hAnsi="宋体" w:hint="eastAsia"/>
            <w:bCs/>
            <w:color w:val="auto"/>
          </w:rPr>
          <w:t>知行先后</w:t>
        </w:r>
        <w:r w:rsidR="00F557F0" w:rsidRPr="00FE4833">
          <w:rPr>
            <w:rStyle w:val="af1"/>
            <w:rFonts w:ascii="宋体" w:eastAsia="宋体" w:hAnsi="宋体"/>
            <w:bCs/>
            <w:color w:val="auto"/>
          </w:rPr>
          <w:t>”</w:t>
        </w:r>
        <w:r w:rsidR="00F557F0" w:rsidRPr="00FE4833">
          <w:rPr>
            <w:rFonts w:ascii="宋体" w:eastAsia="宋体" w:hAnsi="宋体"/>
            <w:bCs/>
            <w:webHidden/>
          </w:rPr>
          <w:tab/>
        </w:r>
        <w:r w:rsidR="00F557F0" w:rsidRPr="00FE4833">
          <w:rPr>
            <w:rFonts w:ascii="宋体" w:eastAsia="宋体" w:hAnsi="宋体"/>
            <w:bCs/>
            <w:webHidden/>
          </w:rPr>
          <w:fldChar w:fldCharType="begin"/>
        </w:r>
        <w:r w:rsidR="00F557F0" w:rsidRPr="00FE4833">
          <w:rPr>
            <w:rFonts w:ascii="宋体" w:eastAsia="宋体" w:hAnsi="宋体"/>
            <w:bCs/>
            <w:webHidden/>
          </w:rPr>
          <w:instrText xml:space="preserve"> PAGEREF _Toc39067739 \h </w:instrText>
        </w:r>
        <w:r w:rsidR="00F557F0" w:rsidRPr="00FE4833">
          <w:rPr>
            <w:rFonts w:ascii="宋体" w:eastAsia="宋体" w:hAnsi="宋体"/>
            <w:bCs/>
            <w:webHidden/>
          </w:rPr>
        </w:r>
        <w:r w:rsidR="00F557F0" w:rsidRPr="00FE4833">
          <w:rPr>
            <w:rFonts w:ascii="宋体" w:eastAsia="宋体" w:hAnsi="宋体"/>
            <w:bCs/>
            <w:webHidden/>
          </w:rPr>
          <w:fldChar w:fldCharType="separate"/>
        </w:r>
        <w:r w:rsidR="00F557F0" w:rsidRPr="00FE4833">
          <w:rPr>
            <w:rFonts w:ascii="宋体" w:eastAsia="宋体" w:hAnsi="宋体"/>
            <w:bCs/>
            <w:webHidden/>
          </w:rPr>
          <w:t>20</w:t>
        </w:r>
        <w:r w:rsidR="00F557F0" w:rsidRPr="00FE4833">
          <w:rPr>
            <w:rFonts w:ascii="宋体" w:eastAsia="宋体" w:hAnsi="宋体"/>
            <w:bCs/>
            <w:webHidden/>
          </w:rPr>
          <w:fldChar w:fldCharType="end"/>
        </w:r>
      </w:hyperlink>
    </w:p>
    <w:p w14:paraId="374CF0E0" w14:textId="77777777" w:rsidR="00F557F0" w:rsidRPr="00FE4833" w:rsidRDefault="00143B0F" w:rsidP="00322A23">
      <w:pPr>
        <w:pStyle w:val="TOC1"/>
        <w:rPr>
          <w:rFonts w:ascii="宋体" w:eastAsia="宋体" w:hAnsi="宋体"/>
          <w:b/>
          <w:sz w:val="30"/>
          <w:szCs w:val="30"/>
        </w:rPr>
      </w:pPr>
      <w:hyperlink w:anchor="_Toc39067740" w:history="1">
        <w:r w:rsidR="00F557F0" w:rsidRPr="00FE4833">
          <w:rPr>
            <w:rStyle w:val="af1"/>
            <w:rFonts w:ascii="宋体" w:eastAsia="宋体" w:hAnsi="宋体" w:hint="eastAsia"/>
            <w:color w:val="auto"/>
            <w:sz w:val="30"/>
            <w:szCs w:val="30"/>
          </w:rPr>
          <w:t>六、结语</w:t>
        </w:r>
        <w:r w:rsidR="00F557F0" w:rsidRPr="00FE4833">
          <w:rPr>
            <w:rFonts w:ascii="宋体" w:eastAsia="宋体" w:hAnsi="宋体"/>
            <w:webHidden/>
            <w:sz w:val="30"/>
            <w:szCs w:val="30"/>
          </w:rPr>
          <w:tab/>
        </w:r>
        <w:r w:rsidR="00F557F0" w:rsidRPr="00FE4833">
          <w:rPr>
            <w:rFonts w:ascii="宋体" w:eastAsia="宋体" w:hAnsi="宋体"/>
            <w:b/>
            <w:webHidden/>
            <w:sz w:val="30"/>
            <w:szCs w:val="30"/>
          </w:rPr>
          <w:fldChar w:fldCharType="begin"/>
        </w:r>
        <w:r w:rsidR="00F557F0" w:rsidRPr="00FE4833">
          <w:rPr>
            <w:rFonts w:ascii="宋体" w:eastAsia="宋体" w:hAnsi="宋体"/>
            <w:webHidden/>
            <w:sz w:val="30"/>
            <w:szCs w:val="30"/>
          </w:rPr>
          <w:instrText xml:space="preserve"> PAGEREF _Toc39067740 \h </w:instrText>
        </w:r>
        <w:r w:rsidR="00F557F0" w:rsidRPr="00FE4833">
          <w:rPr>
            <w:rFonts w:ascii="宋体" w:eastAsia="宋体" w:hAnsi="宋体"/>
            <w:b/>
            <w:webHidden/>
            <w:sz w:val="30"/>
            <w:szCs w:val="30"/>
          </w:rPr>
        </w:r>
        <w:r w:rsidR="00F557F0" w:rsidRPr="00FE4833">
          <w:rPr>
            <w:rFonts w:ascii="宋体" w:eastAsia="宋体" w:hAnsi="宋体"/>
            <w:b/>
            <w:webHidden/>
            <w:sz w:val="30"/>
            <w:szCs w:val="30"/>
          </w:rPr>
          <w:fldChar w:fldCharType="separate"/>
        </w:r>
        <w:r w:rsidR="00F557F0" w:rsidRPr="00FE4833">
          <w:rPr>
            <w:rFonts w:ascii="宋体" w:eastAsia="宋体" w:hAnsi="宋体"/>
            <w:webHidden/>
            <w:sz w:val="30"/>
            <w:szCs w:val="30"/>
          </w:rPr>
          <w:t>21</w:t>
        </w:r>
        <w:r w:rsidR="00F557F0" w:rsidRPr="00FE4833">
          <w:rPr>
            <w:rFonts w:ascii="宋体" w:eastAsia="宋体" w:hAnsi="宋体"/>
            <w:b/>
            <w:webHidden/>
            <w:sz w:val="30"/>
            <w:szCs w:val="30"/>
          </w:rPr>
          <w:fldChar w:fldCharType="end"/>
        </w:r>
      </w:hyperlink>
    </w:p>
    <w:p w14:paraId="1DC19213" w14:textId="77777777" w:rsidR="00F557F0" w:rsidRPr="00FE4833" w:rsidRDefault="00143B0F" w:rsidP="00322A23">
      <w:pPr>
        <w:pStyle w:val="TOC1"/>
        <w:rPr>
          <w:rFonts w:ascii="宋体" w:eastAsia="宋体" w:hAnsi="宋体"/>
          <w:b/>
          <w:sz w:val="30"/>
          <w:szCs w:val="30"/>
        </w:rPr>
      </w:pPr>
      <w:hyperlink w:anchor="_Toc39067741" w:history="1">
        <w:r w:rsidR="00F557F0" w:rsidRPr="00FE4833">
          <w:rPr>
            <w:rStyle w:val="af1"/>
            <w:rFonts w:ascii="宋体" w:eastAsia="宋体" w:hAnsi="宋体" w:hint="eastAsia"/>
            <w:color w:val="auto"/>
            <w:sz w:val="30"/>
            <w:szCs w:val="30"/>
          </w:rPr>
          <w:t>参考文献</w:t>
        </w:r>
        <w:r w:rsidR="00F557F0" w:rsidRPr="00FE4833">
          <w:rPr>
            <w:rFonts w:ascii="宋体" w:eastAsia="宋体" w:hAnsi="宋体"/>
            <w:webHidden/>
            <w:sz w:val="30"/>
            <w:szCs w:val="30"/>
          </w:rPr>
          <w:tab/>
        </w:r>
        <w:r w:rsidR="00F557F0" w:rsidRPr="00FE4833">
          <w:rPr>
            <w:rFonts w:ascii="宋体" w:eastAsia="宋体" w:hAnsi="宋体"/>
            <w:b/>
            <w:webHidden/>
            <w:sz w:val="30"/>
            <w:szCs w:val="30"/>
          </w:rPr>
          <w:fldChar w:fldCharType="begin"/>
        </w:r>
        <w:r w:rsidR="00F557F0" w:rsidRPr="00FE4833">
          <w:rPr>
            <w:rFonts w:ascii="宋体" w:eastAsia="宋体" w:hAnsi="宋体"/>
            <w:webHidden/>
            <w:sz w:val="30"/>
            <w:szCs w:val="30"/>
          </w:rPr>
          <w:instrText xml:space="preserve"> PAGEREF _Toc39067741 \h </w:instrText>
        </w:r>
        <w:r w:rsidR="00F557F0" w:rsidRPr="00FE4833">
          <w:rPr>
            <w:rFonts w:ascii="宋体" w:eastAsia="宋体" w:hAnsi="宋体"/>
            <w:b/>
            <w:webHidden/>
            <w:sz w:val="30"/>
            <w:szCs w:val="30"/>
          </w:rPr>
        </w:r>
        <w:r w:rsidR="00F557F0" w:rsidRPr="00FE4833">
          <w:rPr>
            <w:rFonts w:ascii="宋体" w:eastAsia="宋体" w:hAnsi="宋体"/>
            <w:b/>
            <w:webHidden/>
            <w:sz w:val="30"/>
            <w:szCs w:val="30"/>
          </w:rPr>
          <w:fldChar w:fldCharType="separate"/>
        </w:r>
        <w:r w:rsidR="00F557F0" w:rsidRPr="00FE4833">
          <w:rPr>
            <w:rFonts w:ascii="宋体" w:eastAsia="宋体" w:hAnsi="宋体"/>
            <w:webHidden/>
            <w:sz w:val="30"/>
            <w:szCs w:val="30"/>
          </w:rPr>
          <w:t>23</w:t>
        </w:r>
        <w:r w:rsidR="00F557F0" w:rsidRPr="00FE4833">
          <w:rPr>
            <w:rFonts w:ascii="宋体" w:eastAsia="宋体" w:hAnsi="宋体"/>
            <w:b/>
            <w:webHidden/>
            <w:sz w:val="30"/>
            <w:szCs w:val="30"/>
          </w:rPr>
          <w:fldChar w:fldCharType="end"/>
        </w:r>
      </w:hyperlink>
    </w:p>
    <w:p w14:paraId="77F50220" w14:textId="4C4ED6A0" w:rsidR="00E60637" w:rsidRPr="00FE4833" w:rsidRDefault="008F1FBF" w:rsidP="007D6CE7">
      <w:pPr>
        <w:widowControl/>
        <w:jc w:val="left"/>
        <w:rPr>
          <w:b/>
          <w:sz w:val="28"/>
          <w:szCs w:val="28"/>
        </w:rPr>
      </w:pPr>
      <w:r w:rsidRPr="00FE4833">
        <w:rPr>
          <w:rFonts w:ascii="黑体" w:eastAsia="黑体" w:hAnsi="黑体"/>
          <w:bCs/>
          <w:sz w:val="28"/>
          <w:szCs w:val="28"/>
        </w:rPr>
        <w:fldChar w:fldCharType="end"/>
      </w:r>
      <w:r w:rsidR="00036B51" w:rsidRPr="00FE4833">
        <w:rPr>
          <w:b/>
          <w:sz w:val="28"/>
          <w:szCs w:val="28"/>
        </w:rPr>
        <w:br w:type="page"/>
      </w:r>
    </w:p>
    <w:p w14:paraId="0D5F6EAE" w14:textId="77777777" w:rsidR="00E60637" w:rsidRPr="00FE4833" w:rsidRDefault="00E60637" w:rsidP="00A569C0">
      <w:pPr>
        <w:pStyle w:val="1"/>
        <w:rPr>
          <w:rFonts w:ascii="黑体" w:eastAsia="黑体" w:hAnsi="黑体"/>
          <w:sz w:val="30"/>
          <w:szCs w:val="30"/>
        </w:rPr>
      </w:pPr>
      <w:bookmarkStart w:id="4" w:name="_Toc39067726"/>
      <w:r w:rsidRPr="00FE4833">
        <w:rPr>
          <w:rFonts w:ascii="黑体" w:eastAsia="黑体" w:hAnsi="黑体" w:hint="eastAsia"/>
          <w:sz w:val="30"/>
          <w:szCs w:val="30"/>
        </w:rPr>
        <w:lastRenderedPageBreak/>
        <w:t>引言</w:t>
      </w:r>
      <w:bookmarkEnd w:id="4"/>
    </w:p>
    <w:p w14:paraId="2125AFCD" w14:textId="37D6B4F6" w:rsidR="00E60637" w:rsidRPr="00FE4833" w:rsidRDefault="0025320A" w:rsidP="00BF51EF">
      <w:pPr>
        <w:spacing w:line="360" w:lineRule="auto"/>
        <w:ind w:firstLine="420"/>
        <w:rPr>
          <w:sz w:val="24"/>
          <w:szCs w:val="24"/>
        </w:rPr>
      </w:pPr>
      <w:r w:rsidRPr="00FE4833">
        <w:rPr>
          <w:rFonts w:hint="eastAsia"/>
          <w:sz w:val="24"/>
          <w:szCs w:val="24"/>
        </w:rPr>
        <w:t>关于知与行的关系问题，</w:t>
      </w:r>
      <w:r w:rsidR="00B67E19" w:rsidRPr="00FE4833">
        <w:rPr>
          <w:rFonts w:hint="eastAsia"/>
          <w:sz w:val="24"/>
          <w:szCs w:val="24"/>
        </w:rPr>
        <w:t>朱子的知行观可概括为知在行先、行重于知、知行互发三个基本内容</w:t>
      </w:r>
      <w:r w:rsidR="00B67E19" w:rsidRPr="00FE4833">
        <w:rPr>
          <w:rStyle w:val="a9"/>
          <w:sz w:val="24"/>
          <w:szCs w:val="24"/>
        </w:rPr>
        <w:footnoteReference w:id="1"/>
      </w:r>
      <w:r w:rsidR="00B67E19" w:rsidRPr="00FE4833">
        <w:rPr>
          <w:rFonts w:hint="eastAsia"/>
          <w:sz w:val="24"/>
          <w:szCs w:val="24"/>
        </w:rPr>
        <w:t>。</w:t>
      </w:r>
      <w:r w:rsidR="00AA43DF" w:rsidRPr="00FE4833">
        <w:rPr>
          <w:rFonts w:hint="eastAsia"/>
          <w:sz w:val="24"/>
          <w:szCs w:val="24"/>
        </w:rPr>
        <w:t>“行”</w:t>
      </w:r>
      <w:r w:rsidR="00322A23" w:rsidRPr="00FE4833">
        <w:rPr>
          <w:rFonts w:hint="eastAsia"/>
          <w:sz w:val="24"/>
          <w:szCs w:val="24"/>
        </w:rPr>
        <w:t>作为</w:t>
      </w:r>
      <w:r w:rsidR="00AA43DF" w:rsidRPr="00FE4833">
        <w:rPr>
          <w:rFonts w:hint="eastAsia"/>
          <w:sz w:val="24"/>
          <w:szCs w:val="24"/>
        </w:rPr>
        <w:t>对所把握知识的实行</w:t>
      </w:r>
      <w:r w:rsidR="00322A23" w:rsidRPr="00FE4833">
        <w:rPr>
          <w:rFonts w:hint="eastAsia"/>
          <w:sz w:val="24"/>
          <w:szCs w:val="24"/>
        </w:rPr>
        <w:t>，</w:t>
      </w:r>
      <w:r w:rsidR="005C01B3" w:rsidRPr="00FE4833">
        <w:rPr>
          <w:rFonts w:hint="eastAsia"/>
          <w:sz w:val="24"/>
          <w:szCs w:val="24"/>
        </w:rPr>
        <w:t>只有在“知”的指导下才能合于事物当然之则</w:t>
      </w:r>
      <w:r w:rsidR="005B12EC" w:rsidRPr="00FE4833">
        <w:rPr>
          <w:rFonts w:hint="eastAsia"/>
          <w:sz w:val="24"/>
          <w:szCs w:val="24"/>
        </w:rPr>
        <w:t>，否则将流为无规范的盲目行为</w:t>
      </w:r>
      <w:r w:rsidR="005C01B3" w:rsidRPr="00FE4833">
        <w:rPr>
          <w:rFonts w:hint="eastAsia"/>
          <w:sz w:val="24"/>
          <w:szCs w:val="24"/>
        </w:rPr>
        <w:t>。</w:t>
      </w:r>
      <w:r w:rsidR="00AA43DF" w:rsidRPr="00FE4833">
        <w:rPr>
          <w:rFonts w:hint="eastAsia"/>
          <w:sz w:val="24"/>
          <w:szCs w:val="24"/>
        </w:rPr>
        <w:t>正如朱子所</w:t>
      </w:r>
      <w:r w:rsidR="00E60637" w:rsidRPr="00FE4833">
        <w:rPr>
          <w:rFonts w:hint="eastAsia"/>
          <w:sz w:val="24"/>
          <w:szCs w:val="24"/>
        </w:rPr>
        <w:t>言“论先后，当以知之为先”</w:t>
      </w:r>
      <w:r w:rsidR="00E60637" w:rsidRPr="00FE4833">
        <w:rPr>
          <w:rStyle w:val="a9"/>
          <w:sz w:val="24"/>
          <w:szCs w:val="24"/>
        </w:rPr>
        <w:footnoteReference w:id="2"/>
      </w:r>
      <w:r w:rsidR="00E60637" w:rsidRPr="00FE4833">
        <w:rPr>
          <w:rFonts w:hint="eastAsia"/>
          <w:sz w:val="24"/>
          <w:szCs w:val="24"/>
        </w:rPr>
        <w:t>，</w:t>
      </w:r>
      <w:r w:rsidR="005C01B3" w:rsidRPr="00FE4833">
        <w:rPr>
          <w:rFonts w:hint="eastAsia"/>
          <w:sz w:val="24"/>
          <w:szCs w:val="24"/>
        </w:rPr>
        <w:t>“行”当以“知”为基础。</w:t>
      </w:r>
      <w:r w:rsidR="00322A23" w:rsidRPr="00FE4833">
        <w:rPr>
          <w:rFonts w:hint="eastAsia"/>
          <w:sz w:val="24"/>
          <w:szCs w:val="24"/>
        </w:rPr>
        <w:t>在此，</w:t>
      </w:r>
      <w:r w:rsidR="00E60637" w:rsidRPr="00FE4833">
        <w:rPr>
          <w:rFonts w:hint="eastAsia"/>
          <w:sz w:val="24"/>
          <w:szCs w:val="24"/>
        </w:rPr>
        <w:t>道德认知与道德行为</w:t>
      </w:r>
      <w:r w:rsidR="00E60637" w:rsidRPr="00FE4833">
        <w:rPr>
          <w:rStyle w:val="a9"/>
          <w:sz w:val="24"/>
          <w:szCs w:val="24"/>
        </w:rPr>
        <w:footnoteReference w:id="3"/>
      </w:r>
      <w:r w:rsidR="00322A23" w:rsidRPr="00FE4833">
        <w:rPr>
          <w:rFonts w:hint="eastAsia"/>
          <w:sz w:val="24"/>
          <w:szCs w:val="24"/>
        </w:rPr>
        <w:t>就</w:t>
      </w:r>
      <w:r w:rsidR="00E60637" w:rsidRPr="00FE4833">
        <w:rPr>
          <w:rFonts w:hint="eastAsia"/>
          <w:sz w:val="24"/>
          <w:szCs w:val="24"/>
        </w:rPr>
        <w:t>存在</w:t>
      </w:r>
      <w:r w:rsidR="00D039B2" w:rsidRPr="00FE4833">
        <w:rPr>
          <w:rFonts w:hint="eastAsia"/>
          <w:sz w:val="24"/>
          <w:szCs w:val="24"/>
        </w:rPr>
        <w:t>着</w:t>
      </w:r>
      <w:r w:rsidR="00E60637" w:rsidRPr="00FE4833">
        <w:rPr>
          <w:rFonts w:hint="eastAsia"/>
          <w:sz w:val="24"/>
          <w:szCs w:val="24"/>
        </w:rPr>
        <w:t>时间上的间隔</w:t>
      </w:r>
      <w:r w:rsidR="00D039B2" w:rsidRPr="00FE4833">
        <w:rPr>
          <w:rFonts w:hint="eastAsia"/>
          <w:sz w:val="24"/>
          <w:szCs w:val="24"/>
        </w:rPr>
        <w:t>。</w:t>
      </w:r>
      <w:r w:rsidR="00CF6E37" w:rsidRPr="00FE4833">
        <w:rPr>
          <w:rFonts w:hint="eastAsia"/>
          <w:sz w:val="24"/>
          <w:szCs w:val="24"/>
        </w:rPr>
        <w:t>那么在后的“行”是否一定能得到落实，又如何必然得到落实？</w:t>
      </w:r>
      <w:r w:rsidR="00E60637" w:rsidRPr="00FE4833">
        <w:rPr>
          <w:rFonts w:hint="eastAsia"/>
          <w:sz w:val="24"/>
          <w:szCs w:val="24"/>
        </w:rPr>
        <w:t>由此</w:t>
      </w:r>
      <w:r w:rsidR="00CF6E37" w:rsidRPr="00FE4833">
        <w:rPr>
          <w:rFonts w:hint="eastAsia"/>
          <w:sz w:val="24"/>
          <w:szCs w:val="24"/>
        </w:rPr>
        <w:t>便</w:t>
      </w:r>
      <w:r w:rsidR="00E60637" w:rsidRPr="00FE4833">
        <w:rPr>
          <w:rFonts w:hint="eastAsia"/>
          <w:sz w:val="24"/>
          <w:szCs w:val="24"/>
        </w:rPr>
        <w:t>产生了“知而不行”的相关讨论。</w:t>
      </w:r>
    </w:p>
    <w:p w14:paraId="3DD613DB" w14:textId="19C194EA" w:rsidR="00652F31" w:rsidRPr="00FE4833" w:rsidRDefault="008211C6" w:rsidP="00BF51EF">
      <w:pPr>
        <w:spacing w:line="360" w:lineRule="auto"/>
        <w:ind w:firstLine="420"/>
        <w:rPr>
          <w:sz w:val="24"/>
          <w:szCs w:val="24"/>
        </w:rPr>
      </w:pPr>
      <w:r w:rsidRPr="00FE4833">
        <w:rPr>
          <w:rFonts w:hint="eastAsia"/>
          <w:sz w:val="24"/>
          <w:szCs w:val="24"/>
        </w:rPr>
        <w:t>就</w:t>
      </w:r>
      <w:r w:rsidR="00ED3884" w:rsidRPr="00FE4833">
        <w:rPr>
          <w:sz w:val="24"/>
          <w:szCs w:val="24"/>
        </w:rPr>
        <w:t>出现</w:t>
      </w:r>
      <w:r w:rsidR="00ED3884" w:rsidRPr="00FE4833">
        <w:rPr>
          <w:rFonts w:hint="eastAsia"/>
          <w:sz w:val="24"/>
          <w:szCs w:val="24"/>
        </w:rPr>
        <w:t>“知而不行”情况的原因，朱子做出过如下回答：“然临事不如此者，只是实未曾见得”</w:t>
      </w:r>
      <w:r w:rsidR="0061790E" w:rsidRPr="00FE4833">
        <w:rPr>
          <w:rStyle w:val="a9"/>
          <w:sz w:val="24"/>
          <w:szCs w:val="24"/>
        </w:rPr>
        <w:footnoteReference w:id="4"/>
      </w:r>
      <w:r w:rsidR="0061790E" w:rsidRPr="00FE4833">
        <w:rPr>
          <w:rFonts w:hint="eastAsia"/>
          <w:sz w:val="24"/>
          <w:szCs w:val="24"/>
        </w:rPr>
        <w:t>，</w:t>
      </w:r>
      <w:r w:rsidR="00ED3884" w:rsidRPr="00FE4833">
        <w:rPr>
          <w:rFonts w:hint="eastAsia"/>
          <w:sz w:val="24"/>
          <w:szCs w:val="24"/>
        </w:rPr>
        <w:t>“方其知之而行未及之，则知尚浅”</w:t>
      </w:r>
      <w:r w:rsidR="00E401E6" w:rsidRPr="00FE4833">
        <w:rPr>
          <w:rStyle w:val="a9"/>
          <w:sz w:val="24"/>
          <w:szCs w:val="24"/>
        </w:rPr>
        <w:footnoteReference w:id="5"/>
      </w:r>
      <w:r w:rsidR="00ED3884" w:rsidRPr="00FE4833">
        <w:rPr>
          <w:rFonts w:hint="eastAsia"/>
          <w:sz w:val="24"/>
          <w:szCs w:val="24"/>
        </w:rPr>
        <w:t>，“‘虽知之而不能不好之，奈何？’曰：‘此亦未能真知而已’。”</w:t>
      </w:r>
      <w:r w:rsidR="00E401E6" w:rsidRPr="00FE4833">
        <w:rPr>
          <w:rStyle w:val="a9"/>
          <w:sz w:val="24"/>
          <w:szCs w:val="24"/>
        </w:rPr>
        <w:footnoteReference w:id="6"/>
      </w:r>
      <w:r w:rsidR="00ED3884" w:rsidRPr="00FE4833">
        <w:rPr>
          <w:rFonts w:hint="eastAsia"/>
          <w:sz w:val="24"/>
          <w:szCs w:val="24"/>
        </w:rPr>
        <w:t>……虽然表述略有差异，但</w:t>
      </w:r>
      <w:r w:rsidR="00976E36" w:rsidRPr="00FE4833">
        <w:rPr>
          <w:rFonts w:hint="eastAsia"/>
          <w:sz w:val="24"/>
          <w:szCs w:val="24"/>
        </w:rPr>
        <w:t>通过概括可推得</w:t>
      </w:r>
      <w:r w:rsidR="00ED3884" w:rsidRPr="00FE4833">
        <w:rPr>
          <w:rFonts w:hint="eastAsia"/>
          <w:sz w:val="24"/>
          <w:szCs w:val="24"/>
        </w:rPr>
        <w:t>：朱子认为“真知必能行”</w:t>
      </w:r>
      <w:r w:rsidRPr="00FE4833">
        <w:rPr>
          <w:rFonts w:hint="eastAsia"/>
          <w:sz w:val="24"/>
          <w:szCs w:val="24"/>
        </w:rPr>
        <w:t>，</w:t>
      </w:r>
      <w:r w:rsidR="0091395C" w:rsidRPr="00FE4833">
        <w:rPr>
          <w:rFonts w:hint="eastAsia"/>
          <w:sz w:val="24"/>
          <w:szCs w:val="24"/>
        </w:rPr>
        <w:t>“</w:t>
      </w:r>
      <w:r w:rsidR="00322A23" w:rsidRPr="00FE4833">
        <w:rPr>
          <w:rFonts w:hint="eastAsia"/>
          <w:sz w:val="24"/>
          <w:szCs w:val="24"/>
        </w:rPr>
        <w:t>不</w:t>
      </w:r>
      <w:r w:rsidRPr="00FE4833">
        <w:rPr>
          <w:rFonts w:hint="eastAsia"/>
          <w:sz w:val="24"/>
          <w:szCs w:val="24"/>
        </w:rPr>
        <w:t>行</w:t>
      </w:r>
      <w:r w:rsidR="0091395C" w:rsidRPr="00FE4833">
        <w:rPr>
          <w:rFonts w:hint="eastAsia"/>
          <w:sz w:val="24"/>
          <w:szCs w:val="24"/>
        </w:rPr>
        <w:t>”是</w:t>
      </w:r>
      <w:r w:rsidRPr="00FE4833">
        <w:rPr>
          <w:rFonts w:hint="eastAsia"/>
          <w:sz w:val="24"/>
          <w:szCs w:val="24"/>
        </w:rPr>
        <w:t>因为未得</w:t>
      </w:r>
      <w:r w:rsidR="006863E7" w:rsidRPr="00FE4833">
        <w:rPr>
          <w:rFonts w:hint="eastAsia"/>
          <w:sz w:val="24"/>
          <w:szCs w:val="24"/>
        </w:rPr>
        <w:t>“</w:t>
      </w:r>
      <w:r w:rsidRPr="00FE4833">
        <w:rPr>
          <w:rFonts w:hint="eastAsia"/>
          <w:sz w:val="24"/>
          <w:szCs w:val="24"/>
        </w:rPr>
        <w:t>真知</w:t>
      </w:r>
      <w:r w:rsidR="006863E7" w:rsidRPr="00FE4833">
        <w:rPr>
          <w:rFonts w:hint="eastAsia"/>
          <w:sz w:val="24"/>
          <w:szCs w:val="24"/>
        </w:rPr>
        <w:t>”</w:t>
      </w:r>
      <w:r w:rsidR="00ED3884" w:rsidRPr="00FE4833">
        <w:rPr>
          <w:rFonts w:hint="eastAsia"/>
          <w:sz w:val="24"/>
          <w:szCs w:val="24"/>
        </w:rPr>
        <w:t>。</w:t>
      </w:r>
    </w:p>
    <w:p w14:paraId="58C47DDE" w14:textId="257E39D3" w:rsidR="00E60637" w:rsidRPr="00FE4833" w:rsidRDefault="00E60637" w:rsidP="00BF51EF">
      <w:pPr>
        <w:spacing w:line="360" w:lineRule="auto"/>
        <w:ind w:firstLine="420"/>
        <w:rPr>
          <w:sz w:val="24"/>
          <w:szCs w:val="24"/>
        </w:rPr>
      </w:pPr>
      <w:r w:rsidRPr="00FE4833">
        <w:rPr>
          <w:rFonts w:hint="eastAsia"/>
          <w:sz w:val="24"/>
          <w:szCs w:val="24"/>
        </w:rPr>
        <w:t>孟子曰：“言非礼义，谓之自暴也；吾身不能居仁由义，谓之自弃也。”</w:t>
      </w:r>
      <w:r w:rsidR="00592C51" w:rsidRPr="00FE4833">
        <w:rPr>
          <w:rFonts w:hint="eastAsia"/>
          <w:sz w:val="24"/>
          <w:szCs w:val="24"/>
        </w:rPr>
        <w:t>（《孟子·离娄上》）</w:t>
      </w:r>
      <w:r w:rsidR="007D6CE7" w:rsidRPr="00FE4833">
        <w:rPr>
          <w:rFonts w:hint="eastAsia"/>
          <w:sz w:val="24"/>
          <w:szCs w:val="24"/>
        </w:rPr>
        <w:t>朱子</w:t>
      </w:r>
      <w:r w:rsidRPr="00FE4833">
        <w:rPr>
          <w:rFonts w:hint="eastAsia"/>
          <w:sz w:val="24"/>
          <w:szCs w:val="24"/>
        </w:rPr>
        <w:t>评注</w:t>
      </w:r>
      <w:r w:rsidR="009D5440" w:rsidRPr="00FE4833">
        <w:rPr>
          <w:rFonts w:hint="eastAsia"/>
          <w:sz w:val="24"/>
          <w:szCs w:val="24"/>
        </w:rPr>
        <w:t>称</w:t>
      </w:r>
      <w:r w:rsidRPr="00FE4833">
        <w:rPr>
          <w:rFonts w:hint="eastAsia"/>
          <w:sz w:val="24"/>
          <w:szCs w:val="24"/>
        </w:rPr>
        <w:t>：“自害其身者，不知礼义之为美</w:t>
      </w:r>
      <w:r w:rsidR="009D5440" w:rsidRPr="00FE4833">
        <w:rPr>
          <w:rFonts w:hint="eastAsia"/>
          <w:sz w:val="24"/>
          <w:szCs w:val="24"/>
        </w:rPr>
        <w:t>而</w:t>
      </w:r>
      <w:r w:rsidRPr="00FE4833">
        <w:rPr>
          <w:rFonts w:hint="eastAsia"/>
          <w:sz w:val="24"/>
          <w:szCs w:val="24"/>
        </w:rPr>
        <w:t>非毁之……自弃其身者，犹知仁义之为美，但溺于怠惰，自谓必</w:t>
      </w:r>
      <w:proofErr w:type="gramStart"/>
      <w:r w:rsidRPr="00FE4833">
        <w:rPr>
          <w:rFonts w:hint="eastAsia"/>
          <w:sz w:val="24"/>
          <w:szCs w:val="24"/>
        </w:rPr>
        <w:t>不</w:t>
      </w:r>
      <w:proofErr w:type="gramEnd"/>
      <w:r w:rsidRPr="00FE4833">
        <w:rPr>
          <w:rFonts w:hint="eastAsia"/>
          <w:sz w:val="24"/>
          <w:szCs w:val="24"/>
        </w:rPr>
        <w:t>能</w:t>
      </w:r>
      <w:r w:rsidR="009D5440" w:rsidRPr="00FE4833">
        <w:rPr>
          <w:rFonts w:hint="eastAsia"/>
          <w:sz w:val="24"/>
          <w:szCs w:val="24"/>
        </w:rPr>
        <w:t>行</w:t>
      </w:r>
      <w:r w:rsidRPr="00FE4833">
        <w:rPr>
          <w:rFonts w:hint="eastAsia"/>
          <w:sz w:val="24"/>
          <w:szCs w:val="24"/>
        </w:rPr>
        <w:t>，与之有为必不能</w:t>
      </w:r>
      <w:proofErr w:type="gramStart"/>
      <w:r w:rsidRPr="00FE4833">
        <w:rPr>
          <w:rFonts w:hint="eastAsia"/>
          <w:sz w:val="24"/>
          <w:szCs w:val="24"/>
        </w:rPr>
        <w:t>勉</w:t>
      </w:r>
      <w:proofErr w:type="gramEnd"/>
      <w:r w:rsidRPr="00FE4833">
        <w:rPr>
          <w:rFonts w:hint="eastAsia"/>
          <w:sz w:val="24"/>
          <w:szCs w:val="24"/>
        </w:rPr>
        <w:t>也。”</w:t>
      </w:r>
      <w:r w:rsidRPr="00FE4833">
        <w:rPr>
          <w:rStyle w:val="a9"/>
          <w:sz w:val="24"/>
          <w:szCs w:val="24"/>
        </w:rPr>
        <w:footnoteReference w:id="7"/>
      </w:r>
      <w:r w:rsidRPr="00FE4833">
        <w:rPr>
          <w:rFonts w:hint="eastAsia"/>
          <w:sz w:val="24"/>
          <w:szCs w:val="24"/>
        </w:rPr>
        <w:t>“知而不行”的“不行”在逻辑上可分为“不能行”和“不去行”，前者是</w:t>
      </w:r>
      <w:r w:rsidR="00976E36" w:rsidRPr="00FE4833">
        <w:rPr>
          <w:rFonts w:hint="eastAsia"/>
          <w:sz w:val="24"/>
          <w:szCs w:val="24"/>
        </w:rPr>
        <w:t>由于</w:t>
      </w:r>
      <w:r w:rsidRPr="00FE4833">
        <w:rPr>
          <w:rFonts w:hint="eastAsia"/>
          <w:sz w:val="24"/>
          <w:szCs w:val="24"/>
        </w:rPr>
        <w:t>客观条件上</w:t>
      </w:r>
      <w:r w:rsidR="00976E36" w:rsidRPr="00FE4833">
        <w:rPr>
          <w:rFonts w:hint="eastAsia"/>
          <w:sz w:val="24"/>
          <w:szCs w:val="24"/>
        </w:rPr>
        <w:t>的能力不足所致</w:t>
      </w:r>
      <w:r w:rsidR="004B16EC" w:rsidRPr="00FE4833">
        <w:rPr>
          <w:rFonts w:hint="eastAsia"/>
          <w:sz w:val="24"/>
          <w:szCs w:val="24"/>
        </w:rPr>
        <w:t>；</w:t>
      </w:r>
      <w:r w:rsidRPr="00FE4833">
        <w:rPr>
          <w:rFonts w:hint="eastAsia"/>
          <w:sz w:val="24"/>
          <w:szCs w:val="24"/>
        </w:rPr>
        <w:t>后者则是主观意愿上不去行动</w:t>
      </w:r>
      <w:r w:rsidR="004B16EC" w:rsidRPr="00FE4833">
        <w:rPr>
          <w:rFonts w:hint="eastAsia"/>
          <w:sz w:val="24"/>
          <w:szCs w:val="24"/>
        </w:rPr>
        <w:t>，</w:t>
      </w:r>
      <w:r w:rsidRPr="00FE4833">
        <w:rPr>
          <w:rFonts w:hint="eastAsia"/>
          <w:sz w:val="24"/>
          <w:szCs w:val="24"/>
        </w:rPr>
        <w:t>即朱子所</w:t>
      </w:r>
      <w:r w:rsidR="00044564" w:rsidRPr="00FE4833">
        <w:rPr>
          <w:rFonts w:hint="eastAsia"/>
          <w:sz w:val="24"/>
          <w:szCs w:val="24"/>
        </w:rPr>
        <w:t>言</w:t>
      </w:r>
      <w:r w:rsidRPr="00FE4833">
        <w:rPr>
          <w:rFonts w:hint="eastAsia"/>
          <w:sz w:val="24"/>
          <w:szCs w:val="24"/>
        </w:rPr>
        <w:t>“</w:t>
      </w:r>
      <w:r w:rsidR="0038412F" w:rsidRPr="00FE4833">
        <w:rPr>
          <w:rFonts w:hint="eastAsia"/>
          <w:sz w:val="24"/>
          <w:szCs w:val="24"/>
        </w:rPr>
        <w:t>自弃</w:t>
      </w:r>
      <w:r w:rsidRPr="00FE4833">
        <w:rPr>
          <w:rFonts w:hint="eastAsia"/>
          <w:sz w:val="24"/>
          <w:szCs w:val="24"/>
        </w:rPr>
        <w:t>”。而</w:t>
      </w:r>
      <w:r w:rsidR="007D6CE7" w:rsidRPr="00FE4833">
        <w:rPr>
          <w:rFonts w:hint="eastAsia"/>
          <w:sz w:val="24"/>
          <w:szCs w:val="24"/>
        </w:rPr>
        <w:t>朱子</w:t>
      </w:r>
      <w:r w:rsidRPr="00FE4833">
        <w:rPr>
          <w:rFonts w:hint="eastAsia"/>
          <w:sz w:val="24"/>
          <w:szCs w:val="24"/>
        </w:rPr>
        <w:t>所提“真知必能行”主要便是针对“不去行”问题的回应。</w:t>
      </w:r>
    </w:p>
    <w:p w14:paraId="051D882A" w14:textId="462B9769" w:rsidR="002335E8" w:rsidRPr="00FE4833" w:rsidRDefault="002335E8" w:rsidP="00BF51EF">
      <w:pPr>
        <w:spacing w:line="360" w:lineRule="auto"/>
        <w:ind w:firstLine="420"/>
        <w:rPr>
          <w:sz w:val="24"/>
          <w:szCs w:val="24"/>
        </w:rPr>
      </w:pPr>
      <w:r w:rsidRPr="00FE4833">
        <w:rPr>
          <w:rFonts w:hint="eastAsia"/>
          <w:sz w:val="24"/>
          <w:szCs w:val="24"/>
        </w:rPr>
        <w:t>如朱子云：“只争个知与不知，争个知得切与不切。且如人要做好事，到见得不好事，也似乎可做，方要做好事，又似乎有个做不好事底心从后面牵转去，这只是知不切。”</w:t>
      </w:r>
      <w:r w:rsidRPr="00FE4833">
        <w:rPr>
          <w:rStyle w:val="a9"/>
          <w:sz w:val="24"/>
          <w:szCs w:val="24"/>
        </w:rPr>
        <w:footnoteReference w:id="8"/>
      </w:r>
      <w:r w:rsidRPr="00FE4833">
        <w:rPr>
          <w:rFonts w:hint="eastAsia"/>
          <w:sz w:val="24"/>
          <w:szCs w:val="24"/>
        </w:rPr>
        <w:t>在朱子看来行为与道德规范不相符的原因在于道德认知的不完善</w:t>
      </w:r>
      <w:r w:rsidR="007A7DC7" w:rsidRPr="00FE4833">
        <w:rPr>
          <w:rFonts w:hint="eastAsia"/>
          <w:sz w:val="24"/>
          <w:szCs w:val="24"/>
        </w:rPr>
        <w:t>、不彻底。</w:t>
      </w:r>
      <w:r w:rsidRPr="00FE4833">
        <w:rPr>
          <w:rFonts w:hint="eastAsia"/>
          <w:sz w:val="24"/>
          <w:szCs w:val="24"/>
        </w:rPr>
        <w:t>但就现实情况而言道德认知对于道德行为的落实只是必要</w:t>
      </w:r>
      <w:r w:rsidR="00B86D0E" w:rsidRPr="00FE4833">
        <w:rPr>
          <w:rFonts w:hint="eastAsia"/>
          <w:sz w:val="24"/>
          <w:szCs w:val="24"/>
        </w:rPr>
        <w:t>不</w:t>
      </w:r>
      <w:r w:rsidRPr="00FE4833">
        <w:rPr>
          <w:rFonts w:hint="eastAsia"/>
          <w:sz w:val="24"/>
          <w:szCs w:val="24"/>
        </w:rPr>
        <w:t>充分条件，因而对于朱子处“真知”到行为的落实的过程和机制仍待讨论。</w:t>
      </w:r>
    </w:p>
    <w:p w14:paraId="58FD76EB" w14:textId="77777777" w:rsidR="00E60637" w:rsidRPr="00FE4833" w:rsidRDefault="00E60637" w:rsidP="00BF51EF">
      <w:pPr>
        <w:spacing w:line="360" w:lineRule="auto"/>
        <w:rPr>
          <w:sz w:val="24"/>
          <w:szCs w:val="24"/>
        </w:rPr>
      </w:pPr>
    </w:p>
    <w:p w14:paraId="0EC7F00A" w14:textId="77777777" w:rsidR="007B7684" w:rsidRPr="00FE4833" w:rsidRDefault="00FC7E23" w:rsidP="00A569C0">
      <w:pPr>
        <w:pStyle w:val="1"/>
        <w:rPr>
          <w:rFonts w:ascii="黑体" w:eastAsia="黑体" w:hAnsi="黑体"/>
          <w:sz w:val="30"/>
          <w:szCs w:val="30"/>
        </w:rPr>
      </w:pPr>
      <w:bookmarkStart w:id="5" w:name="_Toc39067727"/>
      <w:r w:rsidRPr="00FE4833">
        <w:rPr>
          <w:rFonts w:ascii="黑体" w:eastAsia="黑体" w:hAnsi="黑体" w:hint="eastAsia"/>
          <w:sz w:val="30"/>
          <w:szCs w:val="30"/>
        </w:rPr>
        <w:lastRenderedPageBreak/>
        <w:t>一、</w:t>
      </w:r>
      <w:r w:rsidR="007B7684" w:rsidRPr="00FE4833">
        <w:rPr>
          <w:rFonts w:ascii="黑体" w:eastAsia="黑体" w:hAnsi="黑体" w:hint="eastAsia"/>
          <w:sz w:val="30"/>
          <w:szCs w:val="30"/>
        </w:rPr>
        <w:t>“真知”的提出：程颐言“真知乐行”</w:t>
      </w:r>
      <w:bookmarkEnd w:id="5"/>
    </w:p>
    <w:p w14:paraId="27505ADE" w14:textId="6E8950FE" w:rsidR="0080787F" w:rsidRPr="00FE4833" w:rsidRDefault="00182882" w:rsidP="00BF51EF">
      <w:pPr>
        <w:spacing w:line="360" w:lineRule="auto"/>
        <w:ind w:firstLine="420"/>
        <w:rPr>
          <w:sz w:val="24"/>
          <w:szCs w:val="24"/>
        </w:rPr>
      </w:pPr>
      <w:r w:rsidRPr="00FE4833">
        <w:rPr>
          <w:rFonts w:hint="eastAsia"/>
          <w:sz w:val="24"/>
          <w:szCs w:val="24"/>
        </w:rPr>
        <w:t>在讨论人们未能行——尤其是未能行善——的问题上，程颐指出“知之深，则行之必至，无有知之而不能行者。知而</w:t>
      </w:r>
      <w:proofErr w:type="gramStart"/>
      <w:r w:rsidRPr="00FE4833">
        <w:rPr>
          <w:rFonts w:hint="eastAsia"/>
          <w:sz w:val="24"/>
          <w:szCs w:val="24"/>
        </w:rPr>
        <w:t>不</w:t>
      </w:r>
      <w:proofErr w:type="gramEnd"/>
      <w:r w:rsidRPr="00FE4833">
        <w:rPr>
          <w:rFonts w:hint="eastAsia"/>
          <w:sz w:val="24"/>
          <w:szCs w:val="24"/>
        </w:rPr>
        <w:t>能行，只是知得浅。饥而不食乌喙，人不蹈水火，只是知。人为不善，只为不知。”</w:t>
      </w:r>
      <w:r w:rsidRPr="00FE4833">
        <w:rPr>
          <w:rStyle w:val="a9"/>
          <w:sz w:val="24"/>
          <w:szCs w:val="24"/>
        </w:rPr>
        <w:footnoteReference w:id="9"/>
      </w:r>
      <w:r w:rsidR="00FE763F" w:rsidRPr="00FE4833">
        <w:rPr>
          <w:rFonts w:hint="eastAsia"/>
          <w:sz w:val="24"/>
          <w:szCs w:val="24"/>
        </w:rPr>
        <w:t>此处导致“人不为善”的原因即是</w:t>
      </w:r>
      <w:r w:rsidR="00B251F9" w:rsidRPr="00FE4833">
        <w:rPr>
          <w:rFonts w:hint="eastAsia"/>
          <w:sz w:val="24"/>
          <w:szCs w:val="24"/>
        </w:rPr>
        <w:t>“只是知得浅”</w:t>
      </w:r>
      <w:r w:rsidR="00C34C3E" w:rsidRPr="00FE4833">
        <w:rPr>
          <w:rFonts w:hint="eastAsia"/>
          <w:sz w:val="24"/>
          <w:szCs w:val="24"/>
        </w:rPr>
        <w:t>，这种无法导致行为的“浅知”与“不知”无异。</w:t>
      </w:r>
      <w:r w:rsidR="002D2E4F" w:rsidRPr="00FE4833">
        <w:rPr>
          <w:rFonts w:hint="eastAsia"/>
          <w:sz w:val="24"/>
          <w:szCs w:val="24"/>
        </w:rPr>
        <w:t>换言之，程颐认为“知而不行”并非</w:t>
      </w:r>
      <w:r w:rsidR="00C34C3E" w:rsidRPr="00FE4833">
        <w:rPr>
          <w:rFonts w:hint="eastAsia"/>
          <w:sz w:val="24"/>
          <w:szCs w:val="24"/>
        </w:rPr>
        <w:t>一般意义的</w:t>
      </w:r>
      <w:r w:rsidR="007F5E01" w:rsidRPr="00FE4833">
        <w:rPr>
          <w:rFonts w:hint="eastAsia"/>
          <w:sz w:val="24"/>
          <w:szCs w:val="24"/>
        </w:rPr>
        <w:t>“</w:t>
      </w:r>
      <w:r w:rsidR="002D2E4F" w:rsidRPr="00FE4833">
        <w:rPr>
          <w:rFonts w:hint="eastAsia"/>
          <w:sz w:val="24"/>
          <w:szCs w:val="24"/>
        </w:rPr>
        <w:t>知</w:t>
      </w:r>
      <w:r w:rsidR="007F5E01" w:rsidRPr="00FE4833">
        <w:rPr>
          <w:rFonts w:hint="eastAsia"/>
          <w:sz w:val="24"/>
          <w:szCs w:val="24"/>
        </w:rPr>
        <w:t>”</w:t>
      </w:r>
      <w:r w:rsidR="002D2E4F" w:rsidRPr="00FE4833">
        <w:rPr>
          <w:rFonts w:hint="eastAsia"/>
          <w:sz w:val="24"/>
          <w:szCs w:val="24"/>
        </w:rPr>
        <w:t>无法保证</w:t>
      </w:r>
      <w:r w:rsidR="007F5E01" w:rsidRPr="00FE4833">
        <w:rPr>
          <w:rFonts w:hint="eastAsia"/>
          <w:sz w:val="24"/>
          <w:szCs w:val="24"/>
        </w:rPr>
        <w:t>“</w:t>
      </w:r>
      <w:r w:rsidR="002D2E4F" w:rsidRPr="00FE4833">
        <w:rPr>
          <w:rFonts w:hint="eastAsia"/>
          <w:sz w:val="24"/>
          <w:szCs w:val="24"/>
        </w:rPr>
        <w:t>行</w:t>
      </w:r>
      <w:r w:rsidR="007F5E01" w:rsidRPr="00FE4833">
        <w:rPr>
          <w:rFonts w:hint="eastAsia"/>
          <w:sz w:val="24"/>
          <w:szCs w:val="24"/>
        </w:rPr>
        <w:t>”</w:t>
      </w:r>
      <w:r w:rsidR="007A7DC7" w:rsidRPr="00FE4833">
        <w:rPr>
          <w:rFonts w:hint="eastAsia"/>
          <w:sz w:val="24"/>
          <w:szCs w:val="24"/>
        </w:rPr>
        <w:t>，</w:t>
      </w:r>
      <w:r w:rsidR="002D2E4F" w:rsidRPr="00FE4833">
        <w:rPr>
          <w:rFonts w:hint="eastAsia"/>
          <w:sz w:val="24"/>
          <w:szCs w:val="24"/>
        </w:rPr>
        <w:t>而是</w:t>
      </w:r>
      <w:r w:rsidR="00C34C3E" w:rsidRPr="00FE4833">
        <w:rPr>
          <w:rFonts w:hint="eastAsia"/>
          <w:sz w:val="24"/>
          <w:szCs w:val="24"/>
        </w:rPr>
        <w:t>指</w:t>
      </w:r>
      <w:r w:rsidR="002D2E4F" w:rsidRPr="00FE4833">
        <w:rPr>
          <w:rFonts w:hint="eastAsia"/>
          <w:sz w:val="24"/>
          <w:szCs w:val="24"/>
        </w:rPr>
        <w:t>行为主体</w:t>
      </w:r>
      <w:r w:rsidR="007A7DC7" w:rsidRPr="00FE4833">
        <w:rPr>
          <w:rFonts w:hint="eastAsia"/>
          <w:sz w:val="24"/>
          <w:szCs w:val="24"/>
        </w:rPr>
        <w:t>在</w:t>
      </w:r>
      <w:r w:rsidR="002D2E4F" w:rsidRPr="00FE4833">
        <w:rPr>
          <w:rFonts w:hint="eastAsia"/>
          <w:sz w:val="24"/>
          <w:szCs w:val="24"/>
        </w:rPr>
        <w:t>没有获得“真知”</w:t>
      </w:r>
      <w:r w:rsidR="007A7DC7" w:rsidRPr="00FE4833">
        <w:rPr>
          <w:rFonts w:hint="eastAsia"/>
          <w:sz w:val="24"/>
          <w:szCs w:val="24"/>
        </w:rPr>
        <w:t>的情况下，即使</w:t>
      </w:r>
      <w:r w:rsidR="00CC4A17" w:rsidRPr="00FE4833">
        <w:rPr>
          <w:rFonts w:hint="eastAsia"/>
          <w:sz w:val="24"/>
          <w:szCs w:val="24"/>
        </w:rPr>
        <w:t>掌握</w:t>
      </w:r>
      <w:r w:rsidR="00E8517E" w:rsidRPr="00FE4833">
        <w:rPr>
          <w:rFonts w:hint="eastAsia"/>
          <w:sz w:val="24"/>
          <w:szCs w:val="24"/>
        </w:rPr>
        <w:t>一般的</w:t>
      </w:r>
      <w:r w:rsidR="007A7DC7" w:rsidRPr="00FE4833">
        <w:rPr>
          <w:rFonts w:hint="eastAsia"/>
          <w:sz w:val="24"/>
          <w:szCs w:val="24"/>
        </w:rPr>
        <w:t>知识</w:t>
      </w:r>
      <w:r w:rsidR="00E8517E" w:rsidRPr="00FE4833">
        <w:rPr>
          <w:rFonts w:hint="eastAsia"/>
          <w:sz w:val="24"/>
          <w:szCs w:val="24"/>
        </w:rPr>
        <w:t>（浅知）</w:t>
      </w:r>
      <w:r w:rsidR="007A7DC7" w:rsidRPr="00FE4833">
        <w:rPr>
          <w:rFonts w:hint="eastAsia"/>
          <w:sz w:val="24"/>
          <w:szCs w:val="24"/>
        </w:rPr>
        <w:t>也无法做出符合道德规范的行为。</w:t>
      </w:r>
      <w:r w:rsidR="007D4BC0" w:rsidRPr="00FE4833">
        <w:rPr>
          <w:rFonts w:hint="eastAsia"/>
          <w:sz w:val="24"/>
          <w:szCs w:val="24"/>
        </w:rPr>
        <w:t>在这一意义上，与</w:t>
      </w:r>
      <w:r w:rsidR="007F5E01" w:rsidRPr="00FE4833">
        <w:rPr>
          <w:rFonts w:hint="eastAsia"/>
          <w:sz w:val="24"/>
          <w:szCs w:val="24"/>
        </w:rPr>
        <w:t>“</w:t>
      </w:r>
      <w:r w:rsidR="007D4BC0" w:rsidRPr="00FE4833">
        <w:rPr>
          <w:rFonts w:hint="eastAsia"/>
          <w:sz w:val="24"/>
          <w:szCs w:val="24"/>
        </w:rPr>
        <w:t>常知</w:t>
      </w:r>
      <w:r w:rsidR="007F5E01" w:rsidRPr="00FE4833">
        <w:rPr>
          <w:rFonts w:hint="eastAsia"/>
          <w:sz w:val="24"/>
          <w:szCs w:val="24"/>
        </w:rPr>
        <w:t>”</w:t>
      </w:r>
      <w:r w:rsidR="007D4BC0" w:rsidRPr="00FE4833">
        <w:rPr>
          <w:rFonts w:hint="eastAsia"/>
          <w:sz w:val="24"/>
          <w:szCs w:val="24"/>
        </w:rPr>
        <w:t>相对的</w:t>
      </w:r>
      <w:r w:rsidR="007F5E01" w:rsidRPr="00FE4833">
        <w:rPr>
          <w:rFonts w:hint="eastAsia"/>
          <w:sz w:val="24"/>
          <w:szCs w:val="24"/>
        </w:rPr>
        <w:t>“</w:t>
      </w:r>
      <w:r w:rsidR="007D4BC0" w:rsidRPr="00FE4833">
        <w:rPr>
          <w:rFonts w:hint="eastAsia"/>
          <w:sz w:val="24"/>
          <w:szCs w:val="24"/>
        </w:rPr>
        <w:t>真知</w:t>
      </w:r>
      <w:r w:rsidR="007F5E01" w:rsidRPr="00FE4833">
        <w:rPr>
          <w:rFonts w:hint="eastAsia"/>
          <w:sz w:val="24"/>
          <w:szCs w:val="24"/>
        </w:rPr>
        <w:t>”，</w:t>
      </w:r>
      <w:r w:rsidR="007D4BC0" w:rsidRPr="00FE4833">
        <w:rPr>
          <w:rFonts w:hint="eastAsia"/>
          <w:sz w:val="24"/>
          <w:szCs w:val="24"/>
        </w:rPr>
        <w:t>同与</w:t>
      </w:r>
      <w:r w:rsidR="007F5E01" w:rsidRPr="00FE4833">
        <w:rPr>
          <w:rFonts w:hint="eastAsia"/>
          <w:sz w:val="24"/>
          <w:szCs w:val="24"/>
        </w:rPr>
        <w:t>“</w:t>
      </w:r>
      <w:r w:rsidR="007D4BC0" w:rsidRPr="00FE4833">
        <w:rPr>
          <w:rFonts w:hint="eastAsia"/>
          <w:sz w:val="24"/>
          <w:szCs w:val="24"/>
        </w:rPr>
        <w:t>深知</w:t>
      </w:r>
      <w:r w:rsidR="007F5E01" w:rsidRPr="00FE4833">
        <w:rPr>
          <w:rFonts w:hint="eastAsia"/>
          <w:sz w:val="24"/>
          <w:szCs w:val="24"/>
        </w:rPr>
        <w:t>”</w:t>
      </w:r>
      <w:r w:rsidR="007D4BC0" w:rsidRPr="00FE4833">
        <w:rPr>
          <w:rFonts w:hint="eastAsia"/>
          <w:sz w:val="24"/>
          <w:szCs w:val="24"/>
        </w:rPr>
        <w:t>相对的</w:t>
      </w:r>
      <w:r w:rsidR="007F5E01" w:rsidRPr="00FE4833">
        <w:rPr>
          <w:rFonts w:hint="eastAsia"/>
          <w:sz w:val="24"/>
          <w:szCs w:val="24"/>
        </w:rPr>
        <w:t>“</w:t>
      </w:r>
      <w:r w:rsidR="007D4BC0" w:rsidRPr="00FE4833">
        <w:rPr>
          <w:rFonts w:hint="eastAsia"/>
          <w:sz w:val="24"/>
          <w:szCs w:val="24"/>
        </w:rPr>
        <w:t>浅知</w:t>
      </w:r>
      <w:r w:rsidR="007F5E01" w:rsidRPr="00FE4833">
        <w:rPr>
          <w:rFonts w:hint="eastAsia"/>
          <w:sz w:val="24"/>
          <w:szCs w:val="24"/>
        </w:rPr>
        <w:t>”</w:t>
      </w:r>
      <w:r w:rsidR="007D4BC0" w:rsidRPr="00FE4833">
        <w:rPr>
          <w:rFonts w:hint="eastAsia"/>
          <w:sz w:val="24"/>
          <w:szCs w:val="24"/>
        </w:rPr>
        <w:t>是一致的</w:t>
      </w:r>
      <w:r w:rsidR="00FE763F" w:rsidRPr="00FE4833">
        <w:rPr>
          <w:rFonts w:hint="eastAsia"/>
          <w:sz w:val="24"/>
          <w:szCs w:val="24"/>
        </w:rPr>
        <w:t>。</w:t>
      </w:r>
      <w:r w:rsidR="00C34C3E" w:rsidRPr="00FE4833">
        <w:rPr>
          <w:rFonts w:hint="eastAsia"/>
          <w:sz w:val="24"/>
          <w:szCs w:val="24"/>
        </w:rPr>
        <w:t>当然，</w:t>
      </w:r>
      <w:r w:rsidR="00BD4CDC" w:rsidRPr="00FE4833">
        <w:rPr>
          <w:rFonts w:hint="eastAsia"/>
          <w:sz w:val="24"/>
          <w:szCs w:val="24"/>
        </w:rPr>
        <w:t>程颐对于</w:t>
      </w:r>
      <w:r w:rsidR="007F5E01" w:rsidRPr="00FE4833">
        <w:rPr>
          <w:rFonts w:hint="eastAsia"/>
          <w:sz w:val="24"/>
          <w:szCs w:val="24"/>
        </w:rPr>
        <w:t>“</w:t>
      </w:r>
      <w:r w:rsidR="00BD4CDC" w:rsidRPr="00FE4833">
        <w:rPr>
          <w:rFonts w:hint="eastAsia"/>
          <w:sz w:val="24"/>
          <w:szCs w:val="24"/>
        </w:rPr>
        <w:t>真知</w:t>
      </w:r>
      <w:r w:rsidR="007F5E01" w:rsidRPr="00FE4833">
        <w:rPr>
          <w:rFonts w:hint="eastAsia"/>
          <w:sz w:val="24"/>
          <w:szCs w:val="24"/>
        </w:rPr>
        <w:t>”</w:t>
      </w:r>
      <w:r w:rsidR="00BD4CDC" w:rsidRPr="00FE4833">
        <w:rPr>
          <w:rFonts w:hint="eastAsia"/>
          <w:sz w:val="24"/>
          <w:szCs w:val="24"/>
        </w:rPr>
        <w:t>的讨论并不限于行善，</w:t>
      </w:r>
      <w:r w:rsidR="00C34C3E" w:rsidRPr="00FE4833">
        <w:rPr>
          <w:rFonts w:hint="eastAsia"/>
          <w:sz w:val="24"/>
          <w:szCs w:val="24"/>
        </w:rPr>
        <w:t>也涉及更为</w:t>
      </w:r>
      <w:r w:rsidR="00BD4CDC" w:rsidRPr="00FE4833">
        <w:rPr>
          <w:rFonts w:hint="eastAsia"/>
          <w:sz w:val="24"/>
          <w:szCs w:val="24"/>
        </w:rPr>
        <w:t>广泛且普遍的知行活动。</w:t>
      </w:r>
    </w:p>
    <w:p w14:paraId="50BAC912" w14:textId="66416128" w:rsidR="00AA4A22" w:rsidRPr="00FE4833" w:rsidRDefault="003C1BD6" w:rsidP="00BF51EF">
      <w:pPr>
        <w:spacing w:line="360" w:lineRule="auto"/>
        <w:ind w:firstLine="420"/>
        <w:rPr>
          <w:sz w:val="24"/>
          <w:szCs w:val="24"/>
        </w:rPr>
      </w:pPr>
      <w:r w:rsidRPr="00FE4833">
        <w:rPr>
          <w:rFonts w:hint="eastAsia"/>
          <w:sz w:val="24"/>
          <w:szCs w:val="24"/>
        </w:rPr>
        <w:t>“知有多少般数，煞有浅深。向亲见一人，曾为虎所伤，因言及虎，神色便变。傍有数人，非不知虎之猛可畏，然不如</w:t>
      </w:r>
      <w:proofErr w:type="gramStart"/>
      <w:r w:rsidRPr="00FE4833">
        <w:rPr>
          <w:rFonts w:hint="eastAsia"/>
          <w:sz w:val="24"/>
          <w:szCs w:val="24"/>
        </w:rPr>
        <w:t>佗</w:t>
      </w:r>
      <w:proofErr w:type="gramEnd"/>
      <w:r w:rsidRPr="00FE4833">
        <w:rPr>
          <w:rFonts w:hint="eastAsia"/>
          <w:sz w:val="24"/>
          <w:szCs w:val="24"/>
        </w:rPr>
        <w:t>说了有畏惧之色，盖真知虎者也。学者深知亦如此。且如</w:t>
      </w:r>
      <w:proofErr w:type="gramStart"/>
      <w:r w:rsidRPr="00FE4833">
        <w:rPr>
          <w:rFonts w:hint="eastAsia"/>
          <w:sz w:val="24"/>
          <w:szCs w:val="24"/>
        </w:rPr>
        <w:t>脍</w:t>
      </w:r>
      <w:proofErr w:type="gramEnd"/>
      <w:r w:rsidRPr="00FE4833">
        <w:rPr>
          <w:rFonts w:hint="eastAsia"/>
          <w:sz w:val="24"/>
          <w:szCs w:val="24"/>
        </w:rPr>
        <w:t>炙，贵公子与野人莫不皆知其美，然贵人闻着便有欲</w:t>
      </w:r>
      <w:proofErr w:type="gramStart"/>
      <w:r w:rsidRPr="00FE4833">
        <w:rPr>
          <w:rFonts w:hint="eastAsia"/>
          <w:sz w:val="24"/>
          <w:szCs w:val="24"/>
        </w:rPr>
        <w:t>脍</w:t>
      </w:r>
      <w:proofErr w:type="gramEnd"/>
      <w:r w:rsidRPr="00FE4833">
        <w:rPr>
          <w:rFonts w:hint="eastAsia"/>
          <w:sz w:val="24"/>
          <w:szCs w:val="24"/>
        </w:rPr>
        <w:t>炙之色，野人则不然。”</w:t>
      </w:r>
      <w:r w:rsidRPr="00FE4833">
        <w:rPr>
          <w:rStyle w:val="a9"/>
          <w:sz w:val="24"/>
          <w:szCs w:val="24"/>
        </w:rPr>
        <w:footnoteReference w:id="10"/>
      </w:r>
      <w:r w:rsidR="00882F7D" w:rsidRPr="00FE4833">
        <w:rPr>
          <w:rFonts w:hint="eastAsia"/>
          <w:sz w:val="24"/>
          <w:szCs w:val="24"/>
        </w:rPr>
        <w:t>就效果和表现而言，区分</w:t>
      </w:r>
      <w:r w:rsidR="007F5E01" w:rsidRPr="00FE4833">
        <w:rPr>
          <w:rFonts w:hint="eastAsia"/>
          <w:sz w:val="24"/>
          <w:szCs w:val="24"/>
        </w:rPr>
        <w:t>“</w:t>
      </w:r>
      <w:r w:rsidR="003C56E9" w:rsidRPr="00FE4833">
        <w:rPr>
          <w:rFonts w:hint="eastAsia"/>
          <w:sz w:val="24"/>
          <w:szCs w:val="24"/>
        </w:rPr>
        <w:t>深知</w:t>
      </w:r>
      <w:r w:rsidR="007F5E01" w:rsidRPr="00FE4833">
        <w:rPr>
          <w:rFonts w:hint="eastAsia"/>
          <w:sz w:val="24"/>
          <w:szCs w:val="24"/>
        </w:rPr>
        <w:t>”</w:t>
      </w:r>
      <w:r w:rsidR="003C56E9" w:rsidRPr="00FE4833">
        <w:rPr>
          <w:rFonts w:hint="eastAsia"/>
          <w:sz w:val="24"/>
          <w:szCs w:val="24"/>
        </w:rPr>
        <w:t>与</w:t>
      </w:r>
      <w:r w:rsidR="007F5E01" w:rsidRPr="00FE4833">
        <w:rPr>
          <w:rFonts w:hint="eastAsia"/>
          <w:sz w:val="24"/>
          <w:szCs w:val="24"/>
        </w:rPr>
        <w:t>“</w:t>
      </w:r>
      <w:r w:rsidR="003C56E9" w:rsidRPr="00FE4833">
        <w:rPr>
          <w:rFonts w:hint="eastAsia"/>
          <w:sz w:val="24"/>
          <w:szCs w:val="24"/>
        </w:rPr>
        <w:t>浅知</w:t>
      </w:r>
      <w:r w:rsidR="007F5E01" w:rsidRPr="00FE4833">
        <w:rPr>
          <w:rFonts w:hint="eastAsia"/>
          <w:sz w:val="24"/>
          <w:szCs w:val="24"/>
        </w:rPr>
        <w:t>”</w:t>
      </w:r>
      <w:r w:rsidR="003C56E9" w:rsidRPr="00FE4833">
        <w:rPr>
          <w:rFonts w:hint="eastAsia"/>
          <w:sz w:val="24"/>
          <w:szCs w:val="24"/>
        </w:rPr>
        <w:t>或言</w:t>
      </w:r>
      <w:r w:rsidR="007F5E01" w:rsidRPr="00FE4833">
        <w:rPr>
          <w:rFonts w:hint="eastAsia"/>
          <w:sz w:val="24"/>
          <w:szCs w:val="24"/>
        </w:rPr>
        <w:t>“</w:t>
      </w:r>
      <w:r w:rsidR="003C56E9" w:rsidRPr="00FE4833">
        <w:rPr>
          <w:rFonts w:hint="eastAsia"/>
          <w:sz w:val="24"/>
          <w:szCs w:val="24"/>
        </w:rPr>
        <w:t>真知</w:t>
      </w:r>
      <w:r w:rsidR="007F5E01" w:rsidRPr="00FE4833">
        <w:rPr>
          <w:rFonts w:hint="eastAsia"/>
          <w:sz w:val="24"/>
          <w:szCs w:val="24"/>
        </w:rPr>
        <w:t>”</w:t>
      </w:r>
      <w:r w:rsidR="003C56E9" w:rsidRPr="00FE4833">
        <w:rPr>
          <w:rFonts w:hint="eastAsia"/>
          <w:sz w:val="24"/>
          <w:szCs w:val="24"/>
        </w:rPr>
        <w:t>与</w:t>
      </w:r>
      <w:r w:rsidR="007F5E01" w:rsidRPr="00FE4833">
        <w:rPr>
          <w:rFonts w:hint="eastAsia"/>
          <w:sz w:val="24"/>
          <w:szCs w:val="24"/>
        </w:rPr>
        <w:t>“</w:t>
      </w:r>
      <w:r w:rsidR="003C56E9" w:rsidRPr="00FE4833">
        <w:rPr>
          <w:rFonts w:hint="eastAsia"/>
          <w:sz w:val="24"/>
          <w:szCs w:val="24"/>
        </w:rPr>
        <w:t>常知</w:t>
      </w:r>
      <w:r w:rsidR="007F5E01" w:rsidRPr="00FE4833">
        <w:rPr>
          <w:rFonts w:hint="eastAsia"/>
          <w:sz w:val="24"/>
          <w:szCs w:val="24"/>
        </w:rPr>
        <w:t>”</w:t>
      </w:r>
      <w:r w:rsidR="003C56E9" w:rsidRPr="00FE4833">
        <w:rPr>
          <w:rFonts w:hint="eastAsia"/>
          <w:sz w:val="24"/>
          <w:szCs w:val="24"/>
        </w:rPr>
        <w:t>的</w:t>
      </w:r>
      <w:r w:rsidR="00882F7D" w:rsidRPr="00FE4833">
        <w:rPr>
          <w:rFonts w:hint="eastAsia"/>
          <w:sz w:val="24"/>
          <w:szCs w:val="24"/>
        </w:rPr>
        <w:t>标准在于</w:t>
      </w:r>
      <w:r w:rsidR="00FD3468" w:rsidRPr="00FE4833">
        <w:rPr>
          <w:rFonts w:hint="eastAsia"/>
          <w:sz w:val="24"/>
          <w:szCs w:val="24"/>
        </w:rPr>
        <w:t>是否有“神色变”、“有欲</w:t>
      </w:r>
      <w:proofErr w:type="gramStart"/>
      <w:r w:rsidR="00FD3468" w:rsidRPr="00FE4833">
        <w:rPr>
          <w:rFonts w:hint="eastAsia"/>
          <w:sz w:val="24"/>
          <w:szCs w:val="24"/>
        </w:rPr>
        <w:t>脍</w:t>
      </w:r>
      <w:proofErr w:type="gramEnd"/>
      <w:r w:rsidR="00FD3468" w:rsidRPr="00FE4833">
        <w:rPr>
          <w:rFonts w:hint="eastAsia"/>
          <w:sz w:val="24"/>
          <w:szCs w:val="24"/>
        </w:rPr>
        <w:t>炙之色”等外在</w:t>
      </w:r>
      <w:r w:rsidR="00ED004D" w:rsidRPr="00FE4833">
        <w:rPr>
          <w:rFonts w:hint="eastAsia"/>
          <w:sz w:val="24"/>
          <w:szCs w:val="24"/>
        </w:rPr>
        <w:t>的身体</w:t>
      </w:r>
      <w:r w:rsidR="00FD3468" w:rsidRPr="00FE4833">
        <w:rPr>
          <w:rFonts w:hint="eastAsia"/>
          <w:sz w:val="24"/>
          <w:szCs w:val="24"/>
        </w:rPr>
        <w:t>表现。</w:t>
      </w:r>
    </w:p>
    <w:p w14:paraId="28C089E3" w14:textId="30881744" w:rsidR="00AA4A22" w:rsidRPr="00FE4833" w:rsidRDefault="00AA4A22" w:rsidP="00BF51EF">
      <w:pPr>
        <w:spacing w:line="360" w:lineRule="auto"/>
        <w:ind w:firstLine="420"/>
        <w:rPr>
          <w:sz w:val="24"/>
          <w:szCs w:val="24"/>
        </w:rPr>
      </w:pPr>
      <w:r w:rsidRPr="00FE4833">
        <w:rPr>
          <w:rFonts w:hint="eastAsia"/>
          <w:sz w:val="24"/>
          <w:szCs w:val="24"/>
        </w:rPr>
        <w:t>“真知与常知异。尝见</w:t>
      </w:r>
      <w:proofErr w:type="gramStart"/>
      <w:r w:rsidRPr="00FE4833">
        <w:rPr>
          <w:rFonts w:hint="eastAsia"/>
          <w:sz w:val="24"/>
          <w:szCs w:val="24"/>
        </w:rPr>
        <w:t>一</w:t>
      </w:r>
      <w:proofErr w:type="gramEnd"/>
      <w:r w:rsidRPr="00FE4833">
        <w:rPr>
          <w:rFonts w:hint="eastAsia"/>
          <w:sz w:val="24"/>
          <w:szCs w:val="24"/>
        </w:rPr>
        <w:t>田夫，曾被虎伤，有人说虎伤人，众莫不惊，独田夫色动异于众。若虎能伤人，虽三尺童子莫不知之，然未尝真知。真知须如田夫乃是，故人知不善而犹</w:t>
      </w:r>
      <w:r w:rsidRPr="00FE4833">
        <w:rPr>
          <w:rFonts w:hint="eastAsia"/>
          <w:sz w:val="24"/>
          <w:szCs w:val="24"/>
        </w:rPr>
        <w:t xml:space="preserve"> </w:t>
      </w:r>
      <w:r w:rsidRPr="00FE4833">
        <w:rPr>
          <w:rFonts w:hint="eastAsia"/>
          <w:sz w:val="24"/>
          <w:szCs w:val="24"/>
        </w:rPr>
        <w:t>为不善，是亦未尝真知，若真知，绝不为矣。”</w:t>
      </w:r>
      <w:r w:rsidRPr="00FE4833">
        <w:rPr>
          <w:rStyle w:val="a9"/>
          <w:sz w:val="24"/>
          <w:szCs w:val="24"/>
        </w:rPr>
        <w:footnoteReference w:id="11"/>
      </w:r>
      <w:r w:rsidR="009F47DA" w:rsidRPr="00FE4833">
        <w:rPr>
          <w:rFonts w:hint="eastAsia"/>
          <w:sz w:val="24"/>
          <w:szCs w:val="24"/>
        </w:rPr>
        <w:t>被虎所伤的田夫对虎伤人一事</w:t>
      </w:r>
      <w:r w:rsidR="003C56E9" w:rsidRPr="00FE4833">
        <w:rPr>
          <w:rFonts w:hint="eastAsia"/>
          <w:sz w:val="24"/>
          <w:szCs w:val="24"/>
        </w:rPr>
        <w:t>的</w:t>
      </w:r>
      <w:r w:rsidR="009E2F36" w:rsidRPr="00FE4833">
        <w:rPr>
          <w:rFonts w:hint="eastAsia"/>
          <w:sz w:val="24"/>
          <w:szCs w:val="24"/>
        </w:rPr>
        <w:t>“</w:t>
      </w:r>
      <w:r w:rsidR="003C56E9" w:rsidRPr="00FE4833">
        <w:rPr>
          <w:rFonts w:hint="eastAsia"/>
          <w:sz w:val="24"/>
          <w:szCs w:val="24"/>
        </w:rPr>
        <w:t>知</w:t>
      </w:r>
      <w:r w:rsidR="009E2F36" w:rsidRPr="00FE4833">
        <w:rPr>
          <w:rFonts w:hint="eastAsia"/>
          <w:sz w:val="24"/>
          <w:szCs w:val="24"/>
        </w:rPr>
        <w:t>”，</w:t>
      </w:r>
      <w:r w:rsidR="003C56E9" w:rsidRPr="00FE4833">
        <w:rPr>
          <w:rFonts w:hint="eastAsia"/>
          <w:sz w:val="24"/>
          <w:szCs w:val="24"/>
        </w:rPr>
        <w:t>可称为</w:t>
      </w:r>
      <w:r w:rsidR="009E2F36" w:rsidRPr="00FE4833">
        <w:rPr>
          <w:rFonts w:hint="eastAsia"/>
          <w:sz w:val="24"/>
          <w:szCs w:val="24"/>
        </w:rPr>
        <w:t>“</w:t>
      </w:r>
      <w:r w:rsidRPr="00FE4833">
        <w:rPr>
          <w:rFonts w:hint="eastAsia"/>
          <w:sz w:val="24"/>
          <w:szCs w:val="24"/>
        </w:rPr>
        <w:t>真知</w:t>
      </w:r>
      <w:r w:rsidR="009E2F36" w:rsidRPr="00FE4833">
        <w:rPr>
          <w:rFonts w:hint="eastAsia"/>
          <w:sz w:val="24"/>
          <w:szCs w:val="24"/>
        </w:rPr>
        <w:t>”</w:t>
      </w:r>
      <w:r w:rsidR="003C56E9" w:rsidRPr="00FE4833">
        <w:rPr>
          <w:rFonts w:hint="eastAsia"/>
          <w:sz w:val="24"/>
          <w:szCs w:val="24"/>
        </w:rPr>
        <w:t>，这种在身体上有所反应的</w:t>
      </w:r>
      <w:r w:rsidR="009E2F36" w:rsidRPr="00FE4833">
        <w:rPr>
          <w:rFonts w:hint="eastAsia"/>
          <w:sz w:val="24"/>
          <w:szCs w:val="24"/>
        </w:rPr>
        <w:t>“</w:t>
      </w:r>
      <w:r w:rsidR="003C56E9" w:rsidRPr="00FE4833">
        <w:rPr>
          <w:rFonts w:hint="eastAsia"/>
          <w:sz w:val="24"/>
          <w:szCs w:val="24"/>
        </w:rPr>
        <w:t>真知</w:t>
      </w:r>
      <w:r w:rsidR="009E2F36" w:rsidRPr="00FE4833">
        <w:rPr>
          <w:rFonts w:hint="eastAsia"/>
          <w:sz w:val="24"/>
          <w:szCs w:val="24"/>
        </w:rPr>
        <w:t>”</w:t>
      </w:r>
      <w:r w:rsidRPr="00FE4833">
        <w:rPr>
          <w:rFonts w:hint="eastAsia"/>
          <w:sz w:val="24"/>
          <w:szCs w:val="24"/>
        </w:rPr>
        <w:t>之所以真切不虚，原因之一在于它</w:t>
      </w:r>
      <w:r w:rsidR="009F47DA" w:rsidRPr="00FE4833">
        <w:rPr>
          <w:rFonts w:hint="eastAsia"/>
          <w:sz w:val="24"/>
          <w:szCs w:val="24"/>
        </w:rPr>
        <w:t>来源于亲身经历而非听闻他人经历之述说</w:t>
      </w:r>
      <w:r w:rsidR="003C56E9" w:rsidRPr="00FE4833">
        <w:rPr>
          <w:rFonts w:hint="eastAsia"/>
          <w:sz w:val="24"/>
          <w:szCs w:val="24"/>
        </w:rPr>
        <w:t>。</w:t>
      </w:r>
      <w:r w:rsidR="003F6C32" w:rsidRPr="00FE4833">
        <w:rPr>
          <w:rFonts w:hint="eastAsia"/>
          <w:sz w:val="24"/>
          <w:szCs w:val="24"/>
        </w:rPr>
        <w:t>程颐进一步指出，来自耳闻口道的知识与切实的道德践履的致知的区别在于后者是“见得实理”，是对于</w:t>
      </w:r>
      <w:r w:rsidR="009E2F36" w:rsidRPr="00FE4833">
        <w:rPr>
          <w:rFonts w:hint="eastAsia"/>
          <w:sz w:val="24"/>
          <w:szCs w:val="24"/>
        </w:rPr>
        <w:t>“</w:t>
      </w:r>
      <w:r w:rsidR="003F6C32" w:rsidRPr="00FE4833">
        <w:rPr>
          <w:rFonts w:hint="eastAsia"/>
          <w:sz w:val="24"/>
          <w:szCs w:val="24"/>
        </w:rPr>
        <w:t>道</w:t>
      </w:r>
      <w:r w:rsidR="009E2F36" w:rsidRPr="00FE4833">
        <w:rPr>
          <w:rFonts w:hint="eastAsia"/>
          <w:sz w:val="24"/>
          <w:szCs w:val="24"/>
        </w:rPr>
        <w:t>”</w:t>
      </w:r>
      <w:r w:rsidR="003F6C32" w:rsidRPr="00FE4833">
        <w:rPr>
          <w:rFonts w:hint="eastAsia"/>
          <w:sz w:val="24"/>
          <w:szCs w:val="24"/>
        </w:rPr>
        <w:t>的</w:t>
      </w:r>
      <w:r w:rsidR="00006172" w:rsidRPr="00FE4833">
        <w:rPr>
          <w:rFonts w:hint="eastAsia"/>
          <w:sz w:val="24"/>
          <w:szCs w:val="24"/>
        </w:rPr>
        <w:t>切实</w:t>
      </w:r>
      <w:r w:rsidR="003F6C32" w:rsidRPr="00FE4833">
        <w:rPr>
          <w:rFonts w:hint="eastAsia"/>
          <w:sz w:val="24"/>
          <w:szCs w:val="24"/>
        </w:rPr>
        <w:t>体认</w:t>
      </w:r>
      <w:r w:rsidR="00006172" w:rsidRPr="00FE4833">
        <w:rPr>
          <w:rFonts w:hint="eastAsia"/>
          <w:sz w:val="24"/>
          <w:szCs w:val="24"/>
        </w:rPr>
        <w:t>，因而不会安于与所知相违背的不安的状态，故必然有</w:t>
      </w:r>
      <w:proofErr w:type="gramStart"/>
      <w:r w:rsidR="00006172" w:rsidRPr="00FE4833">
        <w:rPr>
          <w:rFonts w:hint="eastAsia"/>
          <w:sz w:val="24"/>
          <w:szCs w:val="24"/>
        </w:rPr>
        <w:t>所道德</w:t>
      </w:r>
      <w:proofErr w:type="gramEnd"/>
      <w:r w:rsidR="00006172" w:rsidRPr="00FE4833">
        <w:rPr>
          <w:rFonts w:hint="eastAsia"/>
          <w:sz w:val="24"/>
          <w:szCs w:val="24"/>
        </w:rPr>
        <w:t>践履</w:t>
      </w:r>
      <w:r w:rsidR="003F6C32" w:rsidRPr="00FE4833">
        <w:rPr>
          <w:rFonts w:hint="eastAsia"/>
          <w:sz w:val="24"/>
          <w:szCs w:val="24"/>
        </w:rPr>
        <w:t>。</w:t>
      </w:r>
      <w:r w:rsidR="003F6C32" w:rsidRPr="00FE4833">
        <w:rPr>
          <w:rStyle w:val="a9"/>
          <w:sz w:val="24"/>
          <w:szCs w:val="24"/>
        </w:rPr>
        <w:footnoteReference w:id="12"/>
      </w:r>
    </w:p>
    <w:p w14:paraId="7D7694D7" w14:textId="49C16643" w:rsidR="003C1BD6" w:rsidRPr="00FE4833" w:rsidRDefault="00CA243A" w:rsidP="00BF51EF">
      <w:pPr>
        <w:spacing w:line="360" w:lineRule="auto"/>
        <w:ind w:firstLine="420"/>
        <w:rPr>
          <w:sz w:val="24"/>
          <w:szCs w:val="24"/>
        </w:rPr>
      </w:pPr>
      <w:r w:rsidRPr="00FE4833">
        <w:rPr>
          <w:rFonts w:hint="eastAsia"/>
          <w:sz w:val="24"/>
          <w:szCs w:val="24"/>
        </w:rPr>
        <w:t>《遗书》载：“问：莫致知与力行兼否？曰：为常人言，才知得非理不可为，</w:t>
      </w:r>
      <w:r w:rsidRPr="00FE4833">
        <w:rPr>
          <w:rFonts w:hint="eastAsia"/>
          <w:sz w:val="24"/>
          <w:szCs w:val="24"/>
        </w:rPr>
        <w:lastRenderedPageBreak/>
        <w:t>须用勉强，至于穿俞之不可为则不待勉强，是知亦有深浅也。古人言乐循理为君子，若勉强只是知循理，非乐也。”</w:t>
      </w:r>
      <w:r w:rsidRPr="00FE4833">
        <w:rPr>
          <w:rStyle w:val="a9"/>
          <w:sz w:val="24"/>
          <w:szCs w:val="24"/>
        </w:rPr>
        <w:footnoteReference w:id="13"/>
      </w:r>
      <w:r w:rsidR="00657679" w:rsidRPr="00FE4833">
        <w:rPr>
          <w:rFonts w:hint="eastAsia"/>
          <w:sz w:val="24"/>
          <w:szCs w:val="24"/>
        </w:rPr>
        <w:t>在此，程颐将</w:t>
      </w:r>
      <w:r w:rsidR="009E2F36" w:rsidRPr="00FE4833">
        <w:rPr>
          <w:rFonts w:hint="eastAsia"/>
          <w:sz w:val="24"/>
          <w:szCs w:val="24"/>
        </w:rPr>
        <w:t>“</w:t>
      </w:r>
      <w:r w:rsidR="00657679" w:rsidRPr="00FE4833">
        <w:rPr>
          <w:rFonts w:hint="eastAsia"/>
          <w:sz w:val="24"/>
          <w:szCs w:val="24"/>
        </w:rPr>
        <w:t>深知</w:t>
      </w:r>
      <w:r w:rsidR="009E2F36" w:rsidRPr="00FE4833">
        <w:rPr>
          <w:rFonts w:hint="eastAsia"/>
          <w:sz w:val="24"/>
          <w:szCs w:val="24"/>
        </w:rPr>
        <w:t>”</w:t>
      </w:r>
      <w:r w:rsidR="00657679" w:rsidRPr="00FE4833">
        <w:rPr>
          <w:rFonts w:hint="eastAsia"/>
          <w:sz w:val="24"/>
          <w:szCs w:val="24"/>
        </w:rPr>
        <w:t>以及与之对应的</w:t>
      </w:r>
      <w:r w:rsidR="009E2F36" w:rsidRPr="00FE4833">
        <w:rPr>
          <w:rFonts w:hint="eastAsia"/>
          <w:sz w:val="24"/>
          <w:szCs w:val="24"/>
        </w:rPr>
        <w:t>“</w:t>
      </w:r>
      <w:r w:rsidR="00657679" w:rsidRPr="00FE4833">
        <w:rPr>
          <w:rFonts w:hint="eastAsia"/>
          <w:sz w:val="24"/>
          <w:szCs w:val="24"/>
        </w:rPr>
        <w:t>行</w:t>
      </w:r>
      <w:r w:rsidR="009E2F36" w:rsidRPr="00FE4833">
        <w:rPr>
          <w:rFonts w:hint="eastAsia"/>
          <w:sz w:val="24"/>
          <w:szCs w:val="24"/>
        </w:rPr>
        <w:t>”</w:t>
      </w:r>
      <w:r w:rsidR="00657679" w:rsidRPr="00FE4833">
        <w:rPr>
          <w:rFonts w:hint="eastAsia"/>
          <w:sz w:val="24"/>
          <w:szCs w:val="24"/>
        </w:rPr>
        <w:t>上升</w:t>
      </w:r>
      <w:proofErr w:type="gramStart"/>
      <w:r w:rsidR="00657679" w:rsidRPr="00FE4833">
        <w:rPr>
          <w:rFonts w:hint="eastAsia"/>
          <w:sz w:val="24"/>
          <w:szCs w:val="24"/>
        </w:rPr>
        <w:t>至高度</w:t>
      </w:r>
      <w:proofErr w:type="gramEnd"/>
      <w:r w:rsidR="00657679" w:rsidRPr="00FE4833">
        <w:rPr>
          <w:rFonts w:hint="eastAsia"/>
          <w:sz w:val="24"/>
          <w:szCs w:val="24"/>
        </w:rPr>
        <w:t>自觉，使在</w:t>
      </w:r>
      <w:r w:rsidR="009E2F36" w:rsidRPr="00FE4833">
        <w:rPr>
          <w:rFonts w:hint="eastAsia"/>
          <w:sz w:val="24"/>
          <w:szCs w:val="24"/>
        </w:rPr>
        <w:t>“</w:t>
      </w:r>
      <w:r w:rsidR="00657679" w:rsidRPr="00FE4833">
        <w:rPr>
          <w:rFonts w:hint="eastAsia"/>
          <w:sz w:val="24"/>
          <w:szCs w:val="24"/>
        </w:rPr>
        <w:t>真知</w:t>
      </w:r>
      <w:r w:rsidR="009E2F36" w:rsidRPr="00FE4833">
        <w:rPr>
          <w:rFonts w:hint="eastAsia"/>
          <w:sz w:val="24"/>
          <w:szCs w:val="24"/>
        </w:rPr>
        <w:t>”</w:t>
      </w:r>
      <w:r w:rsidR="00657679" w:rsidRPr="00FE4833">
        <w:rPr>
          <w:rFonts w:hint="eastAsia"/>
          <w:sz w:val="24"/>
          <w:szCs w:val="24"/>
        </w:rPr>
        <w:t>指导下的</w:t>
      </w:r>
      <w:r w:rsidR="009E2F36" w:rsidRPr="00FE4833">
        <w:rPr>
          <w:rFonts w:hint="eastAsia"/>
          <w:sz w:val="24"/>
          <w:szCs w:val="24"/>
        </w:rPr>
        <w:t>“</w:t>
      </w:r>
      <w:r w:rsidR="00657679" w:rsidRPr="00FE4833">
        <w:rPr>
          <w:rFonts w:hint="eastAsia"/>
          <w:sz w:val="24"/>
          <w:szCs w:val="24"/>
        </w:rPr>
        <w:t>行</w:t>
      </w:r>
      <w:r w:rsidR="009E2F36" w:rsidRPr="00FE4833">
        <w:rPr>
          <w:rFonts w:hint="eastAsia"/>
          <w:sz w:val="24"/>
          <w:szCs w:val="24"/>
        </w:rPr>
        <w:t>”</w:t>
      </w:r>
      <w:r w:rsidR="00657679" w:rsidRPr="00FE4833">
        <w:rPr>
          <w:rFonts w:hint="eastAsia"/>
          <w:sz w:val="24"/>
          <w:szCs w:val="24"/>
        </w:rPr>
        <w:t>成为一种</w:t>
      </w:r>
      <w:r w:rsidR="00C34C3E" w:rsidRPr="00FE4833">
        <w:rPr>
          <w:rFonts w:hint="eastAsia"/>
          <w:sz w:val="24"/>
          <w:szCs w:val="24"/>
        </w:rPr>
        <w:t>“如好好色，</w:t>
      </w:r>
      <w:r w:rsidR="00657679" w:rsidRPr="00FE4833">
        <w:rPr>
          <w:rFonts w:hint="eastAsia"/>
          <w:sz w:val="24"/>
          <w:szCs w:val="24"/>
        </w:rPr>
        <w:t>如恶恶臭”</w:t>
      </w:r>
      <w:r w:rsidR="009E2F36" w:rsidRPr="00FE4833">
        <w:rPr>
          <w:rFonts w:hint="eastAsia"/>
          <w:sz w:val="24"/>
          <w:szCs w:val="24"/>
        </w:rPr>
        <w:t>（《</w:t>
      </w:r>
      <w:r w:rsidR="00C34C3E" w:rsidRPr="00FE4833">
        <w:rPr>
          <w:rFonts w:hint="eastAsia"/>
          <w:sz w:val="24"/>
          <w:szCs w:val="24"/>
        </w:rPr>
        <w:t>大学</w:t>
      </w:r>
      <w:r w:rsidR="009E2F36" w:rsidRPr="00FE4833">
        <w:rPr>
          <w:rFonts w:hint="eastAsia"/>
          <w:sz w:val="24"/>
          <w:szCs w:val="24"/>
        </w:rPr>
        <w:t>》）</w:t>
      </w:r>
      <w:r w:rsidR="00657679" w:rsidRPr="00FE4833">
        <w:rPr>
          <w:rFonts w:hint="eastAsia"/>
          <w:sz w:val="24"/>
          <w:szCs w:val="24"/>
        </w:rPr>
        <w:t>的本能反应</w:t>
      </w:r>
      <w:r w:rsidR="00A02476" w:rsidRPr="00FE4833">
        <w:rPr>
          <w:rFonts w:hint="eastAsia"/>
          <w:sz w:val="24"/>
          <w:szCs w:val="24"/>
        </w:rPr>
        <w:t>。如此，人的行为就并非与私欲进行斗争以遵循天理的“勉行”，而是与行为者的情感相吻合的、完全出自内心自觉的道德践履——</w:t>
      </w:r>
      <w:r w:rsidR="009E2F36" w:rsidRPr="00FE4833">
        <w:rPr>
          <w:rFonts w:hint="eastAsia"/>
          <w:sz w:val="24"/>
          <w:szCs w:val="24"/>
        </w:rPr>
        <w:t>“</w:t>
      </w:r>
      <w:r w:rsidR="00A02476" w:rsidRPr="00FE4833">
        <w:rPr>
          <w:rFonts w:hint="eastAsia"/>
          <w:sz w:val="24"/>
          <w:szCs w:val="24"/>
        </w:rPr>
        <w:t>乐</w:t>
      </w:r>
      <w:r w:rsidR="009E2F36" w:rsidRPr="00FE4833">
        <w:rPr>
          <w:rFonts w:hint="eastAsia"/>
          <w:sz w:val="24"/>
          <w:szCs w:val="24"/>
        </w:rPr>
        <w:t>”</w:t>
      </w:r>
      <w:r w:rsidR="00A02476" w:rsidRPr="00FE4833">
        <w:rPr>
          <w:rFonts w:hint="eastAsia"/>
          <w:sz w:val="24"/>
          <w:szCs w:val="24"/>
        </w:rPr>
        <w:t>行。</w:t>
      </w:r>
    </w:p>
    <w:p w14:paraId="4E26FF2B" w14:textId="5B4EC96D" w:rsidR="006E70DD" w:rsidRPr="00FE4833" w:rsidRDefault="008B0C4F" w:rsidP="006E70DD">
      <w:pPr>
        <w:spacing w:line="360" w:lineRule="auto"/>
        <w:ind w:firstLine="420"/>
        <w:rPr>
          <w:sz w:val="24"/>
          <w:szCs w:val="24"/>
        </w:rPr>
      </w:pPr>
      <w:r w:rsidRPr="00FE4833">
        <w:rPr>
          <w:sz w:val="24"/>
          <w:szCs w:val="24"/>
        </w:rPr>
        <w:t>综上可知</w:t>
      </w:r>
      <w:r w:rsidRPr="00FE4833">
        <w:rPr>
          <w:rFonts w:hint="eastAsia"/>
          <w:sz w:val="24"/>
          <w:szCs w:val="24"/>
        </w:rPr>
        <w:t>，</w:t>
      </w:r>
      <w:r w:rsidRPr="00FE4833">
        <w:rPr>
          <w:sz w:val="24"/>
          <w:szCs w:val="24"/>
        </w:rPr>
        <w:t>程颐先生</w:t>
      </w:r>
      <w:r w:rsidRPr="00FE4833">
        <w:rPr>
          <w:rFonts w:hint="eastAsia"/>
          <w:sz w:val="24"/>
          <w:szCs w:val="24"/>
        </w:rPr>
        <w:t>所言“真知”</w:t>
      </w:r>
      <w:r w:rsidR="006E70DD" w:rsidRPr="00FE4833">
        <w:rPr>
          <w:rFonts w:hint="eastAsia"/>
          <w:sz w:val="24"/>
          <w:szCs w:val="24"/>
        </w:rPr>
        <w:t>是一种有别与“浅知”、“常知”的，必然导致“行”的“知”。</w:t>
      </w:r>
      <w:r w:rsidR="006E0EFE" w:rsidRPr="00FE4833">
        <w:rPr>
          <w:rFonts w:hint="eastAsia"/>
          <w:sz w:val="24"/>
          <w:szCs w:val="24"/>
        </w:rPr>
        <w:t>这种“真知”由于来自切实的行动尤其是道德践履而非仅仅是耳闻目见</w:t>
      </w:r>
      <w:r w:rsidR="00F35445" w:rsidRPr="00FE4833">
        <w:rPr>
          <w:rFonts w:hint="eastAsia"/>
          <w:sz w:val="24"/>
          <w:szCs w:val="24"/>
        </w:rPr>
        <w:t>，在</w:t>
      </w:r>
      <w:r w:rsidR="00D307D3" w:rsidRPr="00FE4833">
        <w:rPr>
          <w:rFonts w:hint="eastAsia"/>
          <w:sz w:val="24"/>
          <w:szCs w:val="24"/>
        </w:rPr>
        <w:t>效果上呈现出一定的身体表现</w:t>
      </w:r>
      <w:r w:rsidR="004A0CA1" w:rsidRPr="00FE4833">
        <w:rPr>
          <w:rFonts w:hint="eastAsia"/>
          <w:sz w:val="24"/>
          <w:szCs w:val="24"/>
        </w:rPr>
        <w:t>。</w:t>
      </w:r>
      <w:r w:rsidR="00D307D3" w:rsidRPr="00FE4833">
        <w:rPr>
          <w:rFonts w:hint="eastAsia"/>
          <w:sz w:val="24"/>
          <w:szCs w:val="24"/>
        </w:rPr>
        <w:t>同时</w:t>
      </w:r>
      <w:r w:rsidR="00F35445" w:rsidRPr="00FE4833">
        <w:rPr>
          <w:rFonts w:hint="eastAsia"/>
          <w:sz w:val="24"/>
          <w:szCs w:val="24"/>
        </w:rPr>
        <w:t>由于</w:t>
      </w:r>
      <w:r w:rsidR="004A0CA1" w:rsidRPr="00FE4833">
        <w:rPr>
          <w:rFonts w:hint="eastAsia"/>
          <w:sz w:val="24"/>
          <w:szCs w:val="24"/>
        </w:rPr>
        <w:t>“真知”</w:t>
      </w:r>
      <w:r w:rsidR="00F35445" w:rsidRPr="00FE4833">
        <w:rPr>
          <w:rFonts w:hint="eastAsia"/>
          <w:sz w:val="24"/>
          <w:szCs w:val="24"/>
        </w:rPr>
        <w:t>实现了对“道”的切实体认</w:t>
      </w:r>
      <w:r w:rsidR="004A0CA1" w:rsidRPr="00FE4833">
        <w:rPr>
          <w:rFonts w:hint="eastAsia"/>
          <w:sz w:val="24"/>
          <w:szCs w:val="24"/>
        </w:rPr>
        <w:t>，从</w:t>
      </w:r>
      <w:r w:rsidR="00F35445" w:rsidRPr="00FE4833">
        <w:rPr>
          <w:rFonts w:hint="eastAsia"/>
          <w:sz w:val="24"/>
          <w:szCs w:val="24"/>
        </w:rPr>
        <w:t>而具有行动的主观意愿和高度自觉</w:t>
      </w:r>
      <w:r w:rsidR="00A44118" w:rsidRPr="00FE4833">
        <w:rPr>
          <w:rFonts w:hint="eastAsia"/>
          <w:sz w:val="24"/>
          <w:szCs w:val="24"/>
        </w:rPr>
        <w:t>，</w:t>
      </w:r>
      <w:r w:rsidR="004A0CA1" w:rsidRPr="00FE4833">
        <w:rPr>
          <w:rFonts w:hint="eastAsia"/>
          <w:sz w:val="24"/>
          <w:szCs w:val="24"/>
        </w:rPr>
        <w:t>这</w:t>
      </w:r>
      <w:r w:rsidR="00A44118" w:rsidRPr="00FE4833">
        <w:rPr>
          <w:rFonts w:hint="eastAsia"/>
          <w:sz w:val="24"/>
          <w:szCs w:val="24"/>
        </w:rPr>
        <w:t>使道德践履于人而言亦为一种感情享受。因而</w:t>
      </w:r>
      <w:r w:rsidR="00160DE2" w:rsidRPr="00FE4833">
        <w:rPr>
          <w:rFonts w:hint="eastAsia"/>
          <w:sz w:val="24"/>
          <w:szCs w:val="24"/>
        </w:rPr>
        <w:t>这种“乐循理”的“真知”中包含了必能行的含义。</w:t>
      </w:r>
      <w:r w:rsidR="00562691" w:rsidRPr="00FE4833">
        <w:rPr>
          <w:rFonts w:hint="eastAsia"/>
          <w:sz w:val="24"/>
          <w:szCs w:val="24"/>
        </w:rPr>
        <w:t>程颐的这种“真知乐行”的思想对朱子产生了较大的影响</w:t>
      </w:r>
      <w:r w:rsidR="00E104E5" w:rsidRPr="00FE4833">
        <w:rPr>
          <w:rFonts w:hint="eastAsia"/>
          <w:sz w:val="24"/>
          <w:szCs w:val="24"/>
        </w:rPr>
        <w:t>；朱子关于“真知”与“行”的讨论尤其是其“真知”概念很大程度上承袭了程颐的思想。</w:t>
      </w:r>
    </w:p>
    <w:p w14:paraId="4938F1F8" w14:textId="360261D7" w:rsidR="00FC7E23" w:rsidRPr="00FE4833" w:rsidRDefault="00FC7E23" w:rsidP="00A569C0">
      <w:pPr>
        <w:pStyle w:val="1"/>
        <w:rPr>
          <w:rFonts w:ascii="Calibri" w:hAnsi="Calibri" w:cs="Calibri"/>
          <w:sz w:val="30"/>
          <w:szCs w:val="30"/>
        </w:rPr>
      </w:pPr>
      <w:bookmarkStart w:id="6" w:name="_Toc39067728"/>
      <w:r w:rsidRPr="00FE4833">
        <w:rPr>
          <w:rFonts w:ascii="Calibri" w:hAnsi="Calibri" w:cs="Calibri"/>
          <w:sz w:val="30"/>
          <w:szCs w:val="30"/>
        </w:rPr>
        <w:t>二、</w:t>
      </w:r>
      <w:r w:rsidR="0090168B" w:rsidRPr="00FE4833">
        <w:rPr>
          <w:rFonts w:ascii="Calibri" w:hAnsi="Calibri" w:cs="Calibri" w:hint="eastAsia"/>
          <w:sz w:val="30"/>
          <w:szCs w:val="30"/>
        </w:rPr>
        <w:t>“</w:t>
      </w:r>
      <w:r w:rsidR="0093143E" w:rsidRPr="00FE4833">
        <w:rPr>
          <w:rFonts w:ascii="Calibri" w:hAnsi="Calibri" w:cs="Calibri" w:hint="eastAsia"/>
          <w:sz w:val="30"/>
          <w:szCs w:val="30"/>
        </w:rPr>
        <w:t>格物</w:t>
      </w:r>
      <w:r w:rsidR="00F93DDA" w:rsidRPr="00FE4833">
        <w:rPr>
          <w:rFonts w:ascii="Calibri" w:hAnsi="Calibri" w:cs="Calibri" w:hint="eastAsia"/>
          <w:sz w:val="30"/>
          <w:szCs w:val="30"/>
        </w:rPr>
        <w:t>”，</w:t>
      </w:r>
      <w:r w:rsidRPr="00FE4833">
        <w:rPr>
          <w:rFonts w:ascii="Calibri" w:hAnsi="Calibri" w:cs="Calibri"/>
          <w:sz w:val="30"/>
          <w:szCs w:val="30"/>
        </w:rPr>
        <w:t>知之始：以</w:t>
      </w:r>
      <w:r w:rsidR="009E2F36" w:rsidRPr="00FE4833">
        <w:rPr>
          <w:rFonts w:ascii="Calibri" w:hAnsi="Calibri" w:cs="Calibri" w:hint="eastAsia"/>
          <w:sz w:val="30"/>
          <w:szCs w:val="30"/>
        </w:rPr>
        <w:t>“</w:t>
      </w:r>
      <w:r w:rsidRPr="00FE4833">
        <w:rPr>
          <w:rFonts w:ascii="Calibri" w:hAnsi="Calibri" w:cs="Calibri"/>
          <w:sz w:val="30"/>
          <w:szCs w:val="30"/>
        </w:rPr>
        <w:t>真知</w:t>
      </w:r>
      <w:r w:rsidR="009E2F36" w:rsidRPr="00FE4833">
        <w:rPr>
          <w:rFonts w:ascii="Calibri" w:hAnsi="Calibri" w:cs="Calibri" w:hint="eastAsia"/>
          <w:sz w:val="30"/>
          <w:szCs w:val="30"/>
        </w:rPr>
        <w:t>”</w:t>
      </w:r>
      <w:r w:rsidR="001F0F3B" w:rsidRPr="00FE4833">
        <w:rPr>
          <w:rFonts w:ascii="Calibri" w:hAnsi="Calibri" w:cs="Calibri" w:hint="eastAsia"/>
          <w:sz w:val="30"/>
          <w:szCs w:val="30"/>
        </w:rPr>
        <w:t>为目标</w:t>
      </w:r>
      <w:bookmarkEnd w:id="6"/>
    </w:p>
    <w:p w14:paraId="28A7864B" w14:textId="2DB7437F" w:rsidR="003A5C0C" w:rsidRPr="00FE4833" w:rsidRDefault="00187F1E" w:rsidP="00BF51EF">
      <w:pPr>
        <w:spacing w:line="360" w:lineRule="auto"/>
        <w:ind w:firstLine="420"/>
        <w:rPr>
          <w:sz w:val="24"/>
          <w:szCs w:val="24"/>
        </w:rPr>
      </w:pPr>
      <w:r w:rsidRPr="00FE4833">
        <w:rPr>
          <w:rFonts w:hint="eastAsia"/>
          <w:sz w:val="24"/>
          <w:szCs w:val="24"/>
        </w:rPr>
        <w:t>“或云：‘致知、格物也要紧。’曰：‘致知，知之始；诚意，行之始。’”</w:t>
      </w:r>
      <w:r w:rsidR="00044564" w:rsidRPr="00FE4833">
        <w:rPr>
          <w:rFonts w:hint="eastAsia"/>
          <w:sz w:val="24"/>
          <w:szCs w:val="24"/>
        </w:rPr>
        <w:t>“格物者，知之始也；诚意者，行之始。”</w:t>
      </w:r>
      <w:r w:rsidRPr="00FE4833">
        <w:rPr>
          <w:rStyle w:val="a9"/>
          <w:sz w:val="24"/>
          <w:szCs w:val="24"/>
        </w:rPr>
        <w:footnoteReference w:id="14"/>
      </w:r>
      <w:r w:rsidR="002C62DE" w:rsidRPr="00FE4833">
        <w:rPr>
          <w:rFonts w:hint="eastAsia"/>
          <w:sz w:val="24"/>
          <w:szCs w:val="24"/>
        </w:rPr>
        <w:t>在朱子处，</w:t>
      </w:r>
      <w:r w:rsidR="009E2F36" w:rsidRPr="00FE4833">
        <w:rPr>
          <w:rFonts w:hint="eastAsia"/>
          <w:sz w:val="24"/>
          <w:szCs w:val="24"/>
        </w:rPr>
        <w:t>“</w:t>
      </w:r>
      <w:r w:rsidR="002C62DE" w:rsidRPr="00FE4833">
        <w:rPr>
          <w:rFonts w:hint="eastAsia"/>
          <w:sz w:val="24"/>
          <w:szCs w:val="24"/>
        </w:rPr>
        <w:t>格物</w:t>
      </w:r>
      <w:r w:rsidR="009E2F36" w:rsidRPr="00FE4833">
        <w:rPr>
          <w:rFonts w:hint="eastAsia"/>
          <w:sz w:val="24"/>
          <w:szCs w:val="24"/>
        </w:rPr>
        <w:t>”“</w:t>
      </w:r>
      <w:r w:rsidR="002C62DE" w:rsidRPr="00FE4833">
        <w:rPr>
          <w:rFonts w:hint="eastAsia"/>
          <w:sz w:val="24"/>
          <w:szCs w:val="24"/>
        </w:rPr>
        <w:t>致知</w:t>
      </w:r>
      <w:r w:rsidR="009E2F36" w:rsidRPr="00FE4833">
        <w:rPr>
          <w:rFonts w:hint="eastAsia"/>
          <w:sz w:val="24"/>
          <w:szCs w:val="24"/>
        </w:rPr>
        <w:t>”</w:t>
      </w:r>
      <w:r w:rsidR="002C62DE" w:rsidRPr="00FE4833">
        <w:rPr>
          <w:rFonts w:hint="eastAsia"/>
          <w:sz w:val="24"/>
          <w:szCs w:val="24"/>
        </w:rPr>
        <w:t>明确地</w:t>
      </w:r>
      <w:r w:rsidR="003F77FE" w:rsidRPr="00FE4833">
        <w:rPr>
          <w:rFonts w:hint="eastAsia"/>
          <w:sz w:val="24"/>
          <w:szCs w:val="24"/>
        </w:rPr>
        <w:t>属于</w:t>
      </w:r>
      <w:r w:rsidR="009E2F36" w:rsidRPr="00FE4833">
        <w:rPr>
          <w:rFonts w:hint="eastAsia"/>
          <w:sz w:val="24"/>
          <w:szCs w:val="24"/>
        </w:rPr>
        <w:t>“</w:t>
      </w:r>
      <w:r w:rsidR="002C62DE" w:rsidRPr="00FE4833">
        <w:rPr>
          <w:rFonts w:hint="eastAsia"/>
          <w:sz w:val="24"/>
          <w:szCs w:val="24"/>
        </w:rPr>
        <w:t>知</w:t>
      </w:r>
      <w:r w:rsidR="009E2F36" w:rsidRPr="00FE4833">
        <w:rPr>
          <w:rFonts w:hint="eastAsia"/>
          <w:sz w:val="24"/>
          <w:szCs w:val="24"/>
        </w:rPr>
        <w:t>”</w:t>
      </w:r>
      <w:r w:rsidR="002C62DE" w:rsidRPr="00FE4833">
        <w:rPr>
          <w:rFonts w:hint="eastAsia"/>
          <w:sz w:val="24"/>
          <w:szCs w:val="24"/>
        </w:rPr>
        <w:t>的范畴，</w:t>
      </w:r>
      <w:r w:rsidR="009E2F36" w:rsidRPr="00FE4833">
        <w:rPr>
          <w:rFonts w:hint="eastAsia"/>
          <w:sz w:val="24"/>
          <w:szCs w:val="24"/>
        </w:rPr>
        <w:t>“</w:t>
      </w:r>
      <w:r w:rsidR="002C62DE" w:rsidRPr="00FE4833">
        <w:rPr>
          <w:rFonts w:hint="eastAsia"/>
          <w:sz w:val="24"/>
          <w:szCs w:val="24"/>
        </w:rPr>
        <w:t>诚意</w:t>
      </w:r>
      <w:r w:rsidR="009E2F36" w:rsidRPr="00FE4833">
        <w:rPr>
          <w:rFonts w:hint="eastAsia"/>
          <w:sz w:val="24"/>
          <w:szCs w:val="24"/>
        </w:rPr>
        <w:t>”</w:t>
      </w:r>
      <w:r w:rsidR="00B50392" w:rsidRPr="00FE4833">
        <w:rPr>
          <w:rFonts w:hint="eastAsia"/>
          <w:sz w:val="24"/>
          <w:szCs w:val="24"/>
        </w:rPr>
        <w:t>则被视为</w:t>
      </w:r>
      <w:r w:rsidR="009E2F36" w:rsidRPr="00FE4833">
        <w:rPr>
          <w:rFonts w:hint="eastAsia"/>
          <w:sz w:val="24"/>
          <w:szCs w:val="24"/>
        </w:rPr>
        <w:t>“</w:t>
      </w:r>
      <w:r w:rsidR="002C62DE" w:rsidRPr="00FE4833">
        <w:rPr>
          <w:rFonts w:hint="eastAsia"/>
          <w:sz w:val="24"/>
          <w:szCs w:val="24"/>
        </w:rPr>
        <w:t>行</w:t>
      </w:r>
      <w:r w:rsidR="009E2F36" w:rsidRPr="00FE4833">
        <w:rPr>
          <w:rFonts w:hint="eastAsia"/>
          <w:sz w:val="24"/>
          <w:szCs w:val="24"/>
        </w:rPr>
        <w:t>”</w:t>
      </w:r>
      <w:r w:rsidR="00B50392" w:rsidRPr="00FE4833">
        <w:rPr>
          <w:rFonts w:hint="eastAsia"/>
          <w:sz w:val="24"/>
          <w:szCs w:val="24"/>
        </w:rPr>
        <w:t>的开端</w:t>
      </w:r>
      <w:r w:rsidR="002C62DE" w:rsidRPr="00FE4833">
        <w:rPr>
          <w:rFonts w:hint="eastAsia"/>
          <w:sz w:val="24"/>
          <w:szCs w:val="24"/>
        </w:rPr>
        <w:t>。</w:t>
      </w:r>
      <w:r w:rsidR="00326CD2" w:rsidRPr="00FE4833">
        <w:rPr>
          <w:rFonts w:hint="eastAsia"/>
          <w:sz w:val="24"/>
          <w:szCs w:val="24"/>
        </w:rPr>
        <w:t>既要探讨“真知必能行”在存在意义上得以可能的依据以及</w:t>
      </w:r>
      <w:r w:rsidR="0085019C" w:rsidRPr="00FE4833">
        <w:rPr>
          <w:rFonts w:hint="eastAsia"/>
          <w:sz w:val="24"/>
          <w:szCs w:val="24"/>
        </w:rPr>
        <w:t>“</w:t>
      </w:r>
      <w:r w:rsidR="00326CD2" w:rsidRPr="00FE4833">
        <w:rPr>
          <w:rFonts w:hint="eastAsia"/>
          <w:sz w:val="24"/>
          <w:szCs w:val="24"/>
        </w:rPr>
        <w:t>真知</w:t>
      </w:r>
      <w:r w:rsidR="0085019C" w:rsidRPr="00FE4833">
        <w:rPr>
          <w:rFonts w:hint="eastAsia"/>
          <w:sz w:val="24"/>
          <w:szCs w:val="24"/>
        </w:rPr>
        <w:t>”</w:t>
      </w:r>
      <w:r w:rsidR="00326CD2" w:rsidRPr="00FE4833">
        <w:rPr>
          <w:rFonts w:hint="eastAsia"/>
          <w:sz w:val="24"/>
          <w:szCs w:val="24"/>
        </w:rPr>
        <w:t>到</w:t>
      </w:r>
      <w:r w:rsidR="0085019C" w:rsidRPr="00FE4833">
        <w:rPr>
          <w:rFonts w:hint="eastAsia"/>
          <w:sz w:val="24"/>
          <w:szCs w:val="24"/>
        </w:rPr>
        <w:t>“</w:t>
      </w:r>
      <w:r w:rsidR="00326CD2" w:rsidRPr="00FE4833">
        <w:rPr>
          <w:rFonts w:hint="eastAsia"/>
          <w:sz w:val="24"/>
          <w:szCs w:val="24"/>
        </w:rPr>
        <w:t>行</w:t>
      </w:r>
      <w:r w:rsidR="0085019C" w:rsidRPr="00FE4833">
        <w:rPr>
          <w:rFonts w:hint="eastAsia"/>
          <w:sz w:val="24"/>
          <w:szCs w:val="24"/>
        </w:rPr>
        <w:t>”</w:t>
      </w:r>
      <w:r w:rsidR="00326CD2" w:rsidRPr="00FE4833">
        <w:rPr>
          <w:rFonts w:hint="eastAsia"/>
          <w:sz w:val="24"/>
          <w:szCs w:val="24"/>
        </w:rPr>
        <w:t>的转化的具体机制，首先就需要分析“真知”在朱子哲学的</w:t>
      </w:r>
      <w:r w:rsidR="00F70C16" w:rsidRPr="00FE4833">
        <w:rPr>
          <w:rFonts w:hint="eastAsia"/>
          <w:sz w:val="24"/>
          <w:szCs w:val="24"/>
        </w:rPr>
        <w:t>含义与定位</w:t>
      </w:r>
      <w:r w:rsidR="00326CD2" w:rsidRPr="00FE4833">
        <w:rPr>
          <w:rFonts w:hint="eastAsia"/>
          <w:sz w:val="24"/>
          <w:szCs w:val="24"/>
        </w:rPr>
        <w:t>。</w:t>
      </w:r>
    </w:p>
    <w:p w14:paraId="3DD7C4DC" w14:textId="6AAE5060" w:rsidR="00E60637" w:rsidRPr="00FE4833" w:rsidRDefault="00FC7E23" w:rsidP="00A569C0">
      <w:pPr>
        <w:pStyle w:val="2"/>
        <w:rPr>
          <w:rFonts w:ascii="黑体" w:eastAsia="黑体" w:hAnsi="黑体"/>
          <w:sz w:val="28"/>
          <w:szCs w:val="28"/>
        </w:rPr>
      </w:pPr>
      <w:bookmarkStart w:id="7" w:name="_Toc39067729"/>
      <w:r w:rsidRPr="00FE4833">
        <w:rPr>
          <w:rFonts w:ascii="黑体" w:eastAsia="黑体" w:hAnsi="黑体" w:hint="eastAsia"/>
          <w:sz w:val="28"/>
          <w:szCs w:val="28"/>
        </w:rPr>
        <w:t>（一</w:t>
      </w:r>
      <w:r w:rsidR="00E60637" w:rsidRPr="00FE4833">
        <w:rPr>
          <w:rFonts w:ascii="黑体" w:eastAsia="黑体" w:hAnsi="黑体" w:hint="eastAsia"/>
          <w:sz w:val="28"/>
          <w:szCs w:val="28"/>
        </w:rPr>
        <w:t>）</w:t>
      </w:r>
      <w:r w:rsidR="00F70C16" w:rsidRPr="00FE4833">
        <w:rPr>
          <w:rFonts w:ascii="黑体" w:eastAsia="黑体" w:hAnsi="黑体" w:hint="eastAsia"/>
          <w:sz w:val="28"/>
          <w:szCs w:val="28"/>
        </w:rPr>
        <w:t>真知</w:t>
      </w:r>
      <w:r w:rsidR="00754B7B" w:rsidRPr="00FE4833">
        <w:rPr>
          <w:rFonts w:ascii="黑体" w:eastAsia="黑体" w:hAnsi="黑体" w:hint="eastAsia"/>
          <w:sz w:val="28"/>
          <w:szCs w:val="28"/>
        </w:rPr>
        <w:t>的性质与内涵</w:t>
      </w:r>
      <w:bookmarkEnd w:id="7"/>
    </w:p>
    <w:p w14:paraId="19A80F0E" w14:textId="7F36F421" w:rsidR="004F0188" w:rsidRPr="00FE4833" w:rsidRDefault="007D6CE7" w:rsidP="00BF51EF">
      <w:pPr>
        <w:spacing w:line="360" w:lineRule="auto"/>
        <w:ind w:firstLine="420"/>
        <w:rPr>
          <w:sz w:val="24"/>
          <w:szCs w:val="24"/>
        </w:rPr>
      </w:pPr>
      <w:r w:rsidRPr="00FE4833">
        <w:rPr>
          <w:rFonts w:hint="eastAsia"/>
          <w:sz w:val="24"/>
          <w:szCs w:val="24"/>
        </w:rPr>
        <w:t>朱子</w:t>
      </w:r>
      <w:r w:rsidR="008211C6" w:rsidRPr="00FE4833">
        <w:rPr>
          <w:rFonts w:hint="eastAsia"/>
          <w:sz w:val="24"/>
          <w:szCs w:val="24"/>
        </w:rPr>
        <w:t>援引“虎伤人”之</w:t>
      </w:r>
      <w:proofErr w:type="gramStart"/>
      <w:r w:rsidR="008211C6" w:rsidRPr="00FE4833">
        <w:rPr>
          <w:rFonts w:hint="eastAsia"/>
          <w:sz w:val="24"/>
          <w:szCs w:val="24"/>
        </w:rPr>
        <w:t>譬</w:t>
      </w:r>
      <w:proofErr w:type="gramEnd"/>
      <w:r w:rsidR="008211C6" w:rsidRPr="00FE4833">
        <w:rPr>
          <w:rFonts w:hint="eastAsia"/>
          <w:sz w:val="24"/>
          <w:szCs w:val="24"/>
        </w:rPr>
        <w:t>，</w:t>
      </w:r>
      <w:r w:rsidR="008211C6" w:rsidRPr="00FE4833">
        <w:rPr>
          <w:sz w:val="24"/>
          <w:szCs w:val="24"/>
        </w:rPr>
        <w:t>承袭伊川所言之</w:t>
      </w:r>
      <w:r w:rsidR="008211C6" w:rsidRPr="00FE4833">
        <w:rPr>
          <w:rFonts w:hint="eastAsia"/>
          <w:sz w:val="24"/>
          <w:szCs w:val="24"/>
        </w:rPr>
        <w:t>“真知”</w:t>
      </w:r>
      <w:r w:rsidR="003C1BD6" w:rsidRPr="00FE4833">
        <w:rPr>
          <w:rFonts w:hint="eastAsia"/>
          <w:sz w:val="24"/>
          <w:szCs w:val="24"/>
        </w:rPr>
        <w:t>概念</w:t>
      </w:r>
      <w:r w:rsidR="00DC4068" w:rsidRPr="00FE4833">
        <w:rPr>
          <w:rFonts w:hint="eastAsia"/>
          <w:sz w:val="24"/>
          <w:szCs w:val="24"/>
        </w:rPr>
        <w:t>以及</w:t>
      </w:r>
      <w:r w:rsidR="00145AB2" w:rsidRPr="00FE4833">
        <w:rPr>
          <w:rFonts w:hint="eastAsia"/>
          <w:sz w:val="24"/>
          <w:szCs w:val="24"/>
        </w:rPr>
        <w:t>对</w:t>
      </w:r>
      <w:r w:rsidR="00241C60" w:rsidRPr="00FE4833">
        <w:rPr>
          <w:rFonts w:hint="eastAsia"/>
          <w:sz w:val="24"/>
          <w:szCs w:val="24"/>
        </w:rPr>
        <w:t>“</w:t>
      </w:r>
      <w:r w:rsidR="008211C6" w:rsidRPr="00FE4833">
        <w:rPr>
          <w:rFonts w:hint="eastAsia"/>
          <w:sz w:val="24"/>
          <w:szCs w:val="24"/>
        </w:rPr>
        <w:t>常知</w:t>
      </w:r>
      <w:r w:rsidR="00241C60" w:rsidRPr="00FE4833">
        <w:rPr>
          <w:rFonts w:hint="eastAsia"/>
          <w:sz w:val="24"/>
          <w:szCs w:val="24"/>
        </w:rPr>
        <w:t>”</w:t>
      </w:r>
      <w:r w:rsidR="008211C6" w:rsidRPr="00FE4833">
        <w:rPr>
          <w:rFonts w:hint="eastAsia"/>
          <w:sz w:val="24"/>
          <w:szCs w:val="24"/>
        </w:rPr>
        <w:t>与</w:t>
      </w:r>
      <w:r w:rsidR="00241C60" w:rsidRPr="00FE4833">
        <w:rPr>
          <w:rFonts w:hint="eastAsia"/>
          <w:sz w:val="24"/>
          <w:szCs w:val="24"/>
        </w:rPr>
        <w:t>“</w:t>
      </w:r>
      <w:r w:rsidR="008211C6" w:rsidRPr="00FE4833">
        <w:rPr>
          <w:rFonts w:hint="eastAsia"/>
          <w:sz w:val="24"/>
          <w:szCs w:val="24"/>
        </w:rPr>
        <w:t>真知</w:t>
      </w:r>
      <w:r w:rsidR="00241C60" w:rsidRPr="00FE4833">
        <w:rPr>
          <w:rFonts w:hint="eastAsia"/>
          <w:sz w:val="24"/>
          <w:szCs w:val="24"/>
        </w:rPr>
        <w:t>”</w:t>
      </w:r>
      <w:r w:rsidR="00DC4068" w:rsidRPr="00FE4833">
        <w:rPr>
          <w:rFonts w:hint="eastAsia"/>
          <w:sz w:val="24"/>
          <w:szCs w:val="24"/>
        </w:rPr>
        <w:t>的</w:t>
      </w:r>
      <w:r w:rsidR="008211C6" w:rsidRPr="00FE4833">
        <w:rPr>
          <w:rFonts w:hint="eastAsia"/>
          <w:sz w:val="24"/>
          <w:szCs w:val="24"/>
        </w:rPr>
        <w:t>区分。</w:t>
      </w:r>
      <w:r w:rsidR="003A5C0C" w:rsidRPr="00FE4833">
        <w:rPr>
          <w:rFonts w:hint="eastAsia"/>
          <w:sz w:val="24"/>
          <w:szCs w:val="24"/>
        </w:rPr>
        <w:t>就所知内容而言，</w:t>
      </w:r>
      <w:r w:rsidR="00131050" w:rsidRPr="00FE4833">
        <w:rPr>
          <w:rFonts w:hint="eastAsia"/>
          <w:sz w:val="24"/>
          <w:szCs w:val="24"/>
        </w:rPr>
        <w:t>“</w:t>
      </w:r>
      <w:r w:rsidR="003A5C0C" w:rsidRPr="00FE4833">
        <w:rPr>
          <w:rFonts w:hint="eastAsia"/>
          <w:sz w:val="24"/>
          <w:szCs w:val="24"/>
        </w:rPr>
        <w:t>真知</w:t>
      </w:r>
      <w:r w:rsidR="00131050" w:rsidRPr="00FE4833">
        <w:rPr>
          <w:rFonts w:hint="eastAsia"/>
          <w:sz w:val="24"/>
          <w:szCs w:val="24"/>
        </w:rPr>
        <w:t>”</w:t>
      </w:r>
      <w:r w:rsidR="003A5C0C" w:rsidRPr="00FE4833">
        <w:rPr>
          <w:rFonts w:hint="eastAsia"/>
          <w:sz w:val="24"/>
          <w:szCs w:val="24"/>
        </w:rPr>
        <w:t>不仅是对</w:t>
      </w:r>
      <w:r w:rsidR="00131050" w:rsidRPr="00FE4833">
        <w:rPr>
          <w:rFonts w:hint="eastAsia"/>
          <w:sz w:val="24"/>
          <w:szCs w:val="24"/>
        </w:rPr>
        <w:t>“</w:t>
      </w:r>
      <w:r w:rsidR="003A5C0C" w:rsidRPr="00FE4833">
        <w:rPr>
          <w:rFonts w:hint="eastAsia"/>
          <w:sz w:val="24"/>
          <w:szCs w:val="24"/>
        </w:rPr>
        <w:t>所当然之则</w:t>
      </w:r>
      <w:r w:rsidR="00131050" w:rsidRPr="00FE4833">
        <w:rPr>
          <w:rFonts w:hint="eastAsia"/>
          <w:sz w:val="24"/>
          <w:szCs w:val="24"/>
        </w:rPr>
        <w:t>”</w:t>
      </w:r>
      <w:r w:rsidR="003A5C0C" w:rsidRPr="00FE4833">
        <w:rPr>
          <w:rFonts w:hint="eastAsia"/>
          <w:sz w:val="24"/>
          <w:szCs w:val="24"/>
        </w:rPr>
        <w:t>的</w:t>
      </w:r>
      <w:r w:rsidR="00131050" w:rsidRPr="00FE4833">
        <w:rPr>
          <w:rFonts w:hint="eastAsia"/>
          <w:sz w:val="24"/>
          <w:szCs w:val="24"/>
        </w:rPr>
        <w:t>“</w:t>
      </w:r>
      <w:r w:rsidR="003A5C0C" w:rsidRPr="00FE4833">
        <w:rPr>
          <w:rFonts w:hint="eastAsia"/>
          <w:sz w:val="24"/>
          <w:szCs w:val="24"/>
        </w:rPr>
        <w:t>知</w:t>
      </w:r>
      <w:r w:rsidR="00131050" w:rsidRPr="00FE4833">
        <w:rPr>
          <w:rFonts w:hint="eastAsia"/>
          <w:sz w:val="24"/>
          <w:szCs w:val="24"/>
        </w:rPr>
        <w:t>”</w:t>
      </w:r>
      <w:r w:rsidR="003A5C0C" w:rsidRPr="00FE4833">
        <w:rPr>
          <w:rFonts w:hint="eastAsia"/>
          <w:sz w:val="24"/>
          <w:szCs w:val="24"/>
        </w:rPr>
        <w:t>，也</w:t>
      </w:r>
      <w:r w:rsidR="00230751" w:rsidRPr="00FE4833">
        <w:rPr>
          <w:rFonts w:hint="eastAsia"/>
          <w:sz w:val="24"/>
          <w:szCs w:val="24"/>
        </w:rPr>
        <w:t>要求</w:t>
      </w:r>
      <w:r w:rsidR="003A5C0C" w:rsidRPr="00FE4833">
        <w:rPr>
          <w:rFonts w:hint="eastAsia"/>
          <w:sz w:val="24"/>
          <w:szCs w:val="24"/>
        </w:rPr>
        <w:t>对</w:t>
      </w:r>
      <w:r w:rsidR="00131050" w:rsidRPr="00FE4833">
        <w:rPr>
          <w:rFonts w:hint="eastAsia"/>
          <w:sz w:val="24"/>
          <w:szCs w:val="24"/>
        </w:rPr>
        <w:t>“</w:t>
      </w:r>
      <w:r w:rsidR="003A5C0C" w:rsidRPr="00FE4833">
        <w:rPr>
          <w:rFonts w:hint="eastAsia"/>
          <w:sz w:val="24"/>
          <w:szCs w:val="24"/>
        </w:rPr>
        <w:t>所以然之理</w:t>
      </w:r>
      <w:r w:rsidR="00131050" w:rsidRPr="00FE4833">
        <w:rPr>
          <w:rFonts w:hint="eastAsia"/>
          <w:sz w:val="24"/>
          <w:szCs w:val="24"/>
        </w:rPr>
        <w:t>”</w:t>
      </w:r>
      <w:r w:rsidR="003A5C0C" w:rsidRPr="00FE4833">
        <w:rPr>
          <w:rFonts w:hint="eastAsia"/>
          <w:sz w:val="24"/>
          <w:szCs w:val="24"/>
        </w:rPr>
        <w:t>的</w:t>
      </w:r>
      <w:r w:rsidR="00131050" w:rsidRPr="00FE4833">
        <w:rPr>
          <w:rFonts w:hint="eastAsia"/>
          <w:sz w:val="24"/>
          <w:szCs w:val="24"/>
        </w:rPr>
        <w:t>“</w:t>
      </w:r>
      <w:r w:rsidR="003A5C0C" w:rsidRPr="00FE4833">
        <w:rPr>
          <w:rFonts w:hint="eastAsia"/>
          <w:sz w:val="24"/>
          <w:szCs w:val="24"/>
        </w:rPr>
        <w:t>知</w:t>
      </w:r>
      <w:r w:rsidR="00131050" w:rsidRPr="00FE4833">
        <w:rPr>
          <w:rFonts w:hint="eastAsia"/>
          <w:sz w:val="24"/>
          <w:szCs w:val="24"/>
        </w:rPr>
        <w:t>”</w:t>
      </w:r>
      <w:r w:rsidR="003A5C0C" w:rsidRPr="00FE4833">
        <w:rPr>
          <w:rFonts w:hint="eastAsia"/>
          <w:sz w:val="24"/>
          <w:szCs w:val="24"/>
        </w:rPr>
        <w:t>；就其在知行活动中的性质而言，</w:t>
      </w:r>
      <w:r w:rsidR="004F0188" w:rsidRPr="00FE4833">
        <w:rPr>
          <w:sz w:val="24"/>
          <w:szCs w:val="24"/>
        </w:rPr>
        <w:t>这种</w:t>
      </w:r>
      <w:r w:rsidR="00131050" w:rsidRPr="00FE4833">
        <w:rPr>
          <w:rFonts w:hint="eastAsia"/>
          <w:sz w:val="24"/>
          <w:szCs w:val="24"/>
        </w:rPr>
        <w:t>“</w:t>
      </w:r>
      <w:r w:rsidR="004F0188" w:rsidRPr="00FE4833">
        <w:rPr>
          <w:sz w:val="24"/>
          <w:szCs w:val="24"/>
        </w:rPr>
        <w:t>真知</w:t>
      </w:r>
      <w:r w:rsidR="00131050" w:rsidRPr="00FE4833">
        <w:rPr>
          <w:rFonts w:hint="eastAsia"/>
          <w:sz w:val="24"/>
          <w:szCs w:val="24"/>
        </w:rPr>
        <w:t>”</w:t>
      </w:r>
      <w:r w:rsidR="004F0188" w:rsidRPr="00FE4833">
        <w:rPr>
          <w:sz w:val="24"/>
          <w:szCs w:val="24"/>
        </w:rPr>
        <w:t>作为</w:t>
      </w:r>
      <w:r w:rsidR="00131050" w:rsidRPr="00FE4833">
        <w:rPr>
          <w:rFonts w:hint="eastAsia"/>
          <w:sz w:val="24"/>
          <w:szCs w:val="24"/>
        </w:rPr>
        <w:t>“</w:t>
      </w:r>
      <w:r w:rsidR="003A5C0C" w:rsidRPr="00FE4833">
        <w:rPr>
          <w:sz w:val="24"/>
          <w:szCs w:val="24"/>
        </w:rPr>
        <w:t>知</w:t>
      </w:r>
      <w:r w:rsidR="00131050" w:rsidRPr="00FE4833">
        <w:rPr>
          <w:rFonts w:hint="eastAsia"/>
          <w:sz w:val="24"/>
          <w:szCs w:val="24"/>
        </w:rPr>
        <w:t>”</w:t>
      </w:r>
      <w:r w:rsidR="003A5C0C" w:rsidRPr="00FE4833">
        <w:rPr>
          <w:sz w:val="24"/>
          <w:szCs w:val="24"/>
        </w:rPr>
        <w:t>到</w:t>
      </w:r>
      <w:r w:rsidR="00131050" w:rsidRPr="00FE4833">
        <w:rPr>
          <w:rFonts w:hint="eastAsia"/>
          <w:sz w:val="24"/>
          <w:szCs w:val="24"/>
        </w:rPr>
        <w:t>“</w:t>
      </w:r>
      <w:r w:rsidR="003A5C0C" w:rsidRPr="00FE4833">
        <w:rPr>
          <w:sz w:val="24"/>
          <w:szCs w:val="24"/>
        </w:rPr>
        <w:t>行</w:t>
      </w:r>
      <w:r w:rsidR="00131050" w:rsidRPr="00FE4833">
        <w:rPr>
          <w:rFonts w:hint="eastAsia"/>
          <w:sz w:val="24"/>
          <w:szCs w:val="24"/>
        </w:rPr>
        <w:t>”</w:t>
      </w:r>
      <w:r w:rsidR="003A5C0C" w:rsidRPr="00FE4833">
        <w:rPr>
          <w:sz w:val="24"/>
          <w:szCs w:val="24"/>
        </w:rPr>
        <w:t>落实过程中的必要要求</w:t>
      </w:r>
      <w:r w:rsidR="003A5C0C" w:rsidRPr="00FE4833">
        <w:rPr>
          <w:rFonts w:hint="eastAsia"/>
          <w:sz w:val="24"/>
          <w:szCs w:val="24"/>
        </w:rPr>
        <w:t>，</w:t>
      </w:r>
      <w:r w:rsidR="003A5C0C" w:rsidRPr="00FE4833">
        <w:rPr>
          <w:sz w:val="24"/>
          <w:szCs w:val="24"/>
        </w:rPr>
        <w:t>是</w:t>
      </w:r>
      <w:r w:rsidR="00131050" w:rsidRPr="00FE4833">
        <w:rPr>
          <w:rFonts w:hint="eastAsia"/>
          <w:sz w:val="24"/>
          <w:szCs w:val="24"/>
        </w:rPr>
        <w:t>“</w:t>
      </w:r>
      <w:r w:rsidR="003A5C0C" w:rsidRPr="00FE4833">
        <w:rPr>
          <w:sz w:val="24"/>
          <w:szCs w:val="24"/>
        </w:rPr>
        <w:t>格物致知</w:t>
      </w:r>
      <w:r w:rsidR="00131050" w:rsidRPr="00FE4833">
        <w:rPr>
          <w:rFonts w:hint="eastAsia"/>
          <w:sz w:val="24"/>
          <w:szCs w:val="24"/>
        </w:rPr>
        <w:t>”</w:t>
      </w:r>
      <w:r w:rsidR="003A5C0C" w:rsidRPr="00FE4833">
        <w:rPr>
          <w:sz w:val="24"/>
          <w:szCs w:val="24"/>
        </w:rPr>
        <w:t>的对象与结果</w:t>
      </w:r>
      <w:r w:rsidR="00D6159D" w:rsidRPr="00FE4833">
        <w:rPr>
          <w:rFonts w:hint="eastAsia"/>
          <w:sz w:val="24"/>
          <w:szCs w:val="24"/>
        </w:rPr>
        <w:t>。</w:t>
      </w:r>
    </w:p>
    <w:p w14:paraId="5F564B79" w14:textId="77777777" w:rsidR="00F20B41" w:rsidRPr="00FE4833" w:rsidRDefault="00F20B41" w:rsidP="0085019C">
      <w:pPr>
        <w:spacing w:line="360" w:lineRule="auto"/>
        <w:ind w:leftChars="200" w:left="420"/>
        <w:rPr>
          <w:rFonts w:ascii="楷体" w:eastAsia="楷体" w:hAnsi="楷体"/>
          <w:sz w:val="24"/>
          <w:szCs w:val="24"/>
        </w:rPr>
      </w:pPr>
      <w:r w:rsidRPr="00FE4833">
        <w:rPr>
          <w:rFonts w:hint="eastAsia"/>
          <w:sz w:val="24"/>
          <w:szCs w:val="24"/>
        </w:rPr>
        <w:lastRenderedPageBreak/>
        <w:tab/>
      </w:r>
      <w:r w:rsidR="00466EB8" w:rsidRPr="00FE4833">
        <w:rPr>
          <w:rFonts w:ascii="楷体" w:eastAsia="楷体" w:hAnsi="楷体" w:hint="eastAsia"/>
          <w:sz w:val="24"/>
          <w:szCs w:val="24"/>
        </w:rPr>
        <w:t>真知，是要彻骨都见得透。</w:t>
      </w:r>
      <w:r w:rsidR="00466EB8" w:rsidRPr="00FE4833">
        <w:rPr>
          <w:rStyle w:val="a9"/>
          <w:rFonts w:ascii="楷体" w:eastAsia="楷体" w:hAnsi="楷体"/>
          <w:sz w:val="24"/>
          <w:szCs w:val="24"/>
        </w:rPr>
        <w:footnoteReference w:id="15"/>
      </w:r>
    </w:p>
    <w:p w14:paraId="0C9A546D" w14:textId="77777777" w:rsidR="00466EB8" w:rsidRPr="00FE4833" w:rsidRDefault="00466EB8" w:rsidP="0085019C">
      <w:pPr>
        <w:spacing w:line="360" w:lineRule="auto"/>
        <w:ind w:leftChars="200" w:left="420" w:firstLine="420"/>
        <w:rPr>
          <w:rFonts w:ascii="楷体" w:eastAsia="楷体" w:hAnsi="楷体"/>
          <w:sz w:val="24"/>
          <w:szCs w:val="24"/>
        </w:rPr>
      </w:pPr>
      <w:r w:rsidRPr="00FE4833">
        <w:rPr>
          <w:rFonts w:ascii="楷体" w:eastAsia="楷体" w:hAnsi="楷体" w:hint="eastAsia"/>
          <w:sz w:val="24"/>
          <w:szCs w:val="24"/>
        </w:rPr>
        <w:t>人各有个知识，须</w:t>
      </w:r>
      <w:proofErr w:type="gramStart"/>
      <w:r w:rsidRPr="00FE4833">
        <w:rPr>
          <w:rFonts w:ascii="楷体" w:eastAsia="楷体" w:hAnsi="楷体" w:hint="eastAsia"/>
          <w:sz w:val="24"/>
          <w:szCs w:val="24"/>
        </w:rPr>
        <w:t>是推致而极其</w:t>
      </w:r>
      <w:proofErr w:type="gramEnd"/>
      <w:r w:rsidRPr="00FE4833">
        <w:rPr>
          <w:rFonts w:ascii="楷体" w:eastAsia="楷体" w:hAnsi="楷体" w:hint="eastAsia"/>
          <w:sz w:val="24"/>
          <w:szCs w:val="24"/>
        </w:rPr>
        <w:t>至。不然，半上落下，终不济事。须是真知。</w:t>
      </w:r>
      <w:r w:rsidR="00F85DFE" w:rsidRPr="00FE4833">
        <w:rPr>
          <w:rFonts w:ascii="楷体" w:eastAsia="楷体" w:hAnsi="楷体" w:hint="eastAsia"/>
          <w:sz w:val="24"/>
          <w:szCs w:val="24"/>
        </w:rPr>
        <w:t>……</w:t>
      </w:r>
      <w:proofErr w:type="gramStart"/>
      <w:r w:rsidRPr="00FE4833">
        <w:rPr>
          <w:rFonts w:ascii="楷体" w:eastAsia="楷体" w:hAnsi="楷体" w:hint="eastAsia"/>
          <w:sz w:val="24"/>
          <w:szCs w:val="24"/>
        </w:rPr>
        <w:t>若半青</w:t>
      </w:r>
      <w:proofErr w:type="gramEnd"/>
      <w:r w:rsidRPr="00FE4833">
        <w:rPr>
          <w:rFonts w:ascii="楷体" w:eastAsia="楷体" w:hAnsi="楷体" w:hint="eastAsia"/>
          <w:sz w:val="24"/>
          <w:szCs w:val="24"/>
        </w:rPr>
        <w:t>半黄，未能透彻，便是尚有渣滓，非所谓真知也。</w:t>
      </w:r>
      <w:r w:rsidRPr="00FE4833">
        <w:rPr>
          <w:rStyle w:val="a9"/>
          <w:rFonts w:ascii="楷体" w:eastAsia="楷体" w:hAnsi="楷体"/>
          <w:sz w:val="24"/>
          <w:szCs w:val="24"/>
        </w:rPr>
        <w:footnoteReference w:id="16"/>
      </w:r>
    </w:p>
    <w:p w14:paraId="17A5898E" w14:textId="47807924" w:rsidR="00FD40DB" w:rsidRPr="00FE4833" w:rsidRDefault="00FD40DB" w:rsidP="0085019C">
      <w:pPr>
        <w:spacing w:line="360" w:lineRule="auto"/>
        <w:rPr>
          <w:sz w:val="24"/>
          <w:szCs w:val="24"/>
        </w:rPr>
      </w:pPr>
      <w:r w:rsidRPr="00FE4833">
        <w:rPr>
          <w:sz w:val="24"/>
          <w:szCs w:val="24"/>
        </w:rPr>
        <w:t>在此</w:t>
      </w:r>
      <w:r w:rsidRPr="00FE4833">
        <w:rPr>
          <w:rFonts w:hint="eastAsia"/>
          <w:sz w:val="24"/>
          <w:szCs w:val="24"/>
        </w:rPr>
        <w:t>，</w:t>
      </w:r>
      <w:r w:rsidRPr="00FE4833">
        <w:rPr>
          <w:sz w:val="24"/>
          <w:szCs w:val="24"/>
        </w:rPr>
        <w:t>朱子用</w:t>
      </w:r>
      <w:r w:rsidRPr="00FE4833">
        <w:rPr>
          <w:rFonts w:hint="eastAsia"/>
          <w:sz w:val="24"/>
          <w:szCs w:val="24"/>
        </w:rPr>
        <w:t>“彻骨都见得透”</w:t>
      </w:r>
      <w:r w:rsidR="007806EE" w:rsidRPr="00FE4833">
        <w:rPr>
          <w:rFonts w:hint="eastAsia"/>
          <w:sz w:val="24"/>
          <w:szCs w:val="24"/>
        </w:rPr>
        <w:t>“推致而</w:t>
      </w:r>
      <w:proofErr w:type="gramStart"/>
      <w:r w:rsidR="007806EE" w:rsidRPr="00FE4833">
        <w:rPr>
          <w:rFonts w:hint="eastAsia"/>
          <w:sz w:val="24"/>
          <w:szCs w:val="24"/>
        </w:rPr>
        <w:t>极其</w:t>
      </w:r>
      <w:proofErr w:type="gramEnd"/>
      <w:r w:rsidR="007806EE" w:rsidRPr="00FE4833">
        <w:rPr>
          <w:rFonts w:hint="eastAsia"/>
          <w:sz w:val="24"/>
          <w:szCs w:val="24"/>
        </w:rPr>
        <w:t>至”来说明</w:t>
      </w:r>
      <w:r w:rsidR="00B54674" w:rsidRPr="00FE4833">
        <w:rPr>
          <w:rFonts w:hint="eastAsia"/>
          <w:sz w:val="24"/>
          <w:szCs w:val="24"/>
        </w:rPr>
        <w:t>“</w:t>
      </w:r>
      <w:r w:rsidR="007806EE" w:rsidRPr="00FE4833">
        <w:rPr>
          <w:rFonts w:hint="eastAsia"/>
          <w:sz w:val="24"/>
          <w:szCs w:val="24"/>
        </w:rPr>
        <w:t>知</w:t>
      </w:r>
      <w:r w:rsidR="00B54674" w:rsidRPr="00FE4833">
        <w:rPr>
          <w:rFonts w:hint="eastAsia"/>
          <w:sz w:val="24"/>
          <w:szCs w:val="24"/>
        </w:rPr>
        <w:t>”</w:t>
      </w:r>
      <w:r w:rsidR="007806EE" w:rsidRPr="00FE4833">
        <w:rPr>
          <w:rFonts w:hint="eastAsia"/>
          <w:sz w:val="24"/>
          <w:szCs w:val="24"/>
        </w:rPr>
        <w:t>的深度，</w:t>
      </w:r>
      <w:r w:rsidR="00B54674" w:rsidRPr="00FE4833">
        <w:rPr>
          <w:rFonts w:hint="eastAsia"/>
          <w:sz w:val="24"/>
          <w:szCs w:val="24"/>
        </w:rPr>
        <w:t>“</w:t>
      </w:r>
      <w:r w:rsidR="002C7C2E" w:rsidRPr="00FE4833">
        <w:rPr>
          <w:rFonts w:hint="eastAsia"/>
          <w:sz w:val="24"/>
          <w:szCs w:val="24"/>
        </w:rPr>
        <w:t>真知</w:t>
      </w:r>
      <w:r w:rsidR="00B54674" w:rsidRPr="00FE4833">
        <w:rPr>
          <w:rFonts w:hint="eastAsia"/>
          <w:sz w:val="24"/>
          <w:szCs w:val="24"/>
        </w:rPr>
        <w:t>”</w:t>
      </w:r>
      <w:r w:rsidR="002C7C2E" w:rsidRPr="00FE4833">
        <w:rPr>
          <w:rFonts w:hint="eastAsia"/>
          <w:sz w:val="24"/>
          <w:szCs w:val="24"/>
        </w:rPr>
        <w:t>也常被称为“知之切”“深知”。可见在朱子看来，</w:t>
      </w:r>
      <w:r w:rsidR="00693CF7" w:rsidRPr="00FE4833">
        <w:rPr>
          <w:rFonts w:hint="eastAsia"/>
          <w:sz w:val="24"/>
          <w:szCs w:val="24"/>
        </w:rPr>
        <w:t>当人的道德认知达到一定的深度，即可称为</w:t>
      </w:r>
      <w:r w:rsidR="00B54674" w:rsidRPr="00FE4833">
        <w:rPr>
          <w:rFonts w:hint="eastAsia"/>
          <w:sz w:val="24"/>
          <w:szCs w:val="24"/>
        </w:rPr>
        <w:t>“</w:t>
      </w:r>
      <w:r w:rsidR="00693CF7" w:rsidRPr="00FE4833">
        <w:rPr>
          <w:rFonts w:hint="eastAsia"/>
          <w:sz w:val="24"/>
          <w:szCs w:val="24"/>
        </w:rPr>
        <w:t>真知</w:t>
      </w:r>
      <w:r w:rsidR="00B54674" w:rsidRPr="00FE4833">
        <w:rPr>
          <w:rFonts w:hint="eastAsia"/>
          <w:sz w:val="24"/>
          <w:szCs w:val="24"/>
        </w:rPr>
        <w:t>”</w:t>
      </w:r>
      <w:r w:rsidR="00525C63" w:rsidRPr="00FE4833">
        <w:rPr>
          <w:rFonts w:hint="eastAsia"/>
          <w:sz w:val="24"/>
          <w:szCs w:val="24"/>
        </w:rPr>
        <w:t>。</w:t>
      </w:r>
      <w:r w:rsidR="00693CF7" w:rsidRPr="00FE4833">
        <w:rPr>
          <w:rFonts w:hint="eastAsia"/>
          <w:sz w:val="24"/>
          <w:szCs w:val="24"/>
        </w:rPr>
        <w:t>而</w:t>
      </w:r>
      <w:r w:rsidR="00B54674" w:rsidRPr="00FE4833">
        <w:rPr>
          <w:rFonts w:hint="eastAsia"/>
          <w:sz w:val="24"/>
          <w:szCs w:val="24"/>
        </w:rPr>
        <w:t>“</w:t>
      </w:r>
      <w:r w:rsidR="00693CF7" w:rsidRPr="00FE4833">
        <w:rPr>
          <w:rFonts w:hint="eastAsia"/>
          <w:sz w:val="24"/>
          <w:szCs w:val="24"/>
        </w:rPr>
        <w:t>真知</w:t>
      </w:r>
      <w:r w:rsidR="00B54674" w:rsidRPr="00FE4833">
        <w:rPr>
          <w:rFonts w:hint="eastAsia"/>
          <w:sz w:val="24"/>
          <w:szCs w:val="24"/>
        </w:rPr>
        <w:t>”</w:t>
      </w:r>
      <w:r w:rsidR="00693CF7" w:rsidRPr="00FE4833">
        <w:rPr>
          <w:rFonts w:hint="eastAsia"/>
          <w:sz w:val="24"/>
          <w:szCs w:val="24"/>
        </w:rPr>
        <w:t>与否的判断标准在于“只</w:t>
      </w:r>
      <w:proofErr w:type="gramStart"/>
      <w:r w:rsidR="00693CF7" w:rsidRPr="00FE4833">
        <w:rPr>
          <w:rFonts w:hint="eastAsia"/>
          <w:sz w:val="24"/>
          <w:szCs w:val="24"/>
        </w:rPr>
        <w:t>看做</w:t>
      </w:r>
      <w:proofErr w:type="gramEnd"/>
      <w:r w:rsidR="00693CF7" w:rsidRPr="00FE4833">
        <w:rPr>
          <w:rFonts w:hint="eastAsia"/>
          <w:sz w:val="24"/>
          <w:szCs w:val="24"/>
        </w:rPr>
        <w:t>不做如何”，同时</w:t>
      </w:r>
      <w:r w:rsidR="00B54674" w:rsidRPr="00FE4833">
        <w:rPr>
          <w:rFonts w:hint="eastAsia"/>
          <w:sz w:val="24"/>
          <w:szCs w:val="24"/>
        </w:rPr>
        <w:t>“</w:t>
      </w:r>
      <w:r w:rsidR="00693CF7" w:rsidRPr="00FE4833">
        <w:rPr>
          <w:rFonts w:hint="eastAsia"/>
          <w:sz w:val="24"/>
          <w:szCs w:val="24"/>
        </w:rPr>
        <w:t>知</w:t>
      </w:r>
      <w:r w:rsidR="00B54674" w:rsidRPr="00FE4833">
        <w:rPr>
          <w:rFonts w:hint="eastAsia"/>
          <w:sz w:val="24"/>
          <w:szCs w:val="24"/>
        </w:rPr>
        <w:t>”</w:t>
      </w:r>
      <w:r w:rsidR="00693CF7" w:rsidRPr="00FE4833">
        <w:rPr>
          <w:rFonts w:hint="eastAsia"/>
          <w:sz w:val="24"/>
          <w:szCs w:val="24"/>
        </w:rPr>
        <w:t>的程度越高</w:t>
      </w:r>
      <w:r w:rsidR="00230751" w:rsidRPr="00FE4833">
        <w:rPr>
          <w:rFonts w:hint="eastAsia"/>
          <w:sz w:val="24"/>
          <w:szCs w:val="24"/>
        </w:rPr>
        <w:t>，它落实为对应的“行”</w:t>
      </w:r>
      <w:r w:rsidR="00693CF7" w:rsidRPr="00FE4833">
        <w:rPr>
          <w:rFonts w:hint="eastAsia"/>
          <w:sz w:val="24"/>
          <w:szCs w:val="24"/>
        </w:rPr>
        <w:t>的可能性也越大。</w:t>
      </w:r>
    </w:p>
    <w:p w14:paraId="449AC9A7" w14:textId="569D8C21" w:rsidR="00067972" w:rsidRPr="00FE4833" w:rsidRDefault="005A6C9E" w:rsidP="00BF51EF">
      <w:pPr>
        <w:spacing w:line="360" w:lineRule="auto"/>
        <w:ind w:firstLine="420"/>
        <w:rPr>
          <w:sz w:val="24"/>
          <w:szCs w:val="24"/>
        </w:rPr>
      </w:pPr>
      <w:r w:rsidRPr="00FE4833">
        <w:rPr>
          <w:rFonts w:hint="eastAsia"/>
          <w:sz w:val="24"/>
          <w:szCs w:val="24"/>
        </w:rPr>
        <w:t>要</w:t>
      </w:r>
      <w:r w:rsidR="00067972" w:rsidRPr="00FE4833">
        <w:rPr>
          <w:rFonts w:hint="eastAsia"/>
          <w:sz w:val="24"/>
          <w:szCs w:val="24"/>
        </w:rPr>
        <w:t>实现</w:t>
      </w:r>
      <w:r w:rsidR="003732D3" w:rsidRPr="00FE4833">
        <w:rPr>
          <w:rFonts w:hint="eastAsia"/>
          <w:sz w:val="24"/>
          <w:szCs w:val="24"/>
        </w:rPr>
        <w:t>“</w:t>
      </w:r>
      <w:r w:rsidR="00067972" w:rsidRPr="00FE4833">
        <w:rPr>
          <w:rFonts w:hint="eastAsia"/>
          <w:sz w:val="24"/>
          <w:szCs w:val="24"/>
        </w:rPr>
        <w:t>知</w:t>
      </w:r>
      <w:r w:rsidR="003732D3" w:rsidRPr="00FE4833">
        <w:rPr>
          <w:rFonts w:hint="eastAsia"/>
          <w:sz w:val="24"/>
          <w:szCs w:val="24"/>
        </w:rPr>
        <w:t>”</w:t>
      </w:r>
      <w:r w:rsidR="00067972" w:rsidRPr="00FE4833">
        <w:rPr>
          <w:rFonts w:hint="eastAsia"/>
          <w:sz w:val="24"/>
          <w:szCs w:val="24"/>
        </w:rPr>
        <w:t>的加深首先需要深化对道德知识的理解</w:t>
      </w:r>
      <w:r w:rsidR="00AB7936" w:rsidRPr="00FE4833">
        <w:rPr>
          <w:rFonts w:hint="eastAsia"/>
          <w:sz w:val="24"/>
          <w:szCs w:val="24"/>
        </w:rPr>
        <w:t>，将外在的、抽象的知识转化为认知主体内部的、与主体本身相契合的</w:t>
      </w:r>
      <w:r w:rsidR="003732D3" w:rsidRPr="00FE4833">
        <w:rPr>
          <w:rFonts w:hint="eastAsia"/>
          <w:sz w:val="24"/>
          <w:szCs w:val="24"/>
        </w:rPr>
        <w:t>“</w:t>
      </w:r>
      <w:r w:rsidR="00AB7936" w:rsidRPr="00FE4833">
        <w:rPr>
          <w:rFonts w:hint="eastAsia"/>
          <w:sz w:val="24"/>
          <w:szCs w:val="24"/>
        </w:rPr>
        <w:t>知</w:t>
      </w:r>
      <w:r w:rsidR="003732D3" w:rsidRPr="00FE4833">
        <w:rPr>
          <w:rFonts w:hint="eastAsia"/>
          <w:sz w:val="24"/>
          <w:szCs w:val="24"/>
        </w:rPr>
        <w:t>”</w:t>
      </w:r>
      <w:r w:rsidR="00067972" w:rsidRPr="00FE4833">
        <w:rPr>
          <w:rFonts w:hint="eastAsia"/>
          <w:sz w:val="24"/>
          <w:szCs w:val="24"/>
        </w:rPr>
        <w:t>。</w:t>
      </w:r>
      <w:r w:rsidR="00AB19BD" w:rsidRPr="00FE4833">
        <w:rPr>
          <w:rFonts w:hint="eastAsia"/>
          <w:sz w:val="24"/>
          <w:szCs w:val="24"/>
        </w:rPr>
        <w:t>朱子以就事上说和就心上说区分了</w:t>
      </w:r>
      <w:r w:rsidR="00FF480D" w:rsidRPr="00FE4833">
        <w:rPr>
          <w:rFonts w:hint="eastAsia"/>
          <w:sz w:val="24"/>
          <w:szCs w:val="24"/>
        </w:rPr>
        <w:t>“知止”</w:t>
      </w:r>
      <w:r w:rsidR="00AB19BD" w:rsidRPr="00FE4833">
        <w:rPr>
          <w:rFonts w:hint="eastAsia"/>
          <w:sz w:val="24"/>
          <w:szCs w:val="24"/>
        </w:rPr>
        <w:t>与</w:t>
      </w:r>
      <w:r w:rsidR="00FF480D" w:rsidRPr="00FE4833">
        <w:rPr>
          <w:rFonts w:hint="eastAsia"/>
          <w:sz w:val="24"/>
          <w:szCs w:val="24"/>
        </w:rPr>
        <w:t xml:space="preserve"> </w:t>
      </w:r>
      <w:r w:rsidR="00FF480D" w:rsidRPr="00FE4833">
        <w:rPr>
          <w:rFonts w:hint="eastAsia"/>
          <w:sz w:val="24"/>
          <w:szCs w:val="24"/>
        </w:rPr>
        <w:t>“知至”</w:t>
      </w:r>
      <w:r w:rsidR="00AB19BD" w:rsidRPr="00FE4833">
        <w:rPr>
          <w:rStyle w:val="a9"/>
          <w:sz w:val="24"/>
          <w:szCs w:val="24"/>
        </w:rPr>
        <w:footnoteReference w:id="17"/>
      </w:r>
      <w:r w:rsidR="00AB19BD" w:rsidRPr="00FE4833">
        <w:rPr>
          <w:rFonts w:hint="eastAsia"/>
          <w:sz w:val="24"/>
          <w:szCs w:val="24"/>
        </w:rPr>
        <w:t>，</w:t>
      </w:r>
      <w:r w:rsidR="00FF480D" w:rsidRPr="00FE4833">
        <w:rPr>
          <w:rFonts w:hint="eastAsia"/>
          <w:sz w:val="24"/>
          <w:szCs w:val="24"/>
        </w:rPr>
        <w:t>“心之知识无不尽”就成为达到</w:t>
      </w:r>
      <w:r w:rsidR="003732D3" w:rsidRPr="00FE4833">
        <w:rPr>
          <w:rFonts w:hint="eastAsia"/>
          <w:sz w:val="24"/>
          <w:szCs w:val="24"/>
        </w:rPr>
        <w:t>“</w:t>
      </w:r>
      <w:r w:rsidR="00FF480D" w:rsidRPr="00FE4833">
        <w:rPr>
          <w:rFonts w:hint="eastAsia"/>
          <w:sz w:val="24"/>
          <w:szCs w:val="24"/>
        </w:rPr>
        <w:t>真知</w:t>
      </w:r>
      <w:r w:rsidR="003732D3" w:rsidRPr="00FE4833">
        <w:rPr>
          <w:rFonts w:hint="eastAsia"/>
          <w:sz w:val="24"/>
          <w:szCs w:val="24"/>
        </w:rPr>
        <w:t>”</w:t>
      </w:r>
      <w:r w:rsidR="00FF480D" w:rsidRPr="00FE4833">
        <w:rPr>
          <w:rFonts w:hint="eastAsia"/>
          <w:sz w:val="24"/>
          <w:szCs w:val="24"/>
        </w:rPr>
        <w:t>的重要要求和标准</w:t>
      </w:r>
      <w:r w:rsidRPr="00FE4833">
        <w:rPr>
          <w:rFonts w:hint="eastAsia"/>
          <w:sz w:val="24"/>
          <w:szCs w:val="24"/>
        </w:rPr>
        <w:t>。认知主体</w:t>
      </w:r>
      <w:r w:rsidR="00D6159D" w:rsidRPr="00FE4833">
        <w:rPr>
          <w:rFonts w:hint="eastAsia"/>
          <w:sz w:val="24"/>
          <w:szCs w:val="24"/>
        </w:rPr>
        <w:t>只有对自己主观内部的“心之知识”进行认识、体贴、反省，才能达到</w:t>
      </w:r>
      <w:r w:rsidR="003732D3" w:rsidRPr="00FE4833">
        <w:rPr>
          <w:rFonts w:hint="eastAsia"/>
          <w:sz w:val="24"/>
          <w:szCs w:val="24"/>
        </w:rPr>
        <w:t>“</w:t>
      </w:r>
      <w:r w:rsidR="00D6159D" w:rsidRPr="00FE4833">
        <w:rPr>
          <w:rFonts w:hint="eastAsia"/>
          <w:sz w:val="24"/>
          <w:szCs w:val="24"/>
        </w:rPr>
        <w:t>真知</w:t>
      </w:r>
      <w:r w:rsidR="003732D3" w:rsidRPr="00FE4833">
        <w:rPr>
          <w:rFonts w:hint="eastAsia"/>
          <w:sz w:val="24"/>
          <w:szCs w:val="24"/>
        </w:rPr>
        <w:t>”</w:t>
      </w:r>
      <w:r w:rsidR="00D6159D" w:rsidRPr="00FE4833">
        <w:rPr>
          <w:rFonts w:hint="eastAsia"/>
          <w:sz w:val="24"/>
          <w:szCs w:val="24"/>
        </w:rPr>
        <w:t>所表现的“道德自觉”</w:t>
      </w:r>
      <w:r w:rsidR="006F30FE" w:rsidRPr="00FE4833">
        <w:rPr>
          <w:rStyle w:val="a9"/>
          <w:sz w:val="24"/>
          <w:szCs w:val="24"/>
        </w:rPr>
        <w:footnoteReference w:id="18"/>
      </w:r>
      <w:r w:rsidR="00D6159D" w:rsidRPr="00FE4833">
        <w:rPr>
          <w:rFonts w:hint="eastAsia"/>
          <w:sz w:val="24"/>
          <w:szCs w:val="24"/>
        </w:rPr>
        <w:t>。</w:t>
      </w:r>
    </w:p>
    <w:p w14:paraId="0136E6EF" w14:textId="77777777" w:rsidR="00412499" w:rsidRPr="00FE4833" w:rsidRDefault="00412499" w:rsidP="0085019C">
      <w:pPr>
        <w:spacing w:line="360" w:lineRule="auto"/>
        <w:ind w:leftChars="200" w:left="420" w:firstLine="420"/>
        <w:rPr>
          <w:rFonts w:ascii="楷体" w:eastAsia="楷体" w:hAnsi="楷体"/>
          <w:sz w:val="24"/>
          <w:szCs w:val="24"/>
        </w:rPr>
      </w:pPr>
      <w:r w:rsidRPr="00FE4833">
        <w:rPr>
          <w:rFonts w:ascii="楷体" w:eastAsia="楷体" w:hAnsi="楷体" w:hint="eastAsia"/>
          <w:sz w:val="24"/>
          <w:szCs w:val="24"/>
        </w:rPr>
        <w:t>如事</w:t>
      </w:r>
      <w:proofErr w:type="gramStart"/>
      <w:r w:rsidRPr="00FE4833">
        <w:rPr>
          <w:rFonts w:ascii="楷体" w:eastAsia="楷体" w:hAnsi="楷体" w:hint="eastAsia"/>
          <w:sz w:val="24"/>
          <w:szCs w:val="24"/>
        </w:rPr>
        <w:t>亲当孝，事兄当弟</w:t>
      </w:r>
      <w:proofErr w:type="gramEnd"/>
      <w:r w:rsidRPr="00FE4833">
        <w:rPr>
          <w:rFonts w:ascii="楷体" w:eastAsia="楷体" w:hAnsi="楷体" w:hint="eastAsia"/>
          <w:sz w:val="24"/>
          <w:szCs w:val="24"/>
        </w:rPr>
        <w:t>之类，便是当然之则。然事</w:t>
      </w:r>
      <w:proofErr w:type="gramStart"/>
      <w:r w:rsidRPr="00FE4833">
        <w:rPr>
          <w:rFonts w:ascii="楷体" w:eastAsia="楷体" w:hAnsi="楷体" w:hint="eastAsia"/>
          <w:sz w:val="24"/>
          <w:szCs w:val="24"/>
        </w:rPr>
        <w:t>亲如何</w:t>
      </w:r>
      <w:proofErr w:type="gramEnd"/>
      <w:r w:rsidRPr="00FE4833">
        <w:rPr>
          <w:rFonts w:ascii="楷体" w:eastAsia="楷体" w:hAnsi="楷体" w:hint="eastAsia"/>
          <w:sz w:val="24"/>
          <w:szCs w:val="24"/>
        </w:rPr>
        <w:t>却须要孝，从</w:t>
      </w:r>
      <w:proofErr w:type="gramStart"/>
      <w:r w:rsidRPr="00FE4833">
        <w:rPr>
          <w:rFonts w:ascii="楷体" w:eastAsia="楷体" w:hAnsi="楷体" w:hint="eastAsia"/>
          <w:sz w:val="24"/>
          <w:szCs w:val="24"/>
        </w:rPr>
        <w:t>兄如何</w:t>
      </w:r>
      <w:proofErr w:type="gramEnd"/>
      <w:r w:rsidRPr="00FE4833">
        <w:rPr>
          <w:rFonts w:ascii="楷体" w:eastAsia="楷体" w:hAnsi="楷体" w:hint="eastAsia"/>
          <w:sz w:val="24"/>
          <w:szCs w:val="24"/>
        </w:rPr>
        <w:t>却须要弟，此则所以然之故。</w:t>
      </w:r>
      <w:r w:rsidR="00282064" w:rsidRPr="00FE4833">
        <w:rPr>
          <w:rStyle w:val="a9"/>
          <w:rFonts w:ascii="楷体" w:eastAsia="楷体" w:hAnsi="楷体"/>
          <w:sz w:val="24"/>
          <w:szCs w:val="24"/>
        </w:rPr>
        <w:footnoteReference w:id="19"/>
      </w:r>
    </w:p>
    <w:p w14:paraId="32461B71" w14:textId="77777777" w:rsidR="003772BE" w:rsidRPr="00FE4833" w:rsidRDefault="003772BE" w:rsidP="0085019C">
      <w:pPr>
        <w:spacing w:line="360" w:lineRule="auto"/>
        <w:ind w:leftChars="200" w:left="420" w:firstLine="420"/>
        <w:rPr>
          <w:rFonts w:ascii="楷体" w:eastAsia="楷体" w:hAnsi="楷体"/>
          <w:sz w:val="24"/>
          <w:szCs w:val="24"/>
        </w:rPr>
      </w:pPr>
      <w:r w:rsidRPr="00FE4833">
        <w:rPr>
          <w:rFonts w:ascii="楷体" w:eastAsia="楷体" w:hAnsi="楷体" w:hint="eastAsia"/>
          <w:sz w:val="24"/>
          <w:szCs w:val="24"/>
        </w:rPr>
        <w:t>知事物之当然者 ，只是某事知得是如此，某事知得是如此。到知其所以然，则又上面见得一截。</w:t>
      </w:r>
      <w:r w:rsidRPr="00FE4833">
        <w:rPr>
          <w:rStyle w:val="a9"/>
          <w:rFonts w:ascii="楷体" w:eastAsia="楷体" w:hAnsi="楷体"/>
          <w:sz w:val="24"/>
          <w:szCs w:val="24"/>
        </w:rPr>
        <w:footnoteReference w:id="20"/>
      </w:r>
    </w:p>
    <w:p w14:paraId="469795DE" w14:textId="2EA3F70B" w:rsidR="000A47C8" w:rsidRPr="00FE4833" w:rsidRDefault="00B85BA6" w:rsidP="0085019C">
      <w:pPr>
        <w:spacing w:line="360" w:lineRule="auto"/>
        <w:rPr>
          <w:sz w:val="24"/>
          <w:szCs w:val="24"/>
        </w:rPr>
      </w:pPr>
      <w:r w:rsidRPr="00FE4833">
        <w:rPr>
          <w:rFonts w:hint="eastAsia"/>
          <w:sz w:val="24"/>
          <w:szCs w:val="24"/>
        </w:rPr>
        <w:t>就</w:t>
      </w:r>
      <w:r w:rsidR="00210305" w:rsidRPr="00FE4833">
        <w:rPr>
          <w:rFonts w:hint="eastAsia"/>
          <w:sz w:val="24"/>
          <w:szCs w:val="24"/>
        </w:rPr>
        <w:t>认知对象而言，</w:t>
      </w:r>
      <w:r w:rsidR="005326BB" w:rsidRPr="00FE4833">
        <w:rPr>
          <w:rFonts w:hint="eastAsia"/>
          <w:sz w:val="24"/>
          <w:szCs w:val="24"/>
        </w:rPr>
        <w:t>“</w:t>
      </w:r>
      <w:r w:rsidR="00825C51" w:rsidRPr="00FE4833">
        <w:rPr>
          <w:rFonts w:hint="eastAsia"/>
          <w:sz w:val="24"/>
          <w:szCs w:val="24"/>
        </w:rPr>
        <w:t>真知</w:t>
      </w:r>
      <w:r w:rsidR="005326BB" w:rsidRPr="00FE4833">
        <w:rPr>
          <w:rFonts w:hint="eastAsia"/>
          <w:sz w:val="24"/>
          <w:szCs w:val="24"/>
        </w:rPr>
        <w:t>”</w:t>
      </w:r>
      <w:r w:rsidRPr="00FE4833">
        <w:rPr>
          <w:rFonts w:hint="eastAsia"/>
          <w:sz w:val="24"/>
          <w:szCs w:val="24"/>
        </w:rPr>
        <w:t>的对象要求</w:t>
      </w:r>
      <w:r w:rsidR="00825C51" w:rsidRPr="00FE4833">
        <w:rPr>
          <w:rFonts w:hint="eastAsia"/>
          <w:sz w:val="24"/>
          <w:szCs w:val="24"/>
        </w:rPr>
        <w:t>包括“知此事”之所当然与“觉此理”之所以然，而</w:t>
      </w:r>
      <w:r w:rsidRPr="00FE4833">
        <w:rPr>
          <w:rFonts w:hint="eastAsia"/>
          <w:sz w:val="24"/>
          <w:szCs w:val="24"/>
        </w:rPr>
        <w:t>“</w:t>
      </w:r>
      <w:r w:rsidR="00825C51" w:rsidRPr="00FE4833">
        <w:rPr>
          <w:rFonts w:hint="eastAsia"/>
          <w:sz w:val="24"/>
          <w:szCs w:val="24"/>
        </w:rPr>
        <w:t>常知</w:t>
      </w:r>
      <w:r w:rsidRPr="00FE4833">
        <w:rPr>
          <w:rFonts w:hint="eastAsia"/>
          <w:sz w:val="24"/>
          <w:szCs w:val="24"/>
        </w:rPr>
        <w:t>”</w:t>
      </w:r>
      <w:r w:rsidR="00825C51" w:rsidRPr="00FE4833">
        <w:rPr>
          <w:rFonts w:hint="eastAsia"/>
          <w:sz w:val="24"/>
          <w:szCs w:val="24"/>
        </w:rPr>
        <w:t>或</w:t>
      </w:r>
      <w:r w:rsidRPr="00FE4833">
        <w:rPr>
          <w:rFonts w:hint="eastAsia"/>
          <w:sz w:val="24"/>
          <w:szCs w:val="24"/>
        </w:rPr>
        <w:t>“</w:t>
      </w:r>
      <w:r w:rsidR="00825C51" w:rsidRPr="00FE4833">
        <w:rPr>
          <w:rFonts w:hint="eastAsia"/>
          <w:sz w:val="24"/>
          <w:szCs w:val="24"/>
        </w:rPr>
        <w:t>浅知</w:t>
      </w:r>
      <w:r w:rsidRPr="00FE4833">
        <w:rPr>
          <w:rFonts w:hint="eastAsia"/>
          <w:sz w:val="24"/>
          <w:szCs w:val="24"/>
        </w:rPr>
        <w:t>”</w:t>
      </w:r>
      <w:r w:rsidR="00825C51" w:rsidRPr="00FE4833">
        <w:rPr>
          <w:rFonts w:hint="eastAsia"/>
          <w:sz w:val="24"/>
          <w:szCs w:val="24"/>
        </w:rPr>
        <w:t>则不涉及后者。</w:t>
      </w:r>
      <w:r w:rsidR="004E3E96" w:rsidRPr="00FE4833">
        <w:rPr>
          <w:rFonts w:hint="eastAsia"/>
          <w:sz w:val="24"/>
          <w:szCs w:val="24"/>
        </w:rPr>
        <w:t>知道</w:t>
      </w:r>
      <w:r w:rsidR="00373A0B" w:rsidRPr="00FE4833">
        <w:rPr>
          <w:rFonts w:hint="eastAsia"/>
          <w:sz w:val="24"/>
          <w:szCs w:val="24"/>
        </w:rPr>
        <w:t>事</w:t>
      </w:r>
      <w:proofErr w:type="gramStart"/>
      <w:r w:rsidR="00373A0B" w:rsidRPr="00FE4833">
        <w:rPr>
          <w:rFonts w:hint="eastAsia"/>
          <w:sz w:val="24"/>
          <w:szCs w:val="24"/>
        </w:rPr>
        <w:t>亲当孝、</w:t>
      </w:r>
      <w:r w:rsidR="004E3E96" w:rsidRPr="00FE4833">
        <w:rPr>
          <w:rFonts w:hint="eastAsia"/>
          <w:sz w:val="24"/>
          <w:szCs w:val="24"/>
        </w:rPr>
        <w:t>事兄当弟</w:t>
      </w:r>
      <w:proofErr w:type="gramEnd"/>
      <w:r w:rsidR="004E3E96" w:rsidRPr="00FE4833">
        <w:rPr>
          <w:rFonts w:hint="eastAsia"/>
          <w:sz w:val="24"/>
          <w:szCs w:val="24"/>
        </w:rPr>
        <w:t>此类“所当然”</w:t>
      </w:r>
      <w:r w:rsidR="00C023FC" w:rsidRPr="00FE4833">
        <w:rPr>
          <w:rFonts w:hint="eastAsia"/>
          <w:sz w:val="24"/>
          <w:szCs w:val="24"/>
        </w:rPr>
        <w:t>就</w:t>
      </w:r>
      <w:proofErr w:type="gramStart"/>
      <w:r w:rsidR="00C023FC" w:rsidRPr="00FE4833">
        <w:rPr>
          <w:rFonts w:hint="eastAsia"/>
          <w:sz w:val="24"/>
          <w:szCs w:val="24"/>
        </w:rPr>
        <w:t>如同知虎伤人</w:t>
      </w:r>
      <w:proofErr w:type="gramEnd"/>
      <w:r w:rsidR="00C023FC" w:rsidRPr="00FE4833">
        <w:rPr>
          <w:rFonts w:hint="eastAsia"/>
          <w:sz w:val="24"/>
          <w:szCs w:val="24"/>
        </w:rPr>
        <w:t>而无惧色</w:t>
      </w:r>
      <w:proofErr w:type="gramStart"/>
      <w:r w:rsidR="00C023FC" w:rsidRPr="00FE4833">
        <w:rPr>
          <w:rFonts w:hint="eastAsia"/>
          <w:sz w:val="24"/>
          <w:szCs w:val="24"/>
        </w:rPr>
        <w:t>这般只</w:t>
      </w:r>
      <w:proofErr w:type="gramEnd"/>
      <w:r w:rsidR="00C023FC" w:rsidRPr="00FE4833">
        <w:rPr>
          <w:rFonts w:hint="eastAsia"/>
          <w:sz w:val="24"/>
          <w:szCs w:val="24"/>
        </w:rPr>
        <w:t>停留于见闻、口耳之间的知，</w:t>
      </w:r>
      <w:r w:rsidR="004E3E96" w:rsidRPr="00FE4833">
        <w:rPr>
          <w:rFonts w:hint="eastAsia"/>
          <w:sz w:val="24"/>
          <w:szCs w:val="24"/>
        </w:rPr>
        <w:t>仅仅是对于在物、在外的道德标准的了解</w:t>
      </w:r>
      <w:r w:rsidR="00C023FC" w:rsidRPr="00FE4833">
        <w:rPr>
          <w:rFonts w:hint="eastAsia"/>
          <w:sz w:val="24"/>
          <w:szCs w:val="24"/>
        </w:rPr>
        <w:t>。</w:t>
      </w:r>
      <w:r w:rsidR="007C6E86" w:rsidRPr="00FE4833">
        <w:rPr>
          <w:rFonts w:hint="eastAsia"/>
          <w:sz w:val="24"/>
          <w:szCs w:val="24"/>
        </w:rPr>
        <w:t>杨立华先生将“所当然”进一步分为抽象的所当然和具体的所当然：前者</w:t>
      </w:r>
      <w:r w:rsidR="00EC3C3E" w:rsidRPr="00FE4833">
        <w:rPr>
          <w:rFonts w:hint="eastAsia"/>
          <w:sz w:val="24"/>
          <w:szCs w:val="24"/>
        </w:rPr>
        <w:t>指一无层次的、悬空的道德律令，即“做应该做的事”；后者则包含了“具体应该怎样做”和“何以应该做这事”等更为丰富的层次。</w:t>
      </w:r>
      <w:r w:rsidR="007945A5" w:rsidRPr="00FE4833">
        <w:rPr>
          <w:rStyle w:val="a9"/>
          <w:sz w:val="24"/>
          <w:szCs w:val="24"/>
        </w:rPr>
        <w:footnoteReference w:id="21"/>
      </w:r>
      <w:r w:rsidR="001103FE" w:rsidRPr="00FE4833">
        <w:rPr>
          <w:rFonts w:hint="eastAsia"/>
          <w:sz w:val="24"/>
          <w:szCs w:val="24"/>
        </w:rPr>
        <w:t>因而，在杨立华先生看来，所以然、自然、能然、必然等层面均可含</w:t>
      </w:r>
      <w:proofErr w:type="gramStart"/>
      <w:r w:rsidR="001103FE" w:rsidRPr="00FE4833">
        <w:rPr>
          <w:rFonts w:hint="eastAsia"/>
          <w:sz w:val="24"/>
          <w:szCs w:val="24"/>
        </w:rPr>
        <w:t>括</w:t>
      </w:r>
      <w:proofErr w:type="gramEnd"/>
      <w:r w:rsidR="001103FE" w:rsidRPr="00FE4833">
        <w:rPr>
          <w:rFonts w:hint="eastAsia"/>
          <w:sz w:val="24"/>
          <w:szCs w:val="24"/>
        </w:rPr>
        <w:t>于具体的所当然之中。</w:t>
      </w:r>
      <w:r w:rsidR="00EF3B7C" w:rsidRPr="00FE4833">
        <w:rPr>
          <w:rFonts w:hint="eastAsia"/>
          <w:sz w:val="24"/>
          <w:szCs w:val="24"/>
        </w:rPr>
        <w:t>这也便是朱子</w:t>
      </w:r>
      <w:proofErr w:type="gramStart"/>
      <w:r w:rsidR="00EF3B7C" w:rsidRPr="00FE4833">
        <w:rPr>
          <w:rFonts w:hint="eastAsia"/>
          <w:sz w:val="24"/>
          <w:szCs w:val="24"/>
        </w:rPr>
        <w:t>后期只</w:t>
      </w:r>
      <w:proofErr w:type="gramEnd"/>
      <w:r w:rsidR="00EF3B7C" w:rsidRPr="00FE4833">
        <w:rPr>
          <w:rFonts w:hint="eastAsia"/>
          <w:sz w:val="24"/>
          <w:szCs w:val="24"/>
        </w:rPr>
        <w:t>以“所当然”言天理的原因之一。</w:t>
      </w:r>
      <w:r w:rsidR="001103FE" w:rsidRPr="00FE4833">
        <w:rPr>
          <w:rFonts w:hint="eastAsia"/>
          <w:sz w:val="24"/>
          <w:szCs w:val="24"/>
        </w:rPr>
        <w:t>但在此文中，</w:t>
      </w:r>
      <w:r w:rsidR="00E94BD7" w:rsidRPr="00FE4833">
        <w:rPr>
          <w:rFonts w:hint="eastAsia"/>
          <w:sz w:val="24"/>
          <w:szCs w:val="24"/>
        </w:rPr>
        <w:lastRenderedPageBreak/>
        <w:t>仅就朱子“所当然不容己”“所以然而不可易”</w:t>
      </w:r>
      <w:r w:rsidR="00E94BD7" w:rsidRPr="00FE4833">
        <w:rPr>
          <w:rStyle w:val="a9"/>
          <w:sz w:val="24"/>
          <w:szCs w:val="24"/>
        </w:rPr>
        <w:footnoteReference w:id="22"/>
      </w:r>
      <w:r w:rsidR="00FE642E" w:rsidRPr="00FE4833">
        <w:rPr>
          <w:rFonts w:hint="eastAsia"/>
          <w:sz w:val="24"/>
          <w:szCs w:val="24"/>
        </w:rPr>
        <w:t>之对于天理概念的完整表述</w:t>
      </w:r>
      <w:r w:rsidR="001103FE" w:rsidRPr="00FE4833">
        <w:rPr>
          <w:rFonts w:hint="eastAsia"/>
          <w:sz w:val="24"/>
          <w:szCs w:val="24"/>
        </w:rPr>
        <w:t>进行讨论：</w:t>
      </w:r>
      <w:r w:rsidR="00FC1F9F" w:rsidRPr="00FE4833">
        <w:rPr>
          <w:rFonts w:hint="eastAsia"/>
          <w:sz w:val="24"/>
          <w:szCs w:val="24"/>
        </w:rPr>
        <w:t>“所以然”所涉及的并非</w:t>
      </w:r>
      <w:r w:rsidR="003949D9" w:rsidRPr="00FE4833">
        <w:rPr>
          <w:rFonts w:hint="eastAsia"/>
          <w:sz w:val="24"/>
          <w:szCs w:val="24"/>
        </w:rPr>
        <w:t>悬空的、脱离实际情况的应然，而是“我为什么这样做”这样的更深层次的实践理性。</w:t>
      </w:r>
      <w:r w:rsidR="00373A0B" w:rsidRPr="00FE4833">
        <w:rPr>
          <w:rFonts w:hint="eastAsia"/>
          <w:sz w:val="24"/>
          <w:szCs w:val="24"/>
        </w:rPr>
        <w:t>知为何事</w:t>
      </w:r>
      <w:proofErr w:type="gramStart"/>
      <w:r w:rsidR="00373A0B" w:rsidRPr="00FE4833">
        <w:rPr>
          <w:rFonts w:hint="eastAsia"/>
          <w:sz w:val="24"/>
          <w:szCs w:val="24"/>
        </w:rPr>
        <w:t>亲须孝、事兄须弟</w:t>
      </w:r>
      <w:proofErr w:type="gramEnd"/>
      <w:r w:rsidR="00373A0B" w:rsidRPr="00FE4833">
        <w:rPr>
          <w:rFonts w:hint="eastAsia"/>
          <w:sz w:val="24"/>
          <w:szCs w:val="24"/>
        </w:rPr>
        <w:t>才是对于“所以然”之知</w:t>
      </w:r>
      <w:r w:rsidR="00D84161" w:rsidRPr="00FE4833">
        <w:rPr>
          <w:rFonts w:hint="eastAsia"/>
          <w:sz w:val="24"/>
          <w:szCs w:val="24"/>
        </w:rPr>
        <w:t>。它</w:t>
      </w:r>
      <w:r w:rsidR="00373A0B" w:rsidRPr="00FE4833">
        <w:rPr>
          <w:rFonts w:hint="eastAsia"/>
          <w:sz w:val="24"/>
          <w:szCs w:val="24"/>
        </w:rPr>
        <w:t>作为道德规范的根据以及“自然之理”的原因，同样也是</w:t>
      </w:r>
      <w:r w:rsidR="005B54DE" w:rsidRPr="00FE4833">
        <w:rPr>
          <w:rFonts w:hint="eastAsia"/>
          <w:sz w:val="24"/>
          <w:szCs w:val="24"/>
        </w:rPr>
        <w:t>支撑和指向道德行为的根据。</w:t>
      </w:r>
      <w:r w:rsidR="005A3A38" w:rsidRPr="00FE4833">
        <w:rPr>
          <w:rFonts w:hint="eastAsia"/>
          <w:sz w:val="24"/>
          <w:szCs w:val="24"/>
        </w:rPr>
        <w:t>所谓“</w:t>
      </w:r>
      <w:r w:rsidR="00C023FC" w:rsidRPr="00FE4833">
        <w:rPr>
          <w:rFonts w:hint="eastAsia"/>
          <w:sz w:val="24"/>
          <w:szCs w:val="24"/>
        </w:rPr>
        <w:t>事亲如何却须要孝</w:t>
      </w:r>
      <w:r w:rsidR="005A3A38" w:rsidRPr="00FE4833">
        <w:rPr>
          <w:rFonts w:hint="eastAsia"/>
          <w:sz w:val="24"/>
          <w:szCs w:val="24"/>
        </w:rPr>
        <w:t>”</w:t>
      </w:r>
      <w:r w:rsidR="00C023FC" w:rsidRPr="00FE4833">
        <w:rPr>
          <w:rFonts w:hint="eastAsia"/>
          <w:sz w:val="24"/>
          <w:szCs w:val="24"/>
        </w:rPr>
        <w:t>的“如何”</w:t>
      </w:r>
      <w:r w:rsidR="005A3A38" w:rsidRPr="00FE4833">
        <w:rPr>
          <w:rFonts w:hint="eastAsia"/>
          <w:sz w:val="24"/>
          <w:szCs w:val="24"/>
        </w:rPr>
        <w:t>就是在认知与行为主体自身内部追问并寻找孝、</w:t>
      </w:r>
      <w:proofErr w:type="gramStart"/>
      <w:r w:rsidR="005A3A38" w:rsidRPr="00FE4833">
        <w:rPr>
          <w:rFonts w:hint="eastAsia"/>
          <w:sz w:val="24"/>
          <w:szCs w:val="24"/>
        </w:rPr>
        <w:t>悌</w:t>
      </w:r>
      <w:proofErr w:type="gramEnd"/>
      <w:r w:rsidR="005A3A38" w:rsidRPr="00FE4833">
        <w:rPr>
          <w:rFonts w:hint="eastAsia"/>
          <w:sz w:val="24"/>
          <w:szCs w:val="24"/>
        </w:rPr>
        <w:t>等各种道德行为落实与进行的依据，即“为何要这样做”。</w:t>
      </w:r>
      <w:r w:rsidR="00C23BCF" w:rsidRPr="00FE4833">
        <w:rPr>
          <w:rFonts w:hint="eastAsia"/>
          <w:sz w:val="24"/>
          <w:szCs w:val="24"/>
        </w:rPr>
        <w:t>因而</w:t>
      </w:r>
      <w:r w:rsidR="003A77D3" w:rsidRPr="00FE4833">
        <w:rPr>
          <w:rFonts w:hint="eastAsia"/>
          <w:sz w:val="24"/>
          <w:szCs w:val="24"/>
        </w:rPr>
        <w:t>所谓“又上面见得一截”便是说，相较于知</w:t>
      </w:r>
      <w:r w:rsidR="004C529F" w:rsidRPr="00FE4833">
        <w:rPr>
          <w:rFonts w:hint="eastAsia"/>
          <w:sz w:val="24"/>
          <w:szCs w:val="24"/>
        </w:rPr>
        <w:t>“</w:t>
      </w:r>
      <w:r w:rsidR="003A77D3" w:rsidRPr="00FE4833">
        <w:rPr>
          <w:rFonts w:hint="eastAsia"/>
          <w:sz w:val="24"/>
          <w:szCs w:val="24"/>
        </w:rPr>
        <w:t>当然之则</w:t>
      </w:r>
      <w:r w:rsidR="004C529F" w:rsidRPr="00FE4833">
        <w:rPr>
          <w:rFonts w:hint="eastAsia"/>
          <w:sz w:val="24"/>
          <w:szCs w:val="24"/>
        </w:rPr>
        <w:t>”</w:t>
      </w:r>
      <w:r w:rsidR="003A77D3" w:rsidRPr="00FE4833">
        <w:rPr>
          <w:rFonts w:hint="eastAsia"/>
          <w:sz w:val="24"/>
          <w:szCs w:val="24"/>
        </w:rPr>
        <w:t>，对于</w:t>
      </w:r>
      <w:r w:rsidR="004C529F" w:rsidRPr="00FE4833">
        <w:rPr>
          <w:rFonts w:hint="eastAsia"/>
          <w:sz w:val="24"/>
          <w:szCs w:val="24"/>
        </w:rPr>
        <w:t>“</w:t>
      </w:r>
      <w:r w:rsidR="003A77D3" w:rsidRPr="00FE4833">
        <w:rPr>
          <w:rFonts w:hint="eastAsia"/>
          <w:sz w:val="24"/>
          <w:szCs w:val="24"/>
        </w:rPr>
        <w:t>所以然之则</w:t>
      </w:r>
      <w:r w:rsidR="004C529F" w:rsidRPr="00FE4833">
        <w:rPr>
          <w:rFonts w:hint="eastAsia"/>
          <w:sz w:val="24"/>
          <w:szCs w:val="24"/>
        </w:rPr>
        <w:t>”</w:t>
      </w:r>
      <w:r w:rsidR="003A77D3" w:rsidRPr="00FE4833">
        <w:rPr>
          <w:rFonts w:hint="eastAsia"/>
          <w:sz w:val="24"/>
          <w:szCs w:val="24"/>
        </w:rPr>
        <w:t>的知是内在的、深层的，</w:t>
      </w:r>
      <w:r w:rsidR="004618FA" w:rsidRPr="00FE4833">
        <w:rPr>
          <w:rFonts w:hint="eastAsia"/>
          <w:sz w:val="24"/>
          <w:szCs w:val="24"/>
        </w:rPr>
        <w:t>是将</w:t>
      </w:r>
      <w:r w:rsidR="003A77D3" w:rsidRPr="00FE4833">
        <w:rPr>
          <w:rFonts w:hint="eastAsia"/>
          <w:sz w:val="24"/>
          <w:szCs w:val="24"/>
        </w:rPr>
        <w:t>外在抽象的知识进一步深化为自家心上的认同即在主观上的“信得及”，进而这种信念也可以推动知识落实于行动之中。</w:t>
      </w:r>
      <w:r w:rsidR="003949D9" w:rsidRPr="00FE4833">
        <w:rPr>
          <w:rFonts w:hint="eastAsia"/>
          <w:sz w:val="24"/>
          <w:szCs w:val="24"/>
        </w:rPr>
        <w:t>这种“所以然”不同于“所当然”，它与实际情况</w:t>
      </w:r>
      <w:r w:rsidR="00B01050" w:rsidRPr="00FE4833">
        <w:rPr>
          <w:rFonts w:hint="eastAsia"/>
          <w:sz w:val="24"/>
          <w:szCs w:val="24"/>
        </w:rPr>
        <w:t>相</w:t>
      </w:r>
      <w:r w:rsidR="003949D9" w:rsidRPr="00FE4833">
        <w:rPr>
          <w:rFonts w:hint="eastAsia"/>
          <w:sz w:val="24"/>
          <w:szCs w:val="24"/>
        </w:rPr>
        <w:t>结合且具有更深刻的层次，确立</w:t>
      </w:r>
      <w:r w:rsidR="004618FA" w:rsidRPr="00FE4833">
        <w:rPr>
          <w:rFonts w:hint="eastAsia"/>
          <w:sz w:val="24"/>
          <w:szCs w:val="24"/>
        </w:rPr>
        <w:t>了</w:t>
      </w:r>
      <w:r w:rsidR="003949D9" w:rsidRPr="00FE4833">
        <w:rPr>
          <w:rFonts w:hint="eastAsia"/>
          <w:sz w:val="24"/>
          <w:szCs w:val="24"/>
        </w:rPr>
        <w:t>具有实践必然性的实践理性，从而对认知主体的行为具有真正的指导意义进而成为道德实践的指南。</w:t>
      </w:r>
      <w:r w:rsidR="0059588D" w:rsidRPr="00FE4833">
        <w:rPr>
          <w:rFonts w:hint="eastAsia"/>
          <w:sz w:val="24"/>
          <w:szCs w:val="24"/>
        </w:rPr>
        <w:t>达到对于“所以然”的理解和自家身心上的体认才是</w:t>
      </w:r>
      <w:r w:rsidR="007D6CE7" w:rsidRPr="00FE4833">
        <w:rPr>
          <w:rFonts w:hint="eastAsia"/>
          <w:sz w:val="24"/>
          <w:szCs w:val="24"/>
        </w:rPr>
        <w:t>朱子</w:t>
      </w:r>
      <w:r w:rsidR="0015622E" w:rsidRPr="00FE4833">
        <w:rPr>
          <w:rFonts w:hint="eastAsia"/>
          <w:sz w:val="24"/>
          <w:szCs w:val="24"/>
        </w:rPr>
        <w:t>所言“知至”，才达到了“真知”的程度。</w:t>
      </w:r>
    </w:p>
    <w:p w14:paraId="405D467E" w14:textId="77777777" w:rsidR="00E60637" w:rsidRPr="00FE4833" w:rsidRDefault="00FC7E23" w:rsidP="00A569C0">
      <w:pPr>
        <w:pStyle w:val="2"/>
        <w:rPr>
          <w:rFonts w:ascii="黑体" w:eastAsia="黑体" w:hAnsi="黑体"/>
          <w:sz w:val="28"/>
          <w:szCs w:val="28"/>
        </w:rPr>
      </w:pPr>
      <w:bookmarkStart w:id="8" w:name="_Toc39067730"/>
      <w:r w:rsidRPr="00FE4833">
        <w:rPr>
          <w:rFonts w:ascii="黑体" w:eastAsia="黑体" w:hAnsi="黑体" w:hint="eastAsia"/>
          <w:sz w:val="28"/>
          <w:szCs w:val="28"/>
        </w:rPr>
        <w:t>（二</w:t>
      </w:r>
      <w:r w:rsidR="00E60637" w:rsidRPr="00FE4833">
        <w:rPr>
          <w:rFonts w:ascii="黑体" w:eastAsia="黑体" w:hAnsi="黑体" w:hint="eastAsia"/>
          <w:sz w:val="28"/>
          <w:szCs w:val="28"/>
        </w:rPr>
        <w:t>）格物致知之可能</w:t>
      </w:r>
      <w:bookmarkEnd w:id="8"/>
    </w:p>
    <w:p w14:paraId="55663407" w14:textId="035B31A0" w:rsidR="00E60637" w:rsidRPr="00FE4833" w:rsidRDefault="00197FF7" w:rsidP="00BF51EF">
      <w:pPr>
        <w:spacing w:line="360" w:lineRule="auto"/>
        <w:ind w:firstLine="420"/>
        <w:rPr>
          <w:sz w:val="24"/>
          <w:szCs w:val="24"/>
        </w:rPr>
      </w:pPr>
      <w:r w:rsidRPr="00FE4833">
        <w:rPr>
          <w:sz w:val="24"/>
          <w:szCs w:val="24"/>
        </w:rPr>
        <w:t>而</w:t>
      </w:r>
      <w:r w:rsidRPr="00FE4833">
        <w:rPr>
          <w:rFonts w:hint="eastAsia"/>
          <w:sz w:val="24"/>
          <w:szCs w:val="24"/>
        </w:rPr>
        <w:t>人的</w:t>
      </w:r>
      <w:r w:rsidRPr="00FE4833">
        <w:rPr>
          <w:sz w:val="24"/>
          <w:szCs w:val="24"/>
        </w:rPr>
        <w:t>认知之所以能够实现从</w:t>
      </w:r>
      <w:r w:rsidR="001F0F3B" w:rsidRPr="00FE4833">
        <w:rPr>
          <w:rFonts w:hint="eastAsia"/>
          <w:sz w:val="24"/>
          <w:szCs w:val="24"/>
        </w:rPr>
        <w:t>“</w:t>
      </w:r>
      <w:r w:rsidRPr="00FE4833">
        <w:rPr>
          <w:sz w:val="24"/>
          <w:szCs w:val="24"/>
        </w:rPr>
        <w:t>所当然不容己</w:t>
      </w:r>
      <w:r w:rsidR="001F0F3B" w:rsidRPr="00FE4833">
        <w:rPr>
          <w:rFonts w:hint="eastAsia"/>
          <w:sz w:val="24"/>
          <w:szCs w:val="24"/>
        </w:rPr>
        <w:t>”</w:t>
      </w:r>
      <w:r w:rsidRPr="00FE4833">
        <w:rPr>
          <w:sz w:val="24"/>
          <w:szCs w:val="24"/>
        </w:rPr>
        <w:t>的状态到</w:t>
      </w:r>
      <w:r w:rsidR="001F0F3B" w:rsidRPr="00FE4833">
        <w:rPr>
          <w:rFonts w:hint="eastAsia"/>
          <w:sz w:val="24"/>
          <w:szCs w:val="24"/>
        </w:rPr>
        <w:t>“</w:t>
      </w:r>
      <w:r w:rsidRPr="00FE4833">
        <w:rPr>
          <w:sz w:val="24"/>
          <w:szCs w:val="24"/>
        </w:rPr>
        <w:t>所以然不可易</w:t>
      </w:r>
      <w:r w:rsidR="001F0F3B" w:rsidRPr="00FE4833">
        <w:rPr>
          <w:rFonts w:hint="eastAsia"/>
          <w:sz w:val="24"/>
          <w:szCs w:val="24"/>
        </w:rPr>
        <w:t>”</w:t>
      </w:r>
      <w:r w:rsidRPr="00FE4833">
        <w:rPr>
          <w:sz w:val="24"/>
          <w:szCs w:val="24"/>
        </w:rPr>
        <w:t>的转变</w:t>
      </w:r>
      <w:r w:rsidRPr="00FE4833">
        <w:rPr>
          <w:rFonts w:hint="eastAsia"/>
          <w:sz w:val="24"/>
          <w:szCs w:val="24"/>
        </w:rPr>
        <w:t>，</w:t>
      </w:r>
      <w:r w:rsidRPr="00FE4833">
        <w:rPr>
          <w:sz w:val="24"/>
          <w:szCs w:val="24"/>
        </w:rPr>
        <w:t>亦即从</w:t>
      </w:r>
      <w:r w:rsidR="001F0F3B" w:rsidRPr="00FE4833">
        <w:rPr>
          <w:rFonts w:hint="eastAsia"/>
          <w:sz w:val="24"/>
          <w:szCs w:val="24"/>
        </w:rPr>
        <w:t>“</w:t>
      </w:r>
      <w:r w:rsidRPr="00FE4833">
        <w:rPr>
          <w:sz w:val="24"/>
          <w:szCs w:val="24"/>
        </w:rPr>
        <w:t>常知</w:t>
      </w:r>
      <w:r w:rsidR="001F0F3B" w:rsidRPr="00FE4833">
        <w:rPr>
          <w:rFonts w:hint="eastAsia"/>
          <w:sz w:val="24"/>
          <w:szCs w:val="24"/>
        </w:rPr>
        <w:t>”</w:t>
      </w:r>
      <w:r w:rsidRPr="00FE4833">
        <w:rPr>
          <w:sz w:val="24"/>
          <w:szCs w:val="24"/>
        </w:rPr>
        <w:t>到</w:t>
      </w:r>
      <w:r w:rsidR="001F0F3B" w:rsidRPr="00FE4833">
        <w:rPr>
          <w:rFonts w:hint="eastAsia"/>
          <w:sz w:val="24"/>
          <w:szCs w:val="24"/>
        </w:rPr>
        <w:t>“</w:t>
      </w:r>
      <w:r w:rsidRPr="00FE4833">
        <w:rPr>
          <w:sz w:val="24"/>
          <w:szCs w:val="24"/>
        </w:rPr>
        <w:t>真知</w:t>
      </w:r>
      <w:r w:rsidR="001F0F3B" w:rsidRPr="00FE4833">
        <w:rPr>
          <w:rFonts w:hint="eastAsia"/>
          <w:sz w:val="24"/>
          <w:szCs w:val="24"/>
        </w:rPr>
        <w:t>”</w:t>
      </w:r>
      <w:r w:rsidRPr="00FE4833">
        <w:rPr>
          <w:sz w:val="24"/>
          <w:szCs w:val="24"/>
        </w:rPr>
        <w:t>的递进</w:t>
      </w:r>
      <w:r w:rsidRPr="00FE4833">
        <w:rPr>
          <w:rFonts w:hint="eastAsia"/>
          <w:sz w:val="24"/>
          <w:szCs w:val="24"/>
        </w:rPr>
        <w:t>，</w:t>
      </w:r>
      <w:r w:rsidRPr="00FE4833">
        <w:rPr>
          <w:sz w:val="24"/>
          <w:szCs w:val="24"/>
        </w:rPr>
        <w:t>其理论依据在于朱子哲学体系中对于</w:t>
      </w:r>
      <w:r w:rsidR="001F0F3B" w:rsidRPr="00FE4833">
        <w:rPr>
          <w:rFonts w:hint="eastAsia"/>
          <w:sz w:val="24"/>
          <w:szCs w:val="24"/>
        </w:rPr>
        <w:t>“</w:t>
      </w:r>
      <w:r w:rsidRPr="00FE4833">
        <w:rPr>
          <w:sz w:val="24"/>
          <w:szCs w:val="24"/>
        </w:rPr>
        <w:t>天理</w:t>
      </w:r>
      <w:r w:rsidR="001F0F3B" w:rsidRPr="00FE4833">
        <w:rPr>
          <w:rFonts w:hint="eastAsia"/>
          <w:sz w:val="24"/>
          <w:szCs w:val="24"/>
        </w:rPr>
        <w:t>”</w:t>
      </w:r>
      <w:r w:rsidRPr="00FE4833">
        <w:rPr>
          <w:sz w:val="24"/>
          <w:szCs w:val="24"/>
        </w:rPr>
        <w:t>的规定以及对人的理性</w:t>
      </w:r>
      <w:r w:rsidR="001F0F3B" w:rsidRPr="00FE4833">
        <w:rPr>
          <w:sz w:val="24"/>
          <w:szCs w:val="24"/>
        </w:rPr>
        <w:t>的</w:t>
      </w:r>
      <w:r w:rsidRPr="00FE4833">
        <w:rPr>
          <w:sz w:val="24"/>
          <w:szCs w:val="24"/>
        </w:rPr>
        <w:t>预设</w:t>
      </w:r>
      <w:r w:rsidRPr="00FE4833">
        <w:rPr>
          <w:rFonts w:hint="eastAsia"/>
          <w:sz w:val="24"/>
          <w:szCs w:val="24"/>
        </w:rPr>
        <w:t>。</w:t>
      </w:r>
    </w:p>
    <w:p w14:paraId="4CE6CBBB" w14:textId="6B203A24" w:rsidR="006C6142" w:rsidRPr="00FE4833" w:rsidRDefault="006C6142" w:rsidP="00BF51EF">
      <w:pPr>
        <w:spacing w:line="360" w:lineRule="auto"/>
        <w:ind w:firstLine="420"/>
        <w:rPr>
          <w:sz w:val="24"/>
          <w:szCs w:val="24"/>
        </w:rPr>
      </w:pPr>
      <w:r w:rsidRPr="00FE4833">
        <w:rPr>
          <w:rFonts w:hint="eastAsia"/>
          <w:sz w:val="24"/>
          <w:szCs w:val="24"/>
        </w:rPr>
        <w:t>面对道德规范的现实困境即在朱子处“知而不行”的问题，人被预设了了解道德动机的可能以及在行动层面具有的理性的自觉，这亦为人与动物相区分之处。在理论上，根据</w:t>
      </w:r>
      <w:r w:rsidR="001137AE" w:rsidRPr="00FE4833">
        <w:rPr>
          <w:rFonts w:hint="eastAsia"/>
          <w:sz w:val="24"/>
          <w:szCs w:val="24"/>
        </w:rPr>
        <w:t>“</w:t>
      </w:r>
      <w:r w:rsidRPr="00FE4833">
        <w:rPr>
          <w:rFonts w:hint="eastAsia"/>
          <w:sz w:val="24"/>
          <w:szCs w:val="24"/>
        </w:rPr>
        <w:t>理一分殊</w:t>
      </w:r>
      <w:r w:rsidR="001137AE" w:rsidRPr="00FE4833">
        <w:rPr>
          <w:rFonts w:hint="eastAsia"/>
          <w:sz w:val="24"/>
          <w:szCs w:val="24"/>
        </w:rPr>
        <w:t>”</w:t>
      </w:r>
      <w:r w:rsidRPr="00FE4833">
        <w:rPr>
          <w:rFonts w:hint="eastAsia"/>
          <w:sz w:val="24"/>
          <w:szCs w:val="24"/>
        </w:rPr>
        <w:t>框架下</w:t>
      </w:r>
      <w:r w:rsidR="001137AE" w:rsidRPr="00FE4833">
        <w:rPr>
          <w:rFonts w:hint="eastAsia"/>
          <w:sz w:val="24"/>
          <w:szCs w:val="24"/>
        </w:rPr>
        <w:t>“</w:t>
      </w:r>
      <w:r w:rsidRPr="00FE4833">
        <w:rPr>
          <w:rFonts w:hint="eastAsia"/>
          <w:sz w:val="24"/>
          <w:szCs w:val="24"/>
        </w:rPr>
        <w:t>天理</w:t>
      </w:r>
      <w:r w:rsidR="001137AE" w:rsidRPr="00FE4833">
        <w:rPr>
          <w:rFonts w:hint="eastAsia"/>
          <w:sz w:val="24"/>
          <w:szCs w:val="24"/>
        </w:rPr>
        <w:t>”</w:t>
      </w:r>
      <w:r w:rsidRPr="00FE4833">
        <w:rPr>
          <w:rFonts w:hint="eastAsia"/>
          <w:sz w:val="24"/>
          <w:szCs w:val="24"/>
        </w:rPr>
        <w:t>对人的要求，人可以把先天具有的道德之理作为现实活动的行为准则</w:t>
      </w:r>
      <w:r w:rsidR="00491B2E" w:rsidRPr="00FE4833">
        <w:rPr>
          <w:rFonts w:hint="eastAsia"/>
          <w:sz w:val="24"/>
          <w:szCs w:val="24"/>
        </w:rPr>
        <w:t>。这种对于道德知识未经反思的、一般性的理解并未达到“至”的程度，在实践上具有软弱性，只是一种</w:t>
      </w:r>
      <w:r w:rsidR="001137AE" w:rsidRPr="00FE4833">
        <w:rPr>
          <w:rFonts w:hint="eastAsia"/>
          <w:sz w:val="24"/>
          <w:szCs w:val="24"/>
        </w:rPr>
        <w:t>“</w:t>
      </w:r>
      <w:r w:rsidR="00491B2E" w:rsidRPr="00FE4833">
        <w:rPr>
          <w:rFonts w:hint="eastAsia"/>
          <w:sz w:val="24"/>
          <w:szCs w:val="24"/>
        </w:rPr>
        <w:t>常知</w:t>
      </w:r>
      <w:r w:rsidR="001137AE" w:rsidRPr="00FE4833">
        <w:rPr>
          <w:rFonts w:hint="eastAsia"/>
          <w:sz w:val="24"/>
          <w:szCs w:val="24"/>
        </w:rPr>
        <w:t>”</w:t>
      </w:r>
      <w:r w:rsidR="00491B2E" w:rsidRPr="00FE4833">
        <w:rPr>
          <w:rFonts w:hint="eastAsia"/>
          <w:sz w:val="24"/>
          <w:szCs w:val="24"/>
        </w:rPr>
        <w:t>。</w:t>
      </w:r>
      <w:r w:rsidR="00C31E63" w:rsidRPr="00FE4833">
        <w:rPr>
          <w:rFonts w:hint="eastAsia"/>
          <w:sz w:val="24"/>
          <w:szCs w:val="24"/>
        </w:rPr>
        <w:t>这种</w:t>
      </w:r>
      <w:r w:rsidR="001137AE" w:rsidRPr="00FE4833">
        <w:rPr>
          <w:rFonts w:hint="eastAsia"/>
          <w:sz w:val="24"/>
          <w:szCs w:val="24"/>
        </w:rPr>
        <w:t>“</w:t>
      </w:r>
      <w:r w:rsidR="00C31E63" w:rsidRPr="00FE4833">
        <w:rPr>
          <w:rFonts w:hint="eastAsia"/>
          <w:sz w:val="24"/>
          <w:szCs w:val="24"/>
        </w:rPr>
        <w:t>常知</w:t>
      </w:r>
      <w:r w:rsidR="001137AE" w:rsidRPr="00FE4833">
        <w:rPr>
          <w:rFonts w:hint="eastAsia"/>
          <w:sz w:val="24"/>
          <w:szCs w:val="24"/>
        </w:rPr>
        <w:t>”</w:t>
      </w:r>
      <w:r w:rsidR="00C31E63" w:rsidRPr="00FE4833">
        <w:rPr>
          <w:rFonts w:hint="eastAsia"/>
          <w:sz w:val="24"/>
          <w:szCs w:val="24"/>
        </w:rPr>
        <w:t>作为</w:t>
      </w:r>
      <w:r w:rsidR="001137AE" w:rsidRPr="00FE4833">
        <w:rPr>
          <w:rFonts w:hint="eastAsia"/>
          <w:sz w:val="24"/>
          <w:szCs w:val="24"/>
        </w:rPr>
        <w:t>“</w:t>
      </w:r>
      <w:r w:rsidR="00C31E63" w:rsidRPr="00FE4833">
        <w:rPr>
          <w:rFonts w:hint="eastAsia"/>
          <w:sz w:val="24"/>
          <w:szCs w:val="24"/>
        </w:rPr>
        <w:t>格物致知</w:t>
      </w:r>
      <w:r w:rsidR="001137AE" w:rsidRPr="00FE4833">
        <w:rPr>
          <w:rFonts w:hint="eastAsia"/>
          <w:sz w:val="24"/>
          <w:szCs w:val="24"/>
        </w:rPr>
        <w:t>”工夫论</w:t>
      </w:r>
      <w:r w:rsidR="00C31E63" w:rsidRPr="00FE4833">
        <w:rPr>
          <w:rFonts w:hint="eastAsia"/>
          <w:sz w:val="24"/>
          <w:szCs w:val="24"/>
        </w:rPr>
        <w:t>框架的起点，能够为行为主体提供道德判断的标准</w:t>
      </w:r>
      <w:r w:rsidR="006C07F7" w:rsidRPr="00FE4833">
        <w:rPr>
          <w:rFonts w:hint="eastAsia"/>
          <w:sz w:val="24"/>
          <w:szCs w:val="24"/>
        </w:rPr>
        <w:t>；</w:t>
      </w:r>
      <w:r w:rsidR="009B7FEF" w:rsidRPr="00FE4833">
        <w:rPr>
          <w:rFonts w:hint="eastAsia"/>
          <w:sz w:val="24"/>
          <w:szCs w:val="24"/>
        </w:rPr>
        <w:t>而主体把握常知、认识到道德准则，即“知”尚且处于“常知”的阶段，这是</w:t>
      </w:r>
      <w:r w:rsidR="006C07F7" w:rsidRPr="00FE4833">
        <w:rPr>
          <w:rFonts w:hint="eastAsia"/>
          <w:sz w:val="24"/>
          <w:szCs w:val="24"/>
        </w:rPr>
        <w:t>先天赋予的不容己的要求。</w:t>
      </w:r>
    </w:p>
    <w:p w14:paraId="4D22A0F2" w14:textId="77407281" w:rsidR="00C44803" w:rsidRPr="00FE4833" w:rsidRDefault="007D6CE7" w:rsidP="00BF51EF">
      <w:pPr>
        <w:spacing w:line="360" w:lineRule="auto"/>
        <w:ind w:firstLine="420"/>
        <w:rPr>
          <w:sz w:val="24"/>
          <w:szCs w:val="24"/>
        </w:rPr>
      </w:pPr>
      <w:r w:rsidRPr="00FE4833">
        <w:rPr>
          <w:rFonts w:hint="eastAsia"/>
          <w:sz w:val="24"/>
          <w:szCs w:val="24"/>
        </w:rPr>
        <w:t>朱子</w:t>
      </w:r>
      <w:r w:rsidR="007B03D4" w:rsidRPr="00FE4833">
        <w:rPr>
          <w:rFonts w:hint="eastAsia"/>
          <w:sz w:val="24"/>
          <w:szCs w:val="24"/>
        </w:rPr>
        <w:t>在《论语或问》中指出“理之所当然者</w:t>
      </w:r>
      <w:r w:rsidR="00E151CF" w:rsidRPr="00FE4833">
        <w:rPr>
          <w:rFonts w:hint="eastAsia"/>
          <w:sz w:val="24"/>
          <w:szCs w:val="24"/>
        </w:rPr>
        <w:t>，</w:t>
      </w:r>
      <w:r w:rsidR="007B03D4" w:rsidRPr="00FE4833">
        <w:rPr>
          <w:rFonts w:hint="eastAsia"/>
          <w:sz w:val="24"/>
          <w:szCs w:val="24"/>
        </w:rPr>
        <w:t>所谓民之</w:t>
      </w:r>
      <w:proofErr w:type="gramStart"/>
      <w:r w:rsidR="007B03D4" w:rsidRPr="00FE4833">
        <w:rPr>
          <w:rFonts w:hint="eastAsia"/>
          <w:sz w:val="24"/>
          <w:szCs w:val="24"/>
        </w:rPr>
        <w:t>秉</w:t>
      </w:r>
      <w:proofErr w:type="gramEnd"/>
      <w:r w:rsidR="007B03D4" w:rsidRPr="00FE4833">
        <w:rPr>
          <w:rFonts w:hint="eastAsia"/>
          <w:sz w:val="24"/>
          <w:szCs w:val="24"/>
        </w:rPr>
        <w:t>彝，百姓所日用者也，圣人之为礼乐刑政，皆所以使民由之也。其所以然，则莫不原于天命之性。”</w:t>
      </w:r>
      <w:r w:rsidR="00074A02" w:rsidRPr="00FE4833">
        <w:rPr>
          <w:rStyle w:val="a9"/>
          <w:sz w:val="24"/>
          <w:szCs w:val="24"/>
        </w:rPr>
        <w:lastRenderedPageBreak/>
        <w:footnoteReference w:id="23"/>
      </w:r>
      <w:r w:rsidR="00E151CF" w:rsidRPr="00FE4833">
        <w:rPr>
          <w:rFonts w:hint="eastAsia"/>
          <w:sz w:val="24"/>
          <w:szCs w:val="24"/>
        </w:rPr>
        <w:t>人的认知之所以能够达到从</w:t>
      </w:r>
      <w:r w:rsidR="00183555" w:rsidRPr="00FE4833">
        <w:rPr>
          <w:rFonts w:hint="eastAsia"/>
          <w:sz w:val="24"/>
          <w:szCs w:val="24"/>
        </w:rPr>
        <w:t>“就物而言”到“自我而言”的递进，其原因在于</w:t>
      </w:r>
      <w:r w:rsidR="00154F39" w:rsidRPr="00FE4833">
        <w:rPr>
          <w:rFonts w:hint="eastAsia"/>
          <w:sz w:val="24"/>
          <w:szCs w:val="24"/>
        </w:rPr>
        <w:t>这种道德规范并非全然外在于人而仅在物中的“物之理”，而是与己相关且植根于一己之内的“天命之性”之中。</w:t>
      </w:r>
    </w:p>
    <w:p w14:paraId="44853FDA" w14:textId="3EA19E07" w:rsidR="00B30DF3" w:rsidRPr="00FE4833" w:rsidRDefault="00C44803" w:rsidP="00BF51EF">
      <w:pPr>
        <w:spacing w:line="360" w:lineRule="auto"/>
        <w:ind w:firstLine="420"/>
        <w:rPr>
          <w:sz w:val="24"/>
          <w:szCs w:val="24"/>
        </w:rPr>
      </w:pPr>
      <w:r w:rsidRPr="00FE4833">
        <w:rPr>
          <w:rFonts w:hint="eastAsia"/>
          <w:sz w:val="24"/>
          <w:szCs w:val="24"/>
        </w:rPr>
        <w:t>“盖合而言之，万物统体</w:t>
      </w:r>
      <w:proofErr w:type="gramStart"/>
      <w:r w:rsidRPr="00FE4833">
        <w:rPr>
          <w:rFonts w:hint="eastAsia"/>
          <w:sz w:val="24"/>
          <w:szCs w:val="24"/>
        </w:rPr>
        <w:t>一</w:t>
      </w:r>
      <w:proofErr w:type="gramEnd"/>
      <w:r w:rsidRPr="00FE4833">
        <w:rPr>
          <w:rFonts w:hint="eastAsia"/>
          <w:sz w:val="24"/>
          <w:szCs w:val="24"/>
        </w:rPr>
        <w:t>太极也；分而言之，一物各具</w:t>
      </w:r>
      <w:proofErr w:type="gramStart"/>
      <w:r w:rsidRPr="00FE4833">
        <w:rPr>
          <w:rFonts w:hint="eastAsia"/>
          <w:sz w:val="24"/>
          <w:szCs w:val="24"/>
        </w:rPr>
        <w:t>一</w:t>
      </w:r>
      <w:proofErr w:type="gramEnd"/>
      <w:r w:rsidRPr="00FE4833">
        <w:rPr>
          <w:rFonts w:hint="eastAsia"/>
          <w:sz w:val="24"/>
          <w:szCs w:val="24"/>
        </w:rPr>
        <w:t>太极也。”</w:t>
      </w:r>
      <w:r w:rsidR="00C9406E" w:rsidRPr="00FE4833">
        <w:rPr>
          <w:rStyle w:val="a9"/>
          <w:sz w:val="24"/>
          <w:szCs w:val="24"/>
        </w:rPr>
        <w:footnoteReference w:id="24"/>
      </w:r>
      <w:r w:rsidR="009D4FD1" w:rsidRPr="00FE4833">
        <w:rPr>
          <w:rFonts w:hint="eastAsia"/>
          <w:sz w:val="24"/>
          <w:szCs w:val="24"/>
        </w:rPr>
        <w:t>在性理层面，</w:t>
      </w:r>
      <w:r w:rsidR="007D6CE7" w:rsidRPr="00FE4833">
        <w:rPr>
          <w:rFonts w:hint="eastAsia"/>
          <w:sz w:val="24"/>
          <w:szCs w:val="24"/>
        </w:rPr>
        <w:t>朱子</w:t>
      </w:r>
      <w:r w:rsidRPr="00FE4833">
        <w:rPr>
          <w:rFonts w:hint="eastAsia"/>
          <w:sz w:val="24"/>
          <w:szCs w:val="24"/>
        </w:rPr>
        <w:t>所言</w:t>
      </w:r>
      <w:r w:rsidR="00F362C0" w:rsidRPr="00FE4833">
        <w:rPr>
          <w:rFonts w:hint="eastAsia"/>
          <w:sz w:val="24"/>
          <w:szCs w:val="24"/>
        </w:rPr>
        <w:t>“</w:t>
      </w:r>
      <w:r w:rsidRPr="00FE4833">
        <w:rPr>
          <w:rFonts w:hint="eastAsia"/>
          <w:sz w:val="24"/>
          <w:szCs w:val="24"/>
        </w:rPr>
        <w:t>理一分殊</w:t>
      </w:r>
      <w:r w:rsidR="00F362C0" w:rsidRPr="00FE4833">
        <w:rPr>
          <w:rFonts w:hint="eastAsia"/>
          <w:sz w:val="24"/>
          <w:szCs w:val="24"/>
        </w:rPr>
        <w:t>”</w:t>
      </w:r>
      <w:r w:rsidR="00664BE2" w:rsidRPr="00FE4833">
        <w:rPr>
          <w:rFonts w:hint="eastAsia"/>
          <w:sz w:val="24"/>
          <w:szCs w:val="24"/>
        </w:rPr>
        <w:t>的“一”，就是指从天地万物之为整体看，</w:t>
      </w:r>
      <w:r w:rsidRPr="00FE4833">
        <w:rPr>
          <w:rFonts w:hint="eastAsia"/>
          <w:kern w:val="0"/>
          <w:sz w:val="24"/>
          <w:szCs w:val="24"/>
        </w:rPr>
        <w:t>有一个</w:t>
      </w:r>
      <w:r w:rsidR="00457F9E" w:rsidRPr="00FE4833">
        <w:rPr>
          <w:rFonts w:hint="eastAsia"/>
          <w:kern w:val="0"/>
          <w:sz w:val="24"/>
          <w:szCs w:val="24"/>
        </w:rPr>
        <w:t>作为整个宇宙之本体、本性的</w:t>
      </w:r>
      <w:r w:rsidRPr="00FE4833">
        <w:rPr>
          <w:rFonts w:hint="eastAsia"/>
          <w:kern w:val="0"/>
          <w:sz w:val="24"/>
          <w:szCs w:val="24"/>
        </w:rPr>
        <w:t>太极</w:t>
      </w:r>
      <w:r w:rsidR="00902A92" w:rsidRPr="00FE4833">
        <w:rPr>
          <w:rFonts w:hint="eastAsia"/>
          <w:kern w:val="0"/>
          <w:sz w:val="24"/>
          <w:szCs w:val="24"/>
        </w:rPr>
        <w:t>；</w:t>
      </w:r>
      <w:r w:rsidRPr="00FE4833">
        <w:rPr>
          <w:rFonts w:hint="eastAsia"/>
          <w:kern w:val="0"/>
          <w:sz w:val="24"/>
          <w:szCs w:val="24"/>
        </w:rPr>
        <w:t>而就</w:t>
      </w:r>
      <w:r w:rsidR="00664BE2" w:rsidRPr="00FE4833">
        <w:rPr>
          <w:rFonts w:hint="eastAsia"/>
          <w:kern w:val="0"/>
          <w:sz w:val="24"/>
          <w:szCs w:val="24"/>
        </w:rPr>
        <w:t>万事万物分而言之</w:t>
      </w:r>
      <w:r w:rsidRPr="00FE4833">
        <w:rPr>
          <w:rFonts w:hint="eastAsia"/>
          <w:kern w:val="0"/>
          <w:sz w:val="24"/>
          <w:szCs w:val="24"/>
        </w:rPr>
        <w:t>，</w:t>
      </w:r>
      <w:r w:rsidR="00CF70CF" w:rsidRPr="00FE4833">
        <w:rPr>
          <w:rFonts w:hint="eastAsia"/>
          <w:kern w:val="0"/>
          <w:sz w:val="24"/>
          <w:szCs w:val="24"/>
        </w:rPr>
        <w:t>则</w:t>
      </w:r>
      <w:r w:rsidRPr="00FE4833">
        <w:rPr>
          <w:rFonts w:hint="eastAsia"/>
          <w:kern w:val="0"/>
          <w:sz w:val="24"/>
          <w:szCs w:val="24"/>
        </w:rPr>
        <w:t>每一事物</w:t>
      </w:r>
      <w:r w:rsidR="00CF70CF" w:rsidRPr="00FE4833">
        <w:rPr>
          <w:rFonts w:hint="eastAsia"/>
          <w:kern w:val="0"/>
          <w:sz w:val="24"/>
          <w:szCs w:val="24"/>
        </w:rPr>
        <w:t>的性理又都是</w:t>
      </w:r>
      <w:r w:rsidRPr="00FE4833">
        <w:rPr>
          <w:rFonts w:hint="eastAsia"/>
          <w:kern w:val="0"/>
          <w:sz w:val="24"/>
          <w:szCs w:val="24"/>
        </w:rPr>
        <w:t>禀受了这个宇宙本体的太极之理</w:t>
      </w:r>
      <w:r w:rsidR="00CF70CF" w:rsidRPr="00FE4833">
        <w:rPr>
          <w:rFonts w:hint="eastAsia"/>
          <w:kern w:val="0"/>
          <w:sz w:val="24"/>
          <w:szCs w:val="24"/>
        </w:rPr>
        <w:t>而得的</w:t>
      </w:r>
      <w:r w:rsidR="00457F9E" w:rsidRPr="00FE4833">
        <w:rPr>
          <w:rFonts w:hint="eastAsia"/>
          <w:kern w:val="0"/>
          <w:sz w:val="24"/>
          <w:szCs w:val="24"/>
        </w:rPr>
        <w:t>。</w:t>
      </w:r>
      <w:r w:rsidR="004147EB" w:rsidRPr="00FE4833">
        <w:rPr>
          <w:rFonts w:hint="eastAsia"/>
          <w:kern w:val="0"/>
          <w:sz w:val="24"/>
          <w:szCs w:val="24"/>
        </w:rPr>
        <w:t>这种</w:t>
      </w:r>
      <w:proofErr w:type="gramStart"/>
      <w:r w:rsidR="004147EB" w:rsidRPr="00FE4833">
        <w:rPr>
          <w:rFonts w:hint="eastAsia"/>
          <w:kern w:val="0"/>
          <w:sz w:val="24"/>
          <w:szCs w:val="24"/>
        </w:rPr>
        <w:t>禀</w:t>
      </w:r>
      <w:proofErr w:type="gramEnd"/>
      <w:r w:rsidR="004147EB" w:rsidRPr="00FE4833">
        <w:rPr>
          <w:rFonts w:hint="eastAsia"/>
          <w:kern w:val="0"/>
          <w:sz w:val="24"/>
          <w:szCs w:val="24"/>
        </w:rPr>
        <w:t>自太极而来的事物的性理</w:t>
      </w:r>
      <w:r w:rsidRPr="00FE4833">
        <w:rPr>
          <w:rFonts w:hint="eastAsia"/>
          <w:kern w:val="0"/>
          <w:sz w:val="24"/>
          <w:szCs w:val="24"/>
        </w:rPr>
        <w:t>与作为宇宙本体的太极是相同的，</w:t>
      </w:r>
      <w:r w:rsidR="004147EB" w:rsidRPr="00FE4833">
        <w:rPr>
          <w:rFonts w:hint="eastAsia"/>
          <w:kern w:val="0"/>
          <w:sz w:val="24"/>
          <w:szCs w:val="24"/>
        </w:rPr>
        <w:t>它</w:t>
      </w:r>
      <w:r w:rsidRPr="00FE4833">
        <w:rPr>
          <w:rFonts w:hint="eastAsia"/>
          <w:kern w:val="0"/>
          <w:sz w:val="24"/>
          <w:szCs w:val="24"/>
        </w:rPr>
        <w:t>并非分有太极的一部分，而是事物中的性理即该事物自身具有的太极。故在性理的意义上，</w:t>
      </w:r>
      <w:r w:rsidR="000C35AE" w:rsidRPr="00FE4833">
        <w:rPr>
          <w:rFonts w:hint="eastAsia"/>
          <w:kern w:val="0"/>
          <w:sz w:val="24"/>
          <w:szCs w:val="24"/>
        </w:rPr>
        <w:t>“</w:t>
      </w:r>
      <w:r w:rsidRPr="00FE4833">
        <w:rPr>
          <w:rFonts w:hint="eastAsia"/>
          <w:kern w:val="0"/>
          <w:sz w:val="24"/>
          <w:szCs w:val="24"/>
        </w:rPr>
        <w:t>理一分殊</w:t>
      </w:r>
      <w:r w:rsidR="000C35AE" w:rsidRPr="00FE4833">
        <w:rPr>
          <w:rFonts w:hint="eastAsia"/>
          <w:kern w:val="0"/>
          <w:sz w:val="24"/>
          <w:szCs w:val="24"/>
        </w:rPr>
        <w:t>”</w:t>
      </w:r>
      <w:r w:rsidRPr="00FE4833">
        <w:rPr>
          <w:rFonts w:hint="eastAsia"/>
          <w:kern w:val="0"/>
          <w:sz w:val="24"/>
          <w:szCs w:val="24"/>
        </w:rPr>
        <w:t>指向宇宙本体的太极</w:t>
      </w:r>
      <w:r w:rsidR="004147EB" w:rsidRPr="00FE4833">
        <w:rPr>
          <w:rFonts w:hint="eastAsia"/>
          <w:kern w:val="0"/>
          <w:sz w:val="24"/>
          <w:szCs w:val="24"/>
        </w:rPr>
        <w:t>与具体万事万物之性理</w:t>
      </w:r>
      <w:r w:rsidRPr="00FE4833">
        <w:rPr>
          <w:rFonts w:hint="eastAsia"/>
          <w:kern w:val="0"/>
          <w:sz w:val="24"/>
          <w:szCs w:val="24"/>
        </w:rPr>
        <w:t>的关系：</w:t>
      </w:r>
      <w:r w:rsidR="004147EB" w:rsidRPr="00FE4833">
        <w:rPr>
          <w:rFonts w:hint="eastAsia"/>
          <w:kern w:val="0"/>
          <w:sz w:val="24"/>
          <w:szCs w:val="24"/>
        </w:rPr>
        <w:t>总体来</w:t>
      </w:r>
      <w:r w:rsidRPr="00FE4833">
        <w:rPr>
          <w:rFonts w:hint="eastAsia"/>
          <w:kern w:val="0"/>
          <w:sz w:val="24"/>
          <w:szCs w:val="24"/>
        </w:rPr>
        <w:t>看宇宙万物的本体只是一个太极，而每一事物中也都包含着与本体的太极完全相同的太极作为自己本性。</w:t>
      </w:r>
      <w:r w:rsidR="009D4FD1" w:rsidRPr="00FE4833">
        <w:rPr>
          <w:rStyle w:val="a9"/>
          <w:kern w:val="0"/>
          <w:sz w:val="24"/>
          <w:szCs w:val="24"/>
        </w:rPr>
        <w:footnoteReference w:id="25"/>
      </w:r>
      <w:r w:rsidR="006500C7" w:rsidRPr="00FE4833">
        <w:rPr>
          <w:rFonts w:hint="eastAsia"/>
          <w:kern w:val="0"/>
          <w:sz w:val="24"/>
          <w:szCs w:val="24"/>
        </w:rPr>
        <w:t>人的本性亦是如此。</w:t>
      </w:r>
      <w:r w:rsidR="004E168B" w:rsidRPr="00FE4833">
        <w:rPr>
          <w:rFonts w:hint="eastAsia"/>
          <w:kern w:val="0"/>
          <w:sz w:val="24"/>
          <w:szCs w:val="24"/>
        </w:rPr>
        <w:t>作为天理在人身上承具的体现</w:t>
      </w:r>
      <w:r w:rsidR="00902A92" w:rsidRPr="00FE4833">
        <w:rPr>
          <w:rFonts w:hint="eastAsia"/>
          <w:kern w:val="0"/>
          <w:sz w:val="24"/>
          <w:szCs w:val="24"/>
        </w:rPr>
        <w:t>，</w:t>
      </w:r>
      <w:r w:rsidR="004E168B" w:rsidRPr="00FE4833">
        <w:rPr>
          <w:rFonts w:hint="eastAsia"/>
          <w:kern w:val="0"/>
          <w:sz w:val="24"/>
          <w:szCs w:val="24"/>
        </w:rPr>
        <w:t>人的本性亦即天命之性是专指理而言的。</w:t>
      </w:r>
    </w:p>
    <w:p w14:paraId="46EF632A" w14:textId="53DA172E" w:rsidR="008211C6" w:rsidRPr="00FE4833" w:rsidRDefault="00E028B2" w:rsidP="00A569C0">
      <w:pPr>
        <w:spacing w:line="360" w:lineRule="auto"/>
        <w:ind w:firstLine="420"/>
        <w:rPr>
          <w:sz w:val="24"/>
          <w:szCs w:val="24"/>
        </w:rPr>
      </w:pPr>
      <w:r w:rsidRPr="00FE4833">
        <w:rPr>
          <w:rFonts w:hint="eastAsia"/>
          <w:sz w:val="24"/>
          <w:szCs w:val="24"/>
        </w:rPr>
        <w:t>上文提到</w:t>
      </w:r>
      <w:r w:rsidR="000C35AE" w:rsidRPr="00FE4833">
        <w:rPr>
          <w:rFonts w:hint="eastAsia"/>
          <w:sz w:val="24"/>
          <w:szCs w:val="24"/>
        </w:rPr>
        <w:t>“</w:t>
      </w:r>
      <w:r w:rsidRPr="00FE4833">
        <w:rPr>
          <w:rFonts w:hint="eastAsia"/>
          <w:sz w:val="24"/>
          <w:szCs w:val="24"/>
        </w:rPr>
        <w:t>真知</w:t>
      </w:r>
      <w:r w:rsidR="000C35AE" w:rsidRPr="00FE4833">
        <w:rPr>
          <w:rFonts w:hint="eastAsia"/>
          <w:sz w:val="24"/>
          <w:szCs w:val="24"/>
        </w:rPr>
        <w:t>”</w:t>
      </w:r>
      <w:r w:rsidRPr="00FE4833">
        <w:rPr>
          <w:rFonts w:hint="eastAsia"/>
          <w:sz w:val="24"/>
          <w:szCs w:val="24"/>
        </w:rPr>
        <w:t>或言</w:t>
      </w:r>
      <w:r w:rsidR="000C35AE" w:rsidRPr="00FE4833">
        <w:rPr>
          <w:rFonts w:hint="eastAsia"/>
          <w:sz w:val="24"/>
          <w:szCs w:val="24"/>
        </w:rPr>
        <w:t>“</w:t>
      </w:r>
      <w:r w:rsidRPr="00FE4833">
        <w:rPr>
          <w:rFonts w:hint="eastAsia"/>
          <w:sz w:val="24"/>
          <w:szCs w:val="24"/>
        </w:rPr>
        <w:t>知至</w:t>
      </w:r>
      <w:r w:rsidR="000C35AE" w:rsidRPr="00FE4833">
        <w:rPr>
          <w:rFonts w:hint="eastAsia"/>
          <w:sz w:val="24"/>
          <w:szCs w:val="24"/>
        </w:rPr>
        <w:t>”</w:t>
      </w:r>
      <w:r w:rsidRPr="00FE4833">
        <w:rPr>
          <w:rFonts w:hint="eastAsia"/>
          <w:sz w:val="24"/>
          <w:szCs w:val="24"/>
        </w:rPr>
        <w:t>，要求“心之知识无不尽”，而对于</w:t>
      </w:r>
      <w:r w:rsidR="000C35AE" w:rsidRPr="00FE4833">
        <w:rPr>
          <w:rFonts w:hint="eastAsia"/>
          <w:sz w:val="24"/>
          <w:szCs w:val="24"/>
        </w:rPr>
        <w:t>“</w:t>
      </w:r>
      <w:r w:rsidRPr="00FE4833">
        <w:rPr>
          <w:rFonts w:hint="eastAsia"/>
          <w:sz w:val="24"/>
          <w:szCs w:val="24"/>
        </w:rPr>
        <w:t>心</w:t>
      </w:r>
      <w:r w:rsidR="000C35AE" w:rsidRPr="00FE4833">
        <w:rPr>
          <w:rFonts w:hint="eastAsia"/>
          <w:sz w:val="24"/>
          <w:szCs w:val="24"/>
        </w:rPr>
        <w:t>”</w:t>
      </w:r>
      <w:r w:rsidRPr="00FE4833">
        <w:rPr>
          <w:rFonts w:hint="eastAsia"/>
          <w:sz w:val="24"/>
          <w:szCs w:val="24"/>
        </w:rPr>
        <w:t>与作为人性的</w:t>
      </w:r>
      <w:r w:rsidR="000C35AE" w:rsidRPr="00FE4833">
        <w:rPr>
          <w:rFonts w:hint="eastAsia"/>
          <w:sz w:val="24"/>
          <w:szCs w:val="24"/>
        </w:rPr>
        <w:t>“</w:t>
      </w:r>
      <w:r w:rsidRPr="00FE4833">
        <w:rPr>
          <w:rFonts w:hint="eastAsia"/>
          <w:sz w:val="24"/>
          <w:szCs w:val="24"/>
        </w:rPr>
        <w:t>理</w:t>
      </w:r>
      <w:r w:rsidR="000C35AE" w:rsidRPr="00FE4833">
        <w:rPr>
          <w:rFonts w:hint="eastAsia"/>
          <w:sz w:val="24"/>
          <w:szCs w:val="24"/>
        </w:rPr>
        <w:t>”</w:t>
      </w:r>
      <w:r w:rsidRPr="00FE4833">
        <w:rPr>
          <w:rFonts w:hint="eastAsia"/>
          <w:sz w:val="24"/>
          <w:szCs w:val="24"/>
        </w:rPr>
        <w:t>之间的关系</w:t>
      </w:r>
      <w:r w:rsidR="00902A92" w:rsidRPr="00FE4833">
        <w:rPr>
          <w:rFonts w:hint="eastAsia"/>
          <w:sz w:val="24"/>
          <w:szCs w:val="24"/>
        </w:rPr>
        <w:t>，</w:t>
      </w:r>
      <w:r w:rsidRPr="00FE4833">
        <w:rPr>
          <w:rFonts w:hint="eastAsia"/>
          <w:sz w:val="24"/>
          <w:szCs w:val="24"/>
        </w:rPr>
        <w:t>在朱子处的基本观点是“心具众理”。陈来先生指出：“心具众理的意义在伦理学上指人的内心先天地具有道德的品质和属性。”</w:t>
      </w:r>
      <w:r w:rsidRPr="00FE4833">
        <w:rPr>
          <w:rStyle w:val="a9"/>
          <w:sz w:val="24"/>
          <w:szCs w:val="24"/>
        </w:rPr>
        <w:footnoteReference w:id="26"/>
      </w:r>
      <w:r w:rsidR="00A825AD" w:rsidRPr="00FE4833">
        <w:rPr>
          <w:rFonts w:hint="eastAsia"/>
          <w:sz w:val="24"/>
          <w:szCs w:val="24"/>
        </w:rPr>
        <w:t>这种</w:t>
      </w:r>
      <w:r w:rsidR="005B68E2" w:rsidRPr="00FE4833">
        <w:rPr>
          <w:rFonts w:hint="eastAsia"/>
          <w:sz w:val="24"/>
          <w:szCs w:val="24"/>
        </w:rPr>
        <w:t>“所以为人之理”是天所赋予的、与生俱来的，是人有此身而后必然具有的</w:t>
      </w:r>
      <w:r w:rsidR="009A440D" w:rsidRPr="00FE4833">
        <w:rPr>
          <w:rFonts w:hint="eastAsia"/>
          <w:sz w:val="24"/>
          <w:szCs w:val="24"/>
        </w:rPr>
        <w:t>，因而源自天命之性的所以然之理</w:t>
      </w:r>
      <w:r w:rsidR="00132F01" w:rsidRPr="00FE4833">
        <w:rPr>
          <w:rFonts w:hint="eastAsia"/>
          <w:sz w:val="24"/>
          <w:szCs w:val="24"/>
        </w:rPr>
        <w:t>也是直接与人禽之辨、人之所以为人之理相关联的。</w:t>
      </w:r>
      <w:r w:rsidR="008A460D" w:rsidRPr="00FE4833">
        <w:rPr>
          <w:rFonts w:hint="eastAsia"/>
          <w:sz w:val="24"/>
          <w:szCs w:val="24"/>
        </w:rPr>
        <w:t>也就是说，人区别于动物而为人的依据先天地、天赋地存在于人心之中，人在对此</w:t>
      </w:r>
      <w:proofErr w:type="gramStart"/>
      <w:r w:rsidR="008A460D" w:rsidRPr="00FE4833">
        <w:rPr>
          <w:rFonts w:hint="eastAsia"/>
          <w:sz w:val="24"/>
          <w:szCs w:val="24"/>
        </w:rPr>
        <w:t>理进行</w:t>
      </w:r>
      <w:proofErr w:type="gramEnd"/>
      <w:r w:rsidR="008A460D" w:rsidRPr="00FE4833">
        <w:rPr>
          <w:rFonts w:hint="eastAsia"/>
          <w:sz w:val="24"/>
          <w:szCs w:val="24"/>
        </w:rPr>
        <w:t>反思和体贴的同时既获得了作为人这一特定身份的认同</w:t>
      </w:r>
      <w:r w:rsidR="00AE384C" w:rsidRPr="00FE4833">
        <w:rPr>
          <w:rFonts w:hint="eastAsia"/>
          <w:sz w:val="24"/>
          <w:szCs w:val="24"/>
        </w:rPr>
        <w:t>。</w:t>
      </w:r>
      <w:r w:rsidR="008A460D" w:rsidRPr="00FE4833">
        <w:rPr>
          <w:rFonts w:hint="eastAsia"/>
          <w:sz w:val="24"/>
          <w:szCs w:val="24"/>
        </w:rPr>
        <w:t>同时也只有在道德行动之前对之进行反思体贴</w:t>
      </w:r>
      <w:r w:rsidR="005D2EF5" w:rsidRPr="00FE4833">
        <w:rPr>
          <w:rFonts w:hint="eastAsia"/>
          <w:sz w:val="24"/>
          <w:szCs w:val="24"/>
        </w:rPr>
        <w:t>，</w:t>
      </w:r>
      <w:r w:rsidR="008A460D" w:rsidRPr="00FE4833">
        <w:rPr>
          <w:rFonts w:hint="eastAsia"/>
          <w:sz w:val="24"/>
          <w:szCs w:val="24"/>
        </w:rPr>
        <w:t>才能使得认知活动以及具体行为得到落实并完成</w:t>
      </w:r>
      <w:r w:rsidR="0091067B" w:rsidRPr="00FE4833">
        <w:rPr>
          <w:rFonts w:hint="eastAsia"/>
          <w:sz w:val="24"/>
          <w:szCs w:val="24"/>
        </w:rPr>
        <w:t>“</w:t>
      </w:r>
      <w:r w:rsidR="005D2EF5" w:rsidRPr="00FE4833">
        <w:rPr>
          <w:rFonts w:hint="eastAsia"/>
          <w:sz w:val="24"/>
          <w:szCs w:val="24"/>
        </w:rPr>
        <w:t>人</w:t>
      </w:r>
      <w:r w:rsidR="0091067B" w:rsidRPr="00FE4833">
        <w:rPr>
          <w:rFonts w:hint="eastAsia"/>
          <w:sz w:val="24"/>
          <w:szCs w:val="24"/>
        </w:rPr>
        <w:t>”</w:t>
      </w:r>
      <w:r w:rsidR="005D2EF5" w:rsidRPr="00FE4833">
        <w:rPr>
          <w:rFonts w:hint="eastAsia"/>
          <w:sz w:val="24"/>
          <w:szCs w:val="24"/>
        </w:rPr>
        <w:t>这一</w:t>
      </w:r>
      <w:r w:rsidR="008A460D" w:rsidRPr="00FE4833">
        <w:rPr>
          <w:rFonts w:hint="eastAsia"/>
          <w:sz w:val="24"/>
          <w:szCs w:val="24"/>
        </w:rPr>
        <w:t>特定身份的实现。这种行动主体通过对在己身上的道德准则的反省与认可</w:t>
      </w:r>
      <w:r w:rsidR="00AF3DBB" w:rsidRPr="00FE4833">
        <w:rPr>
          <w:rFonts w:hint="eastAsia"/>
          <w:sz w:val="24"/>
          <w:szCs w:val="24"/>
        </w:rPr>
        <w:t>，</w:t>
      </w:r>
      <w:r w:rsidR="008A460D" w:rsidRPr="00FE4833">
        <w:rPr>
          <w:rFonts w:hint="eastAsia"/>
          <w:sz w:val="24"/>
          <w:szCs w:val="24"/>
        </w:rPr>
        <w:t>由于同样作为对道德自我的认同而在形上层面可被视为激发人行为且必须为依照所至之</w:t>
      </w:r>
      <w:proofErr w:type="gramStart"/>
      <w:r w:rsidR="008A460D" w:rsidRPr="00FE4833">
        <w:rPr>
          <w:rFonts w:hint="eastAsia"/>
          <w:sz w:val="24"/>
          <w:szCs w:val="24"/>
        </w:rPr>
        <w:t>理行动</w:t>
      </w:r>
      <w:proofErr w:type="gramEnd"/>
      <w:r w:rsidR="008A460D" w:rsidRPr="00FE4833">
        <w:rPr>
          <w:rFonts w:hint="eastAsia"/>
          <w:sz w:val="24"/>
          <w:szCs w:val="24"/>
        </w:rPr>
        <w:t>的动力。</w:t>
      </w:r>
      <w:r w:rsidR="00D14091" w:rsidRPr="00FE4833">
        <w:rPr>
          <w:rFonts w:hint="eastAsia"/>
          <w:sz w:val="24"/>
          <w:szCs w:val="24"/>
        </w:rPr>
        <w:t>在这一意义上，</w:t>
      </w:r>
      <w:r w:rsidR="000C35AE" w:rsidRPr="00FE4833">
        <w:rPr>
          <w:rFonts w:hint="eastAsia"/>
          <w:sz w:val="24"/>
          <w:szCs w:val="24"/>
        </w:rPr>
        <w:t>“</w:t>
      </w:r>
      <w:r w:rsidR="00D14091" w:rsidRPr="00FE4833">
        <w:rPr>
          <w:rFonts w:hint="eastAsia"/>
          <w:sz w:val="24"/>
          <w:szCs w:val="24"/>
        </w:rPr>
        <w:t>真知</w:t>
      </w:r>
      <w:r w:rsidR="000C35AE" w:rsidRPr="00FE4833">
        <w:rPr>
          <w:rFonts w:hint="eastAsia"/>
          <w:sz w:val="24"/>
          <w:szCs w:val="24"/>
        </w:rPr>
        <w:t>”</w:t>
      </w:r>
      <w:r w:rsidR="00D14091" w:rsidRPr="00FE4833">
        <w:rPr>
          <w:rFonts w:hint="eastAsia"/>
          <w:sz w:val="24"/>
          <w:szCs w:val="24"/>
        </w:rPr>
        <w:t>要求且实现了人对于自身“为何”“如何”做此事的追问，</w:t>
      </w:r>
      <w:r w:rsidR="008A460D" w:rsidRPr="00FE4833">
        <w:rPr>
          <w:rFonts w:hint="eastAsia"/>
          <w:sz w:val="24"/>
          <w:szCs w:val="24"/>
        </w:rPr>
        <w:t>正是因为对于这一道理的求索和掌握获得了作为道德命令的天命之性意义上的指引，与更高层面的天理相契合，这在</w:t>
      </w:r>
      <w:r w:rsidR="008A460D" w:rsidRPr="00FE4833">
        <w:rPr>
          <w:rFonts w:hint="eastAsia"/>
          <w:sz w:val="24"/>
          <w:szCs w:val="24"/>
        </w:rPr>
        <w:lastRenderedPageBreak/>
        <w:t>提供从知到行的实现的道德行为的理由的同时，本身也具有动机效力。</w:t>
      </w:r>
    </w:p>
    <w:p w14:paraId="68BC1B58" w14:textId="15F15E3A" w:rsidR="00E60637" w:rsidRPr="00FE4833" w:rsidRDefault="00FC7E23" w:rsidP="00A569C0">
      <w:pPr>
        <w:pStyle w:val="1"/>
        <w:rPr>
          <w:rFonts w:ascii="黑体" w:eastAsia="黑体" w:hAnsi="黑体"/>
          <w:sz w:val="30"/>
          <w:szCs w:val="30"/>
        </w:rPr>
      </w:pPr>
      <w:bookmarkStart w:id="9" w:name="_Toc39067731"/>
      <w:r w:rsidRPr="00FE4833">
        <w:rPr>
          <w:rFonts w:ascii="黑体" w:eastAsia="黑体" w:hAnsi="黑体" w:hint="eastAsia"/>
          <w:sz w:val="30"/>
          <w:szCs w:val="30"/>
        </w:rPr>
        <w:t>三</w:t>
      </w:r>
      <w:r w:rsidR="00E60637" w:rsidRPr="00FE4833">
        <w:rPr>
          <w:rFonts w:ascii="黑体" w:eastAsia="黑体" w:hAnsi="黑体" w:hint="eastAsia"/>
          <w:sz w:val="30"/>
          <w:szCs w:val="30"/>
        </w:rPr>
        <w:t>、</w:t>
      </w:r>
      <w:r w:rsidR="0090168B" w:rsidRPr="00FE4833">
        <w:rPr>
          <w:rFonts w:ascii="黑体" w:eastAsia="黑体" w:hAnsi="黑体" w:hint="eastAsia"/>
          <w:sz w:val="30"/>
          <w:szCs w:val="30"/>
        </w:rPr>
        <w:t>“</w:t>
      </w:r>
      <w:r w:rsidR="00240FAA" w:rsidRPr="00FE4833">
        <w:rPr>
          <w:rFonts w:ascii="黑体" w:eastAsia="黑体" w:hAnsi="黑体" w:hint="eastAsia"/>
          <w:sz w:val="30"/>
          <w:szCs w:val="30"/>
        </w:rPr>
        <w:t>诚意</w:t>
      </w:r>
      <w:r w:rsidR="0090168B" w:rsidRPr="00FE4833">
        <w:rPr>
          <w:rFonts w:ascii="黑体" w:eastAsia="黑体" w:hAnsi="黑体" w:hint="eastAsia"/>
          <w:sz w:val="30"/>
          <w:szCs w:val="30"/>
        </w:rPr>
        <w:t>”</w:t>
      </w:r>
      <w:r w:rsidR="007B7684" w:rsidRPr="00FE4833">
        <w:rPr>
          <w:rFonts w:ascii="黑体" w:eastAsia="黑体" w:hAnsi="黑体" w:hint="eastAsia"/>
          <w:sz w:val="30"/>
          <w:szCs w:val="30"/>
        </w:rPr>
        <w:t>，</w:t>
      </w:r>
      <w:r w:rsidR="009723ED" w:rsidRPr="00FE4833">
        <w:rPr>
          <w:rFonts w:ascii="黑体" w:eastAsia="黑体" w:hAnsi="黑体" w:hint="eastAsia"/>
          <w:sz w:val="30"/>
          <w:szCs w:val="30"/>
        </w:rPr>
        <w:t>行之始</w:t>
      </w:r>
      <w:r w:rsidR="00D215C4" w:rsidRPr="00FE4833">
        <w:rPr>
          <w:rStyle w:val="a9"/>
          <w:rFonts w:ascii="黑体" w:eastAsia="黑体" w:hAnsi="黑体"/>
          <w:b w:val="0"/>
          <w:sz w:val="30"/>
          <w:szCs w:val="30"/>
        </w:rPr>
        <w:footnoteReference w:id="27"/>
      </w:r>
      <w:r w:rsidR="000E15BF" w:rsidRPr="00FE4833">
        <w:rPr>
          <w:rFonts w:ascii="黑体" w:eastAsia="黑体" w:hAnsi="黑体" w:hint="eastAsia"/>
          <w:sz w:val="30"/>
          <w:szCs w:val="30"/>
        </w:rPr>
        <w:t>：</w:t>
      </w:r>
      <w:r w:rsidR="005C1698" w:rsidRPr="00FE4833">
        <w:rPr>
          <w:rFonts w:ascii="黑体" w:eastAsia="黑体" w:hAnsi="黑体" w:hint="eastAsia"/>
          <w:sz w:val="30"/>
          <w:szCs w:val="30"/>
        </w:rPr>
        <w:t>真知到行的关键</w:t>
      </w:r>
      <w:bookmarkEnd w:id="9"/>
    </w:p>
    <w:p w14:paraId="1371FE0D" w14:textId="365DAFBB" w:rsidR="000E15BF" w:rsidRPr="00FE4833" w:rsidRDefault="00894DD5" w:rsidP="00BF51EF">
      <w:pPr>
        <w:spacing w:line="360" w:lineRule="auto"/>
        <w:ind w:firstLine="420"/>
        <w:rPr>
          <w:sz w:val="24"/>
          <w:szCs w:val="24"/>
        </w:rPr>
      </w:pPr>
      <w:r w:rsidRPr="00FE4833">
        <w:rPr>
          <w:rFonts w:hint="eastAsia"/>
          <w:sz w:val="24"/>
          <w:szCs w:val="24"/>
        </w:rPr>
        <w:t>从上述分析中可知，</w:t>
      </w:r>
      <w:r w:rsidR="00513661" w:rsidRPr="00FE4833">
        <w:rPr>
          <w:rFonts w:hint="eastAsia"/>
          <w:sz w:val="24"/>
          <w:szCs w:val="24"/>
        </w:rPr>
        <w:t>真知与否与一个人知的深度与强度相关，这又影响了人行动的可能性。</w:t>
      </w:r>
      <w:proofErr w:type="gramStart"/>
      <w:r w:rsidRPr="00FE4833">
        <w:rPr>
          <w:rFonts w:hint="eastAsia"/>
          <w:sz w:val="24"/>
          <w:szCs w:val="24"/>
        </w:rPr>
        <w:t>常知作为</w:t>
      </w:r>
      <w:proofErr w:type="gramEnd"/>
      <w:r w:rsidRPr="00FE4833">
        <w:rPr>
          <w:rFonts w:hint="eastAsia"/>
          <w:sz w:val="24"/>
          <w:szCs w:val="24"/>
        </w:rPr>
        <w:t>关于道德准则未经反省的知识在</w:t>
      </w:r>
      <w:r w:rsidR="00B46182" w:rsidRPr="00FE4833">
        <w:rPr>
          <w:rFonts w:hint="eastAsia"/>
          <w:sz w:val="24"/>
          <w:szCs w:val="24"/>
        </w:rPr>
        <w:t>具体</w:t>
      </w:r>
      <w:r w:rsidRPr="00FE4833">
        <w:rPr>
          <w:rFonts w:hint="eastAsia"/>
          <w:sz w:val="24"/>
          <w:szCs w:val="24"/>
        </w:rPr>
        <w:t>实践</w:t>
      </w:r>
      <w:r w:rsidR="00B46182" w:rsidRPr="00FE4833">
        <w:rPr>
          <w:rFonts w:hint="eastAsia"/>
          <w:sz w:val="24"/>
          <w:szCs w:val="24"/>
        </w:rPr>
        <w:t>的</w:t>
      </w:r>
      <w:r w:rsidRPr="00FE4833">
        <w:rPr>
          <w:rFonts w:hint="eastAsia"/>
          <w:sz w:val="24"/>
          <w:szCs w:val="24"/>
        </w:rPr>
        <w:t>层面具有软弱性</w:t>
      </w:r>
      <w:r w:rsidR="00FF0040" w:rsidRPr="00FE4833">
        <w:rPr>
          <w:rFonts w:hint="eastAsia"/>
          <w:sz w:val="24"/>
          <w:szCs w:val="24"/>
        </w:rPr>
        <w:t>：具体</w:t>
      </w:r>
      <w:r w:rsidRPr="00FE4833">
        <w:rPr>
          <w:rFonts w:hint="eastAsia"/>
          <w:sz w:val="24"/>
          <w:szCs w:val="24"/>
        </w:rPr>
        <w:t>而言就是指当行动主体处于道德准则与意愿或感官欲望二者相矛盾的情况下，尽管在理性预设下主体的意志可以做出甚至正确做出是非道德判断，但由于</w:t>
      </w:r>
      <w:r w:rsidR="006E401C" w:rsidRPr="00FE4833">
        <w:rPr>
          <w:rFonts w:hint="eastAsia"/>
          <w:sz w:val="24"/>
          <w:szCs w:val="24"/>
        </w:rPr>
        <w:t>行动主体无法克服</w:t>
      </w:r>
      <w:r w:rsidR="0087425E" w:rsidRPr="00FE4833">
        <w:rPr>
          <w:rFonts w:hint="eastAsia"/>
          <w:sz w:val="24"/>
          <w:szCs w:val="24"/>
        </w:rPr>
        <w:t>自身的气习与</w:t>
      </w:r>
      <w:r w:rsidR="006E401C" w:rsidRPr="00FE4833">
        <w:rPr>
          <w:rFonts w:hint="eastAsia"/>
          <w:sz w:val="24"/>
          <w:szCs w:val="24"/>
        </w:rPr>
        <w:t>外界的干扰进而无法使具体的行动与源于天命之性的道德准则相契合，最终导致</w:t>
      </w:r>
      <w:r w:rsidR="0081410C" w:rsidRPr="00FE4833">
        <w:rPr>
          <w:rFonts w:hint="eastAsia"/>
          <w:sz w:val="24"/>
          <w:szCs w:val="24"/>
        </w:rPr>
        <w:t>人为满足感官欲望或意愿而放弃道德准则指导下的实践</w:t>
      </w:r>
      <w:r w:rsidRPr="00FE4833">
        <w:rPr>
          <w:rFonts w:hint="eastAsia"/>
          <w:sz w:val="24"/>
          <w:szCs w:val="24"/>
        </w:rPr>
        <w:t>。因</w:t>
      </w:r>
      <w:r w:rsidR="00513661" w:rsidRPr="00FE4833">
        <w:rPr>
          <w:rFonts w:hint="eastAsia"/>
          <w:sz w:val="24"/>
          <w:szCs w:val="24"/>
        </w:rPr>
        <w:t>而知的加深对于行为动机的加强又与“诚意”相联系。</w:t>
      </w:r>
      <w:r w:rsidR="000C7CAC" w:rsidRPr="00FE4833">
        <w:rPr>
          <w:rFonts w:hint="eastAsia"/>
          <w:sz w:val="24"/>
          <w:szCs w:val="24"/>
        </w:rPr>
        <w:t>不同于王阳明“知善知恶就是好善恶</w:t>
      </w:r>
      <w:proofErr w:type="gramStart"/>
      <w:r w:rsidR="000C7CAC" w:rsidRPr="00FE4833">
        <w:rPr>
          <w:rFonts w:hint="eastAsia"/>
          <w:sz w:val="24"/>
          <w:szCs w:val="24"/>
        </w:rPr>
        <w:t>恶</w:t>
      </w:r>
      <w:proofErr w:type="gramEnd"/>
      <w:r w:rsidR="000C7CAC" w:rsidRPr="00FE4833">
        <w:rPr>
          <w:rFonts w:hint="eastAsia"/>
          <w:sz w:val="24"/>
          <w:szCs w:val="24"/>
        </w:rPr>
        <w:t>”的主张，朱子指出“无所不知，知其不善之必不可为，故意诚”</w:t>
      </w:r>
      <w:r w:rsidR="000C7CAC" w:rsidRPr="00FE4833">
        <w:rPr>
          <w:rStyle w:val="a9"/>
          <w:sz w:val="24"/>
          <w:szCs w:val="24"/>
        </w:rPr>
        <w:footnoteReference w:id="28"/>
      </w:r>
      <w:r w:rsidR="000C7CAC" w:rsidRPr="00FE4833">
        <w:rPr>
          <w:rFonts w:hint="eastAsia"/>
          <w:sz w:val="24"/>
          <w:szCs w:val="24"/>
        </w:rPr>
        <w:t>，因而</w:t>
      </w:r>
      <w:r w:rsidR="0087425E" w:rsidRPr="00FE4833">
        <w:rPr>
          <w:rFonts w:hint="eastAsia"/>
          <w:sz w:val="24"/>
          <w:szCs w:val="24"/>
        </w:rPr>
        <w:t>“</w:t>
      </w:r>
      <w:r w:rsidR="000C7CAC" w:rsidRPr="00FE4833">
        <w:rPr>
          <w:rFonts w:hint="eastAsia"/>
          <w:sz w:val="24"/>
          <w:szCs w:val="24"/>
        </w:rPr>
        <w:t>诚意</w:t>
      </w:r>
      <w:r w:rsidR="0087425E" w:rsidRPr="00FE4833">
        <w:rPr>
          <w:rFonts w:hint="eastAsia"/>
          <w:sz w:val="24"/>
          <w:szCs w:val="24"/>
        </w:rPr>
        <w:t>”</w:t>
      </w:r>
      <w:r w:rsidR="000C7CAC" w:rsidRPr="00FE4833">
        <w:rPr>
          <w:rFonts w:hint="eastAsia"/>
          <w:sz w:val="24"/>
          <w:szCs w:val="24"/>
        </w:rPr>
        <w:t>是知到行之转变的</w:t>
      </w:r>
      <w:r w:rsidR="004F4EB8" w:rsidRPr="00FE4833">
        <w:rPr>
          <w:rFonts w:hint="eastAsia"/>
          <w:sz w:val="24"/>
          <w:szCs w:val="24"/>
        </w:rPr>
        <w:t>开端</w:t>
      </w:r>
      <w:r w:rsidR="00426C16" w:rsidRPr="00FE4833">
        <w:rPr>
          <w:rFonts w:hint="eastAsia"/>
          <w:sz w:val="24"/>
          <w:szCs w:val="24"/>
        </w:rPr>
        <w:t>，</w:t>
      </w:r>
      <w:r w:rsidR="004F4EB8" w:rsidRPr="00FE4833">
        <w:rPr>
          <w:rFonts w:hint="eastAsia"/>
          <w:sz w:val="24"/>
          <w:szCs w:val="24"/>
        </w:rPr>
        <w:t>更是</w:t>
      </w:r>
      <w:r w:rsidR="000C7CAC" w:rsidRPr="00FE4833">
        <w:rPr>
          <w:rFonts w:hint="eastAsia"/>
          <w:sz w:val="24"/>
          <w:szCs w:val="24"/>
        </w:rPr>
        <w:t>关键。</w:t>
      </w:r>
      <w:r w:rsidR="00376B57" w:rsidRPr="00FE4833">
        <w:rPr>
          <w:rFonts w:hint="eastAsia"/>
          <w:sz w:val="24"/>
          <w:szCs w:val="24"/>
        </w:rPr>
        <w:t>故</w:t>
      </w:r>
      <w:r w:rsidR="00D65635" w:rsidRPr="00FE4833">
        <w:rPr>
          <w:rFonts w:hint="eastAsia"/>
          <w:sz w:val="24"/>
          <w:szCs w:val="24"/>
        </w:rPr>
        <w:t>在此还需讨论道德行动亦即</w:t>
      </w:r>
      <w:r w:rsidR="0087425E" w:rsidRPr="00FE4833">
        <w:rPr>
          <w:rFonts w:hint="eastAsia"/>
          <w:sz w:val="24"/>
          <w:szCs w:val="24"/>
        </w:rPr>
        <w:t>“</w:t>
      </w:r>
      <w:r w:rsidR="00D65635" w:rsidRPr="00FE4833">
        <w:rPr>
          <w:rFonts w:hint="eastAsia"/>
          <w:sz w:val="24"/>
          <w:szCs w:val="24"/>
        </w:rPr>
        <w:t>真知</w:t>
      </w:r>
      <w:r w:rsidR="0087425E" w:rsidRPr="00FE4833">
        <w:rPr>
          <w:rFonts w:hint="eastAsia"/>
          <w:sz w:val="24"/>
          <w:szCs w:val="24"/>
        </w:rPr>
        <w:t>”</w:t>
      </w:r>
      <w:r w:rsidR="00D65635" w:rsidRPr="00FE4833">
        <w:rPr>
          <w:rFonts w:hint="eastAsia"/>
          <w:sz w:val="24"/>
          <w:szCs w:val="24"/>
        </w:rPr>
        <w:t>到</w:t>
      </w:r>
      <w:r w:rsidR="0087425E" w:rsidRPr="00FE4833">
        <w:rPr>
          <w:rFonts w:hint="eastAsia"/>
          <w:sz w:val="24"/>
          <w:szCs w:val="24"/>
        </w:rPr>
        <w:t>“</w:t>
      </w:r>
      <w:r w:rsidR="00D65635" w:rsidRPr="00FE4833">
        <w:rPr>
          <w:rFonts w:hint="eastAsia"/>
          <w:sz w:val="24"/>
          <w:szCs w:val="24"/>
        </w:rPr>
        <w:t>行</w:t>
      </w:r>
      <w:r w:rsidR="0087425E" w:rsidRPr="00FE4833">
        <w:rPr>
          <w:rFonts w:hint="eastAsia"/>
          <w:sz w:val="24"/>
          <w:szCs w:val="24"/>
        </w:rPr>
        <w:t>”</w:t>
      </w:r>
      <w:r w:rsidR="00D65635" w:rsidRPr="00FE4833">
        <w:rPr>
          <w:rFonts w:hint="eastAsia"/>
          <w:sz w:val="24"/>
          <w:szCs w:val="24"/>
        </w:rPr>
        <w:t>的深层机制</w:t>
      </w:r>
      <w:r w:rsidR="003F6295" w:rsidRPr="00FE4833">
        <w:rPr>
          <w:rFonts w:hint="eastAsia"/>
          <w:sz w:val="24"/>
          <w:szCs w:val="24"/>
        </w:rPr>
        <w:t>以及对</w:t>
      </w:r>
      <w:r w:rsidR="0087425E" w:rsidRPr="00FE4833">
        <w:rPr>
          <w:rFonts w:hint="eastAsia"/>
          <w:sz w:val="24"/>
          <w:szCs w:val="24"/>
        </w:rPr>
        <w:t>“</w:t>
      </w:r>
      <w:r w:rsidR="003F6295" w:rsidRPr="00FE4833">
        <w:rPr>
          <w:rFonts w:hint="eastAsia"/>
          <w:sz w:val="24"/>
          <w:szCs w:val="24"/>
        </w:rPr>
        <w:t>真知</w:t>
      </w:r>
      <w:r w:rsidR="0087425E" w:rsidRPr="00FE4833">
        <w:rPr>
          <w:rFonts w:hint="eastAsia"/>
          <w:sz w:val="24"/>
          <w:szCs w:val="24"/>
        </w:rPr>
        <w:t>”</w:t>
      </w:r>
      <w:r w:rsidR="003F6295" w:rsidRPr="00FE4833">
        <w:rPr>
          <w:rFonts w:hint="eastAsia"/>
          <w:sz w:val="24"/>
          <w:szCs w:val="24"/>
        </w:rPr>
        <w:t>作为</w:t>
      </w:r>
      <w:r w:rsidR="0087425E" w:rsidRPr="00FE4833">
        <w:rPr>
          <w:rFonts w:hint="eastAsia"/>
          <w:sz w:val="24"/>
          <w:szCs w:val="24"/>
        </w:rPr>
        <w:t>“</w:t>
      </w:r>
      <w:r w:rsidR="003F6295" w:rsidRPr="00FE4833">
        <w:rPr>
          <w:rFonts w:hint="eastAsia"/>
          <w:sz w:val="24"/>
          <w:szCs w:val="24"/>
        </w:rPr>
        <w:t>格物致知</w:t>
      </w:r>
      <w:r w:rsidR="0087425E" w:rsidRPr="00FE4833">
        <w:rPr>
          <w:rFonts w:hint="eastAsia"/>
          <w:sz w:val="24"/>
          <w:szCs w:val="24"/>
        </w:rPr>
        <w:t>”</w:t>
      </w:r>
      <w:r w:rsidR="003F6295" w:rsidRPr="00FE4833">
        <w:rPr>
          <w:rFonts w:hint="eastAsia"/>
          <w:sz w:val="24"/>
          <w:szCs w:val="24"/>
        </w:rPr>
        <w:t>之内容得以实现的补充说明</w:t>
      </w:r>
      <w:r w:rsidR="00D65635" w:rsidRPr="00FE4833">
        <w:rPr>
          <w:rFonts w:hint="eastAsia"/>
          <w:sz w:val="24"/>
          <w:szCs w:val="24"/>
        </w:rPr>
        <w:t>。</w:t>
      </w:r>
    </w:p>
    <w:p w14:paraId="172BEE99" w14:textId="218A09F0" w:rsidR="00E60637" w:rsidRPr="00FE4833" w:rsidRDefault="00E60637" w:rsidP="00A569C0">
      <w:pPr>
        <w:pStyle w:val="2"/>
        <w:rPr>
          <w:rFonts w:ascii="黑体" w:eastAsia="黑体" w:hAnsi="黑体"/>
          <w:sz w:val="28"/>
          <w:szCs w:val="28"/>
        </w:rPr>
      </w:pPr>
      <w:bookmarkStart w:id="10" w:name="_Toc39067732"/>
      <w:r w:rsidRPr="00FE4833">
        <w:rPr>
          <w:rFonts w:ascii="黑体" w:eastAsia="黑体" w:hAnsi="黑体" w:hint="eastAsia"/>
          <w:sz w:val="28"/>
          <w:szCs w:val="28"/>
        </w:rPr>
        <w:t>（一）</w:t>
      </w:r>
      <w:r w:rsidR="00E2734A" w:rsidRPr="00FE4833">
        <w:rPr>
          <w:rFonts w:ascii="黑体" w:eastAsia="黑体" w:hAnsi="黑体" w:hint="eastAsia"/>
          <w:sz w:val="28"/>
          <w:szCs w:val="28"/>
        </w:rPr>
        <w:t>意与情：</w:t>
      </w:r>
      <w:r w:rsidR="00B46182" w:rsidRPr="00FE4833">
        <w:rPr>
          <w:rFonts w:ascii="黑体" w:eastAsia="黑体" w:hAnsi="黑体" w:hint="eastAsia"/>
          <w:sz w:val="28"/>
          <w:szCs w:val="28"/>
        </w:rPr>
        <w:t>意志软弱的产生与克服</w:t>
      </w:r>
      <w:bookmarkEnd w:id="10"/>
    </w:p>
    <w:p w14:paraId="7FFCFF3D" w14:textId="37AC6E0B" w:rsidR="00B23B42" w:rsidRPr="00FE4833" w:rsidRDefault="008B4705" w:rsidP="00AE051E">
      <w:pPr>
        <w:spacing w:line="360" w:lineRule="auto"/>
        <w:ind w:firstLine="420"/>
        <w:rPr>
          <w:sz w:val="24"/>
          <w:szCs w:val="24"/>
        </w:rPr>
      </w:pPr>
      <w:r w:rsidRPr="00FE4833">
        <w:rPr>
          <w:rFonts w:hint="eastAsia"/>
          <w:sz w:val="24"/>
          <w:szCs w:val="24"/>
        </w:rPr>
        <w:t>“知而不行”问题的解决在根本上关乎意志软弱的产生和克服。</w:t>
      </w:r>
      <w:r w:rsidR="005F4026" w:rsidRPr="00FE4833">
        <w:rPr>
          <w:sz w:val="24"/>
          <w:szCs w:val="24"/>
        </w:rPr>
        <w:t>就此</w:t>
      </w:r>
      <w:r w:rsidR="005F4026" w:rsidRPr="00FE4833">
        <w:rPr>
          <w:rFonts w:hint="eastAsia"/>
          <w:sz w:val="24"/>
          <w:szCs w:val="24"/>
        </w:rPr>
        <w:t>，</w:t>
      </w:r>
      <w:r w:rsidRPr="00FE4833">
        <w:rPr>
          <w:rFonts w:hint="eastAsia"/>
          <w:sz w:val="24"/>
          <w:szCs w:val="24"/>
        </w:rPr>
        <w:t>朱子</w:t>
      </w:r>
      <w:r w:rsidR="005F4026" w:rsidRPr="00FE4833">
        <w:rPr>
          <w:sz w:val="24"/>
          <w:szCs w:val="24"/>
        </w:rPr>
        <w:t>对道德意志进行了详细的讨论</w:t>
      </w:r>
      <w:r w:rsidR="005F4026" w:rsidRPr="00FE4833">
        <w:rPr>
          <w:rFonts w:hint="eastAsia"/>
          <w:sz w:val="24"/>
          <w:szCs w:val="24"/>
        </w:rPr>
        <w:t>。</w:t>
      </w:r>
      <w:r w:rsidR="002E537E" w:rsidRPr="00FE4833">
        <w:rPr>
          <w:rFonts w:hint="eastAsia"/>
          <w:sz w:val="24"/>
          <w:szCs w:val="24"/>
        </w:rPr>
        <w:t>天理本身作为目的为道德行为提供了动机</w:t>
      </w:r>
      <w:r w:rsidR="00AE051E" w:rsidRPr="00FE4833">
        <w:rPr>
          <w:rFonts w:hint="eastAsia"/>
          <w:sz w:val="24"/>
          <w:szCs w:val="24"/>
        </w:rPr>
        <w:t>、指引了方向</w:t>
      </w:r>
      <w:r w:rsidR="008E426E" w:rsidRPr="00FE4833">
        <w:rPr>
          <w:rFonts w:hint="eastAsia"/>
          <w:sz w:val="24"/>
          <w:szCs w:val="24"/>
        </w:rPr>
        <w:t>。</w:t>
      </w:r>
      <w:r w:rsidR="002E537E" w:rsidRPr="00FE4833">
        <w:rPr>
          <w:rFonts w:hint="eastAsia"/>
          <w:sz w:val="24"/>
          <w:szCs w:val="24"/>
        </w:rPr>
        <w:t>但道德</w:t>
      </w:r>
      <w:r w:rsidR="00AE051E" w:rsidRPr="00FE4833">
        <w:rPr>
          <w:rFonts w:hint="eastAsia"/>
          <w:sz w:val="24"/>
          <w:szCs w:val="24"/>
        </w:rPr>
        <w:t>主体往往受到欲、意、情等因素的影响而导致行为偏离道德法则，</w:t>
      </w:r>
      <w:proofErr w:type="gramStart"/>
      <w:r w:rsidR="00AE051E" w:rsidRPr="00FE4833">
        <w:rPr>
          <w:rFonts w:hint="eastAsia"/>
          <w:sz w:val="24"/>
          <w:szCs w:val="24"/>
        </w:rPr>
        <w:t>即未能</w:t>
      </w:r>
      <w:proofErr w:type="gramEnd"/>
      <w:r w:rsidR="00AE051E" w:rsidRPr="00FE4833">
        <w:rPr>
          <w:rFonts w:hint="eastAsia"/>
          <w:sz w:val="24"/>
          <w:szCs w:val="24"/>
        </w:rPr>
        <w:t>获得真知。</w:t>
      </w:r>
      <w:r w:rsidR="004C5A3A" w:rsidRPr="00FE4833">
        <w:rPr>
          <w:rFonts w:hint="eastAsia"/>
          <w:sz w:val="24"/>
          <w:szCs w:val="24"/>
        </w:rPr>
        <w:t>而</w:t>
      </w:r>
      <w:r w:rsidR="002E537E" w:rsidRPr="00FE4833">
        <w:rPr>
          <w:rFonts w:hint="eastAsia"/>
          <w:sz w:val="24"/>
          <w:szCs w:val="24"/>
        </w:rPr>
        <w:t>这些因素</w:t>
      </w:r>
      <w:r w:rsidR="004C5A3A" w:rsidRPr="00FE4833">
        <w:rPr>
          <w:rFonts w:hint="eastAsia"/>
          <w:sz w:val="24"/>
          <w:szCs w:val="24"/>
        </w:rPr>
        <w:t>的存在与参与不仅影响“真知”获得与否，其与理性的张力也使之</w:t>
      </w:r>
      <w:r w:rsidR="002E537E" w:rsidRPr="00FE4833">
        <w:rPr>
          <w:rFonts w:hint="eastAsia"/>
          <w:sz w:val="24"/>
          <w:szCs w:val="24"/>
        </w:rPr>
        <w:t>在道德认识到行为的转化过程中</w:t>
      </w:r>
      <w:r w:rsidR="004C5A3A" w:rsidRPr="00FE4833">
        <w:rPr>
          <w:rFonts w:hint="eastAsia"/>
          <w:sz w:val="24"/>
          <w:szCs w:val="24"/>
        </w:rPr>
        <w:t>作为动力要素</w:t>
      </w:r>
      <w:proofErr w:type="gramStart"/>
      <w:r w:rsidR="004C5A3A" w:rsidRPr="00FE4833">
        <w:rPr>
          <w:rFonts w:hint="eastAsia"/>
          <w:sz w:val="24"/>
          <w:szCs w:val="24"/>
        </w:rPr>
        <w:t>之一影响</w:t>
      </w:r>
      <w:proofErr w:type="gramEnd"/>
      <w:r w:rsidR="004C5A3A" w:rsidRPr="00FE4833">
        <w:rPr>
          <w:rFonts w:hint="eastAsia"/>
          <w:sz w:val="24"/>
          <w:szCs w:val="24"/>
        </w:rPr>
        <w:t>着行为落实与否。</w:t>
      </w:r>
    </w:p>
    <w:p w14:paraId="0B6D2E10" w14:textId="651512F8" w:rsidR="00FE763F" w:rsidRPr="00FE4833" w:rsidRDefault="000E15BF" w:rsidP="00A569C0">
      <w:pPr>
        <w:pStyle w:val="3"/>
        <w:rPr>
          <w:rFonts w:ascii="黑体" w:eastAsia="黑体" w:hAnsi="黑体"/>
          <w:sz w:val="24"/>
          <w:szCs w:val="24"/>
        </w:rPr>
      </w:pPr>
      <w:bookmarkStart w:id="11" w:name="_Toc38875343"/>
      <w:bookmarkStart w:id="12" w:name="_Toc38875613"/>
      <w:bookmarkStart w:id="13" w:name="_Toc38910547"/>
      <w:bookmarkStart w:id="14" w:name="_Toc39046525"/>
      <w:bookmarkStart w:id="15" w:name="_Toc39065713"/>
      <w:bookmarkStart w:id="16" w:name="_Toc39067733"/>
      <w:r w:rsidRPr="00FE4833">
        <w:rPr>
          <w:rFonts w:ascii="黑体" w:eastAsia="黑体" w:hAnsi="黑体" w:hint="eastAsia"/>
          <w:sz w:val="24"/>
          <w:szCs w:val="24"/>
        </w:rPr>
        <w:t>1.</w:t>
      </w:r>
      <w:r w:rsidR="00C77772" w:rsidRPr="00FE4833">
        <w:rPr>
          <w:rFonts w:ascii="黑体" w:eastAsia="黑体" w:hAnsi="黑体" w:hint="eastAsia"/>
          <w:sz w:val="24"/>
          <w:szCs w:val="24"/>
        </w:rPr>
        <w:t xml:space="preserve"> 欲为这事，是意</w:t>
      </w:r>
      <w:r w:rsidR="00C77772" w:rsidRPr="00FE4833">
        <w:rPr>
          <w:rStyle w:val="a9"/>
          <w:rFonts w:ascii="黑体" w:eastAsia="黑体" w:hAnsi="黑体"/>
          <w:b w:val="0"/>
          <w:sz w:val="24"/>
          <w:szCs w:val="24"/>
        </w:rPr>
        <w:footnoteReference w:id="29"/>
      </w:r>
      <w:bookmarkEnd w:id="11"/>
      <w:bookmarkEnd w:id="12"/>
      <w:bookmarkEnd w:id="13"/>
      <w:bookmarkEnd w:id="14"/>
      <w:bookmarkEnd w:id="15"/>
      <w:bookmarkEnd w:id="16"/>
    </w:p>
    <w:p w14:paraId="768CE46A" w14:textId="26A2944D" w:rsidR="00542158" w:rsidRPr="00FE4833" w:rsidRDefault="001429F7" w:rsidP="00BF51EF">
      <w:pPr>
        <w:spacing w:line="360" w:lineRule="auto"/>
        <w:ind w:firstLine="420"/>
        <w:rPr>
          <w:sz w:val="24"/>
          <w:szCs w:val="24"/>
        </w:rPr>
      </w:pPr>
      <w:r w:rsidRPr="00FE4833">
        <w:rPr>
          <w:rFonts w:hint="eastAsia"/>
          <w:sz w:val="24"/>
          <w:szCs w:val="24"/>
        </w:rPr>
        <w:t>如前文所引《二程遗书》中载“且如</w:t>
      </w:r>
      <w:proofErr w:type="gramStart"/>
      <w:r w:rsidRPr="00FE4833">
        <w:rPr>
          <w:rFonts w:hint="eastAsia"/>
          <w:sz w:val="24"/>
          <w:szCs w:val="24"/>
        </w:rPr>
        <w:t>脍</w:t>
      </w:r>
      <w:proofErr w:type="gramEnd"/>
      <w:r w:rsidRPr="00FE4833">
        <w:rPr>
          <w:rFonts w:hint="eastAsia"/>
          <w:sz w:val="24"/>
          <w:szCs w:val="24"/>
        </w:rPr>
        <w:t>炙，贵公子与野人莫不皆知其美，然</w:t>
      </w:r>
      <w:r w:rsidRPr="00FE4833">
        <w:rPr>
          <w:rFonts w:hint="eastAsia"/>
          <w:sz w:val="24"/>
          <w:szCs w:val="24"/>
        </w:rPr>
        <w:lastRenderedPageBreak/>
        <w:t>贵人闻着便有欲</w:t>
      </w:r>
      <w:proofErr w:type="gramStart"/>
      <w:r w:rsidRPr="00FE4833">
        <w:rPr>
          <w:rFonts w:hint="eastAsia"/>
          <w:sz w:val="24"/>
          <w:szCs w:val="24"/>
        </w:rPr>
        <w:t>脍</w:t>
      </w:r>
      <w:proofErr w:type="gramEnd"/>
      <w:r w:rsidRPr="00FE4833">
        <w:rPr>
          <w:rFonts w:hint="eastAsia"/>
          <w:sz w:val="24"/>
          <w:szCs w:val="24"/>
        </w:rPr>
        <w:t>炙之色，野人则不然。”</w:t>
      </w:r>
      <w:r w:rsidR="00A44A70" w:rsidRPr="00FE4833">
        <w:rPr>
          <w:rStyle w:val="a9"/>
          <w:sz w:val="24"/>
          <w:szCs w:val="24"/>
        </w:rPr>
        <w:footnoteReference w:id="30"/>
      </w:r>
      <w:r w:rsidR="001E6F2A" w:rsidRPr="00FE4833">
        <w:rPr>
          <w:rFonts w:hint="eastAsia"/>
          <w:sz w:val="24"/>
          <w:szCs w:val="24"/>
        </w:rPr>
        <w:t>真正知道烤肉好吃的人在闻到烤肉气味时不只会产生与“言虎色变”同类的外在生理反应，也会产生“欲脍炙”的冲动，这种欲望也就是行为的冲动。程颐在此肯定了“知”</w:t>
      </w:r>
      <w:r w:rsidR="00130B49" w:rsidRPr="00FE4833">
        <w:rPr>
          <w:rFonts w:hint="eastAsia"/>
          <w:sz w:val="24"/>
          <w:szCs w:val="24"/>
        </w:rPr>
        <w:t>，</w:t>
      </w:r>
      <w:r w:rsidR="001E6F2A" w:rsidRPr="00FE4833">
        <w:rPr>
          <w:rFonts w:hint="eastAsia"/>
          <w:sz w:val="24"/>
          <w:szCs w:val="24"/>
        </w:rPr>
        <w:t>或准确地说真知</w:t>
      </w:r>
      <w:r w:rsidR="007E1423" w:rsidRPr="00FE4833">
        <w:rPr>
          <w:rFonts w:hint="eastAsia"/>
          <w:sz w:val="24"/>
          <w:szCs w:val="24"/>
        </w:rPr>
        <w:t>、深知往往伴随着物理表现（身体反应）同时也会激发主体一系列的意识活动。</w:t>
      </w:r>
    </w:p>
    <w:p w14:paraId="1623B716" w14:textId="54261FE6" w:rsidR="00E43B41" w:rsidRPr="00FE4833" w:rsidRDefault="00E43B41" w:rsidP="00426C16">
      <w:pPr>
        <w:spacing w:line="360" w:lineRule="auto"/>
        <w:ind w:leftChars="200" w:left="420" w:firstLine="420"/>
        <w:rPr>
          <w:sz w:val="24"/>
          <w:szCs w:val="24"/>
        </w:rPr>
      </w:pPr>
      <w:r w:rsidRPr="00FE4833">
        <w:rPr>
          <w:rFonts w:ascii="楷体" w:eastAsia="楷体" w:hAnsi="楷体" w:hint="eastAsia"/>
          <w:sz w:val="24"/>
          <w:szCs w:val="24"/>
        </w:rPr>
        <w:t>欲之好底，如我欲仁之类；不好底则一向奔驰出去，若波涛翻</w:t>
      </w:r>
      <w:r w:rsidR="002D7272" w:rsidRPr="00FE4833">
        <w:rPr>
          <w:rFonts w:ascii="楷体" w:eastAsia="楷体" w:hAnsi="楷体" w:hint="eastAsia"/>
          <w:sz w:val="24"/>
          <w:szCs w:val="24"/>
        </w:rPr>
        <w:t>滚</w:t>
      </w:r>
      <w:r w:rsidRPr="00FE4833">
        <w:rPr>
          <w:rFonts w:ascii="楷体" w:eastAsia="楷体" w:hAnsi="楷体" w:hint="eastAsia"/>
          <w:sz w:val="24"/>
          <w:szCs w:val="24"/>
        </w:rPr>
        <w:t>；大段不好</w:t>
      </w:r>
      <w:proofErr w:type="gramStart"/>
      <w:r w:rsidRPr="00FE4833">
        <w:rPr>
          <w:rFonts w:ascii="楷体" w:eastAsia="楷体" w:hAnsi="楷体" w:hint="eastAsia"/>
          <w:sz w:val="24"/>
          <w:szCs w:val="24"/>
        </w:rPr>
        <w:t>底欲则灭却</w:t>
      </w:r>
      <w:proofErr w:type="gramEnd"/>
      <w:r w:rsidRPr="00FE4833">
        <w:rPr>
          <w:rFonts w:ascii="楷体" w:eastAsia="楷体" w:hAnsi="楷体" w:hint="eastAsia"/>
          <w:sz w:val="24"/>
          <w:szCs w:val="24"/>
        </w:rPr>
        <w:t>天理，如水之</w:t>
      </w:r>
      <w:proofErr w:type="gramStart"/>
      <w:r w:rsidRPr="00FE4833">
        <w:rPr>
          <w:rFonts w:ascii="楷体" w:eastAsia="楷体" w:hAnsi="楷体" w:hint="eastAsia"/>
          <w:sz w:val="24"/>
          <w:szCs w:val="24"/>
        </w:rPr>
        <w:t>壅</w:t>
      </w:r>
      <w:proofErr w:type="gramEnd"/>
      <w:r w:rsidRPr="00FE4833">
        <w:rPr>
          <w:rFonts w:ascii="楷体" w:eastAsia="楷体" w:hAnsi="楷体" w:hint="eastAsia"/>
          <w:sz w:val="24"/>
          <w:szCs w:val="24"/>
        </w:rPr>
        <w:t>决，无所不害。</w:t>
      </w:r>
      <w:r w:rsidRPr="00FE4833">
        <w:rPr>
          <w:rStyle w:val="a9"/>
          <w:sz w:val="24"/>
          <w:szCs w:val="24"/>
        </w:rPr>
        <w:footnoteReference w:id="31"/>
      </w:r>
    </w:p>
    <w:p w14:paraId="73339524" w14:textId="1B766F50" w:rsidR="00716269" w:rsidRPr="00FE4833" w:rsidRDefault="0012026D" w:rsidP="00426C16">
      <w:pPr>
        <w:spacing w:line="360" w:lineRule="auto"/>
        <w:rPr>
          <w:sz w:val="24"/>
          <w:szCs w:val="24"/>
        </w:rPr>
      </w:pPr>
      <w:r w:rsidRPr="00FE4833">
        <w:rPr>
          <w:rFonts w:hint="eastAsia"/>
          <w:sz w:val="24"/>
          <w:szCs w:val="24"/>
        </w:rPr>
        <w:t>显然朱子处</w:t>
      </w:r>
      <w:r w:rsidR="00426C16" w:rsidRPr="00FE4833">
        <w:rPr>
          <w:rFonts w:hint="eastAsia"/>
          <w:sz w:val="24"/>
          <w:szCs w:val="24"/>
        </w:rPr>
        <w:t>，“</w:t>
      </w:r>
      <w:r w:rsidRPr="00FE4833">
        <w:rPr>
          <w:rFonts w:hint="eastAsia"/>
          <w:sz w:val="24"/>
          <w:szCs w:val="24"/>
        </w:rPr>
        <w:t>欲</w:t>
      </w:r>
      <w:r w:rsidR="00426C16" w:rsidRPr="00FE4833">
        <w:rPr>
          <w:rFonts w:hint="eastAsia"/>
          <w:sz w:val="24"/>
          <w:szCs w:val="24"/>
        </w:rPr>
        <w:t>”</w:t>
      </w:r>
      <w:r w:rsidRPr="00FE4833">
        <w:rPr>
          <w:rFonts w:hint="eastAsia"/>
          <w:sz w:val="24"/>
          <w:szCs w:val="24"/>
        </w:rPr>
        <w:t>的价值并非单面的，</w:t>
      </w:r>
      <w:r w:rsidR="005B3C4E" w:rsidRPr="00FE4833">
        <w:rPr>
          <w:rFonts w:hint="eastAsia"/>
          <w:sz w:val="24"/>
          <w:szCs w:val="24"/>
        </w:rPr>
        <w:t>只有在合乎天理的情况下才具有正当性和合理性</w:t>
      </w:r>
      <w:r w:rsidR="00426C16" w:rsidRPr="00FE4833">
        <w:rPr>
          <w:rFonts w:hint="eastAsia"/>
          <w:sz w:val="24"/>
          <w:szCs w:val="24"/>
        </w:rPr>
        <w:t>。</w:t>
      </w:r>
      <w:r w:rsidR="00593F9C" w:rsidRPr="00FE4833">
        <w:rPr>
          <w:rFonts w:hint="eastAsia"/>
          <w:sz w:val="24"/>
          <w:szCs w:val="24"/>
        </w:rPr>
        <w:t>天理本身作为目的</w:t>
      </w:r>
      <w:r w:rsidR="00426C16" w:rsidRPr="00FE4833">
        <w:rPr>
          <w:rFonts w:hint="eastAsia"/>
          <w:sz w:val="24"/>
          <w:szCs w:val="24"/>
        </w:rPr>
        <w:t>，</w:t>
      </w:r>
      <w:r w:rsidR="00593F9C" w:rsidRPr="00FE4833">
        <w:rPr>
          <w:rFonts w:hint="eastAsia"/>
          <w:sz w:val="24"/>
          <w:szCs w:val="24"/>
        </w:rPr>
        <w:t>赋予了从天理而来、</w:t>
      </w:r>
      <w:proofErr w:type="gramStart"/>
      <w:r w:rsidR="00593F9C" w:rsidRPr="00FE4833">
        <w:rPr>
          <w:rFonts w:hint="eastAsia"/>
          <w:sz w:val="24"/>
          <w:szCs w:val="24"/>
        </w:rPr>
        <w:t>践行</w:t>
      </w:r>
      <w:proofErr w:type="gramEnd"/>
      <w:r w:rsidR="00593F9C" w:rsidRPr="00FE4833">
        <w:rPr>
          <w:rFonts w:hint="eastAsia"/>
          <w:sz w:val="24"/>
          <w:szCs w:val="24"/>
        </w:rPr>
        <w:t>天理的实践活动</w:t>
      </w:r>
      <w:r w:rsidR="00130B49" w:rsidRPr="00FE4833">
        <w:rPr>
          <w:rFonts w:hint="eastAsia"/>
          <w:sz w:val="24"/>
          <w:szCs w:val="24"/>
        </w:rPr>
        <w:t>（</w:t>
      </w:r>
      <w:r w:rsidR="00593F9C" w:rsidRPr="00FE4833">
        <w:rPr>
          <w:rFonts w:hint="eastAsia"/>
          <w:sz w:val="24"/>
          <w:szCs w:val="24"/>
        </w:rPr>
        <w:t>即道德行为</w:t>
      </w:r>
      <w:r w:rsidR="00130B49" w:rsidRPr="00FE4833">
        <w:rPr>
          <w:rFonts w:hint="eastAsia"/>
          <w:sz w:val="24"/>
          <w:szCs w:val="24"/>
        </w:rPr>
        <w:t>）</w:t>
      </w:r>
      <w:r w:rsidR="00593F9C" w:rsidRPr="00FE4833">
        <w:rPr>
          <w:rFonts w:hint="eastAsia"/>
          <w:sz w:val="24"/>
          <w:szCs w:val="24"/>
        </w:rPr>
        <w:t>的合理性，这就意味着</w:t>
      </w:r>
      <w:r w:rsidR="00426C16" w:rsidRPr="00FE4833">
        <w:rPr>
          <w:rFonts w:hint="eastAsia"/>
          <w:sz w:val="24"/>
          <w:szCs w:val="24"/>
        </w:rPr>
        <w:t>“</w:t>
      </w:r>
      <w:r w:rsidR="00593F9C" w:rsidRPr="00FE4833">
        <w:rPr>
          <w:rFonts w:hint="eastAsia"/>
          <w:sz w:val="24"/>
          <w:szCs w:val="24"/>
        </w:rPr>
        <w:t>欲</w:t>
      </w:r>
      <w:r w:rsidR="00426C16" w:rsidRPr="00FE4833">
        <w:rPr>
          <w:rFonts w:hint="eastAsia"/>
          <w:sz w:val="24"/>
          <w:szCs w:val="24"/>
        </w:rPr>
        <w:t>”</w:t>
      </w:r>
      <w:r w:rsidR="00593F9C" w:rsidRPr="00FE4833">
        <w:rPr>
          <w:rFonts w:hint="eastAsia"/>
          <w:sz w:val="24"/>
          <w:szCs w:val="24"/>
        </w:rPr>
        <w:t>并不能作为道德动机中的独立要素对道德实践产生最终的影响</w:t>
      </w:r>
      <w:r w:rsidR="00E06E7A" w:rsidRPr="00FE4833">
        <w:rPr>
          <w:rFonts w:hint="eastAsia"/>
          <w:sz w:val="24"/>
          <w:szCs w:val="24"/>
        </w:rPr>
        <w:t>。</w:t>
      </w:r>
      <w:r w:rsidR="00BC5BB4" w:rsidRPr="00FE4833">
        <w:rPr>
          <w:rFonts w:hint="eastAsia"/>
          <w:sz w:val="24"/>
          <w:szCs w:val="24"/>
        </w:rPr>
        <w:t>而</w:t>
      </w:r>
      <w:r w:rsidR="00E06E7A" w:rsidRPr="00FE4833">
        <w:rPr>
          <w:rFonts w:hint="eastAsia"/>
          <w:sz w:val="24"/>
          <w:szCs w:val="24"/>
        </w:rPr>
        <w:t>由于</w:t>
      </w:r>
      <w:r w:rsidR="00426C16" w:rsidRPr="00FE4833">
        <w:rPr>
          <w:rFonts w:hint="eastAsia"/>
          <w:sz w:val="24"/>
          <w:szCs w:val="24"/>
        </w:rPr>
        <w:t>“</w:t>
      </w:r>
      <w:r w:rsidR="00E06E7A" w:rsidRPr="00FE4833">
        <w:rPr>
          <w:rFonts w:hint="eastAsia"/>
          <w:sz w:val="24"/>
          <w:szCs w:val="24"/>
        </w:rPr>
        <w:t>欲</w:t>
      </w:r>
      <w:r w:rsidR="00426C16" w:rsidRPr="00FE4833">
        <w:rPr>
          <w:rFonts w:hint="eastAsia"/>
          <w:sz w:val="24"/>
          <w:szCs w:val="24"/>
        </w:rPr>
        <w:t>”</w:t>
      </w:r>
      <w:r w:rsidR="00130B49" w:rsidRPr="00FE4833">
        <w:rPr>
          <w:rFonts w:hint="eastAsia"/>
          <w:sz w:val="24"/>
          <w:szCs w:val="24"/>
        </w:rPr>
        <w:t>具有</w:t>
      </w:r>
      <w:r w:rsidR="00E06E7A" w:rsidRPr="00FE4833">
        <w:rPr>
          <w:rFonts w:hint="eastAsia"/>
          <w:sz w:val="24"/>
          <w:szCs w:val="24"/>
        </w:rPr>
        <w:t>两面性，</w:t>
      </w:r>
      <w:r w:rsidR="00C30DD5" w:rsidRPr="00FE4833">
        <w:rPr>
          <w:rFonts w:hint="eastAsia"/>
          <w:sz w:val="24"/>
          <w:szCs w:val="24"/>
        </w:rPr>
        <w:t>在道德行为的过程中也表现为做此事之欲和不做此事之欲，</w:t>
      </w:r>
      <w:r w:rsidR="00130B49" w:rsidRPr="00FE4833">
        <w:rPr>
          <w:rFonts w:hint="eastAsia"/>
          <w:sz w:val="24"/>
          <w:szCs w:val="24"/>
        </w:rPr>
        <w:t>故</w:t>
      </w:r>
      <w:r w:rsidR="007D6CE7" w:rsidRPr="00FE4833">
        <w:rPr>
          <w:rFonts w:hint="eastAsia"/>
          <w:sz w:val="24"/>
          <w:szCs w:val="24"/>
        </w:rPr>
        <w:t>朱子</w:t>
      </w:r>
      <w:r w:rsidR="00C30DD5" w:rsidRPr="00FE4833">
        <w:rPr>
          <w:rFonts w:hint="eastAsia"/>
          <w:sz w:val="24"/>
          <w:szCs w:val="24"/>
        </w:rPr>
        <w:t>也承认</w:t>
      </w:r>
      <w:r w:rsidR="00426C16" w:rsidRPr="00FE4833">
        <w:rPr>
          <w:rFonts w:hint="eastAsia"/>
          <w:sz w:val="24"/>
          <w:szCs w:val="24"/>
        </w:rPr>
        <w:t>“</w:t>
      </w:r>
      <w:r w:rsidR="00C30DD5" w:rsidRPr="00FE4833">
        <w:rPr>
          <w:rFonts w:hint="eastAsia"/>
          <w:sz w:val="24"/>
          <w:szCs w:val="24"/>
        </w:rPr>
        <w:t>欲</w:t>
      </w:r>
      <w:r w:rsidR="00426C16" w:rsidRPr="00FE4833">
        <w:rPr>
          <w:rFonts w:hint="eastAsia"/>
          <w:sz w:val="24"/>
          <w:szCs w:val="24"/>
        </w:rPr>
        <w:t>”</w:t>
      </w:r>
      <w:r w:rsidR="00130B49" w:rsidRPr="00FE4833">
        <w:rPr>
          <w:rFonts w:hint="eastAsia"/>
          <w:sz w:val="24"/>
          <w:szCs w:val="24"/>
        </w:rPr>
        <w:t>在道德践履的过程中是必不可少的</w:t>
      </w:r>
      <w:r w:rsidR="00C30DD5" w:rsidRPr="00FE4833">
        <w:rPr>
          <w:rFonts w:hint="eastAsia"/>
          <w:sz w:val="24"/>
          <w:szCs w:val="24"/>
        </w:rPr>
        <w:t>。</w:t>
      </w:r>
      <w:r w:rsidR="007A1201" w:rsidRPr="00FE4833">
        <w:rPr>
          <w:rFonts w:hint="eastAsia"/>
          <w:sz w:val="24"/>
          <w:szCs w:val="24"/>
        </w:rPr>
        <w:t>当“欲”具有道德性时，它便</w:t>
      </w:r>
      <w:r w:rsidR="00716269" w:rsidRPr="00FE4833">
        <w:rPr>
          <w:rFonts w:hint="eastAsia"/>
          <w:sz w:val="24"/>
          <w:szCs w:val="24"/>
        </w:rPr>
        <w:t>可以</w:t>
      </w:r>
      <w:r w:rsidR="00B46182" w:rsidRPr="00FE4833">
        <w:rPr>
          <w:rFonts w:hint="eastAsia"/>
          <w:sz w:val="24"/>
          <w:szCs w:val="24"/>
        </w:rPr>
        <w:t>促进道德实践</w:t>
      </w:r>
      <w:r w:rsidR="007A1201" w:rsidRPr="00FE4833">
        <w:rPr>
          <w:rFonts w:hint="eastAsia"/>
          <w:sz w:val="24"/>
          <w:szCs w:val="24"/>
        </w:rPr>
        <w:t>；</w:t>
      </w:r>
      <w:r w:rsidR="00716269" w:rsidRPr="00FE4833">
        <w:rPr>
          <w:rFonts w:hint="eastAsia"/>
          <w:sz w:val="24"/>
          <w:szCs w:val="24"/>
        </w:rPr>
        <w:t>反之非道德性的</w:t>
      </w:r>
      <w:r w:rsidR="00902869" w:rsidRPr="00FE4833">
        <w:rPr>
          <w:rFonts w:hint="eastAsia"/>
          <w:sz w:val="24"/>
          <w:szCs w:val="24"/>
        </w:rPr>
        <w:t>“欲”则</w:t>
      </w:r>
      <w:r w:rsidR="007A1201" w:rsidRPr="00FE4833">
        <w:rPr>
          <w:rFonts w:hint="eastAsia"/>
          <w:sz w:val="24"/>
          <w:szCs w:val="24"/>
        </w:rPr>
        <w:t>相应的将阻碍道德实践的进行。</w:t>
      </w:r>
    </w:p>
    <w:p w14:paraId="5C4A9559" w14:textId="0E525AD5" w:rsidR="00827982" w:rsidRPr="00FE4833" w:rsidRDefault="00827982" w:rsidP="00426C16">
      <w:pPr>
        <w:spacing w:line="360" w:lineRule="auto"/>
        <w:ind w:leftChars="200" w:left="420" w:firstLine="420"/>
        <w:rPr>
          <w:rFonts w:ascii="楷体" w:eastAsia="楷体" w:hAnsi="楷体"/>
          <w:sz w:val="24"/>
          <w:szCs w:val="24"/>
        </w:rPr>
      </w:pPr>
      <w:r w:rsidRPr="00FE4833">
        <w:rPr>
          <w:rFonts w:ascii="楷体" w:eastAsia="楷体" w:hAnsi="楷体" w:hint="eastAsia"/>
          <w:sz w:val="24"/>
          <w:szCs w:val="24"/>
        </w:rPr>
        <w:t>饮食者，天理也；要求美味，人欲也。</w:t>
      </w:r>
    </w:p>
    <w:p w14:paraId="1CED713A" w14:textId="74505F2D" w:rsidR="009924D0" w:rsidRPr="00FE4833" w:rsidRDefault="0001776C" w:rsidP="00840B64">
      <w:pPr>
        <w:spacing w:line="360" w:lineRule="auto"/>
        <w:ind w:leftChars="200" w:left="420" w:firstLine="420"/>
        <w:rPr>
          <w:rFonts w:ascii="楷体" w:eastAsia="楷体" w:hAnsi="楷体"/>
          <w:sz w:val="24"/>
          <w:szCs w:val="24"/>
        </w:rPr>
      </w:pPr>
      <w:r w:rsidRPr="00FE4833">
        <w:rPr>
          <w:rFonts w:ascii="楷体" w:eastAsia="楷体" w:hAnsi="楷体" w:hint="eastAsia"/>
          <w:sz w:val="24"/>
          <w:szCs w:val="24"/>
        </w:rPr>
        <w:t>天理人欲，无</w:t>
      </w:r>
      <w:proofErr w:type="gramStart"/>
      <w:r w:rsidRPr="00FE4833">
        <w:rPr>
          <w:rFonts w:ascii="楷体" w:eastAsia="楷体" w:hAnsi="楷体" w:hint="eastAsia"/>
          <w:sz w:val="24"/>
          <w:szCs w:val="24"/>
        </w:rPr>
        <w:t>硬定底界</w:t>
      </w:r>
      <w:proofErr w:type="gramEnd"/>
      <w:r w:rsidRPr="00FE4833">
        <w:rPr>
          <w:rFonts w:ascii="楷体" w:eastAsia="楷体" w:hAnsi="楷体" w:hint="eastAsia"/>
          <w:sz w:val="24"/>
          <w:szCs w:val="24"/>
        </w:rPr>
        <w:t>，此是两界分上功夫。这边功夫多，那边不到占过来。若这边功夫少，</w:t>
      </w:r>
      <w:proofErr w:type="gramStart"/>
      <w:r w:rsidRPr="00FE4833">
        <w:rPr>
          <w:rFonts w:ascii="楷体" w:eastAsia="楷体" w:hAnsi="楷体" w:hint="eastAsia"/>
          <w:sz w:val="24"/>
          <w:szCs w:val="24"/>
        </w:rPr>
        <w:t>那边必侵过来</w:t>
      </w:r>
      <w:proofErr w:type="gramEnd"/>
      <w:r w:rsidRPr="00FE4833">
        <w:rPr>
          <w:rFonts w:ascii="楷体" w:eastAsia="楷体" w:hAnsi="楷体" w:hint="eastAsia"/>
          <w:sz w:val="24"/>
          <w:szCs w:val="24"/>
        </w:rPr>
        <w:t>。</w:t>
      </w:r>
      <w:r w:rsidRPr="00FE4833">
        <w:rPr>
          <w:rStyle w:val="a9"/>
          <w:sz w:val="24"/>
          <w:szCs w:val="24"/>
        </w:rPr>
        <w:footnoteReference w:id="32"/>
      </w:r>
    </w:p>
    <w:p w14:paraId="5C1D8E51" w14:textId="321BA924" w:rsidR="00B119B0" w:rsidRPr="00FE4833" w:rsidRDefault="002B46AD" w:rsidP="00426C16">
      <w:pPr>
        <w:spacing w:line="360" w:lineRule="auto"/>
        <w:rPr>
          <w:sz w:val="24"/>
          <w:szCs w:val="24"/>
        </w:rPr>
      </w:pPr>
      <w:r w:rsidRPr="00FE4833">
        <w:rPr>
          <w:rFonts w:hint="eastAsia"/>
          <w:sz w:val="24"/>
          <w:szCs w:val="24"/>
        </w:rPr>
        <w:t>这种非道德性的“欲”在朱子处即为人欲、私欲</w:t>
      </w:r>
      <w:r w:rsidR="00E030F2" w:rsidRPr="00FE4833">
        <w:rPr>
          <w:rFonts w:hint="eastAsia"/>
          <w:sz w:val="24"/>
          <w:szCs w:val="24"/>
        </w:rPr>
        <w:t>，由于超出了“不容己”的天理的“当然”之范围而与天理相违背。“只此一心，但看天理私欲之消长如何尔。”</w:t>
      </w:r>
      <w:r w:rsidR="00E030F2" w:rsidRPr="00FE4833">
        <w:rPr>
          <w:rStyle w:val="a9"/>
          <w:sz w:val="24"/>
          <w:szCs w:val="24"/>
        </w:rPr>
        <w:footnoteReference w:id="33"/>
      </w:r>
      <w:r w:rsidR="00027ECD" w:rsidRPr="00FE4833">
        <w:rPr>
          <w:rFonts w:hint="eastAsia"/>
          <w:sz w:val="24"/>
          <w:szCs w:val="24"/>
        </w:rPr>
        <w:t>欲求道德性与否的界定在于其天理、人欲（私欲）的消长关系：以天理为对象和内容的</w:t>
      </w:r>
      <w:r w:rsidR="00511588" w:rsidRPr="00FE4833">
        <w:rPr>
          <w:rFonts w:hint="eastAsia"/>
          <w:sz w:val="24"/>
          <w:szCs w:val="24"/>
        </w:rPr>
        <w:t>“</w:t>
      </w:r>
      <w:r w:rsidR="00027ECD" w:rsidRPr="00FE4833">
        <w:rPr>
          <w:rFonts w:hint="eastAsia"/>
          <w:sz w:val="24"/>
          <w:szCs w:val="24"/>
        </w:rPr>
        <w:t>欲</w:t>
      </w:r>
      <w:r w:rsidR="00511588" w:rsidRPr="00FE4833">
        <w:rPr>
          <w:rFonts w:hint="eastAsia"/>
          <w:sz w:val="24"/>
          <w:szCs w:val="24"/>
        </w:rPr>
        <w:t>”</w:t>
      </w:r>
      <w:r w:rsidR="00027ECD" w:rsidRPr="00FE4833">
        <w:rPr>
          <w:rFonts w:hint="eastAsia"/>
          <w:sz w:val="24"/>
          <w:szCs w:val="24"/>
        </w:rPr>
        <w:t>是道德性的</w:t>
      </w:r>
      <w:r w:rsidR="00426C16" w:rsidRPr="00FE4833">
        <w:rPr>
          <w:rFonts w:hint="eastAsia"/>
          <w:sz w:val="24"/>
          <w:szCs w:val="24"/>
        </w:rPr>
        <w:t>；</w:t>
      </w:r>
      <w:proofErr w:type="gramStart"/>
      <w:r w:rsidR="00027ECD" w:rsidRPr="00FE4833">
        <w:rPr>
          <w:rFonts w:hint="eastAsia"/>
          <w:sz w:val="24"/>
          <w:szCs w:val="24"/>
        </w:rPr>
        <w:t>对于己私的</w:t>
      </w:r>
      <w:proofErr w:type="gramEnd"/>
      <w:r w:rsidR="00027ECD" w:rsidRPr="00FE4833">
        <w:rPr>
          <w:rFonts w:hint="eastAsia"/>
          <w:sz w:val="24"/>
          <w:szCs w:val="24"/>
        </w:rPr>
        <w:t>欲求则是非道德性的。</w:t>
      </w:r>
      <w:r w:rsidR="002D7272" w:rsidRPr="00FE4833">
        <w:rPr>
          <w:rFonts w:hint="eastAsia"/>
          <w:sz w:val="24"/>
          <w:szCs w:val="24"/>
        </w:rPr>
        <w:t>道德是一种人与他者相关联而产生规范准则，其产生之初就关乎“我”与“人”，进言之“私”与“公”的关系。故</w:t>
      </w:r>
      <w:r w:rsidR="002F59A3" w:rsidRPr="00FE4833">
        <w:rPr>
          <w:rFonts w:hint="eastAsia"/>
          <w:sz w:val="24"/>
          <w:szCs w:val="24"/>
        </w:rPr>
        <w:t>当欲望</w:t>
      </w:r>
      <w:r w:rsidR="00BC53E7" w:rsidRPr="00FE4833">
        <w:rPr>
          <w:rFonts w:hint="eastAsia"/>
          <w:sz w:val="24"/>
          <w:szCs w:val="24"/>
        </w:rPr>
        <w:t>与“私”相联系而</w:t>
      </w:r>
      <w:r w:rsidR="002F59A3" w:rsidRPr="00FE4833">
        <w:rPr>
          <w:rFonts w:hint="eastAsia"/>
          <w:sz w:val="24"/>
          <w:szCs w:val="24"/>
        </w:rPr>
        <w:t>无所节制</w:t>
      </w:r>
      <w:r w:rsidR="00BC53E7" w:rsidRPr="00FE4833">
        <w:rPr>
          <w:rFonts w:hint="eastAsia"/>
          <w:sz w:val="24"/>
          <w:szCs w:val="24"/>
        </w:rPr>
        <w:t>地发展</w:t>
      </w:r>
      <w:r w:rsidR="00426C16" w:rsidRPr="00FE4833">
        <w:rPr>
          <w:rFonts w:hint="eastAsia"/>
          <w:sz w:val="24"/>
          <w:szCs w:val="24"/>
        </w:rPr>
        <w:t>，</w:t>
      </w:r>
      <w:r w:rsidR="00BC53E7" w:rsidRPr="00FE4833">
        <w:rPr>
          <w:rFonts w:hint="eastAsia"/>
          <w:sz w:val="24"/>
          <w:szCs w:val="24"/>
        </w:rPr>
        <w:t>以至于损害天理，就必然和</w:t>
      </w:r>
      <w:r w:rsidR="002D7272" w:rsidRPr="00FE4833">
        <w:rPr>
          <w:rFonts w:hint="eastAsia"/>
          <w:sz w:val="24"/>
          <w:szCs w:val="24"/>
        </w:rPr>
        <w:t>道德这样一个关乎他者的要求</w:t>
      </w:r>
      <w:r w:rsidR="00BC53E7" w:rsidRPr="00FE4833">
        <w:rPr>
          <w:rFonts w:hint="eastAsia"/>
          <w:sz w:val="24"/>
          <w:szCs w:val="24"/>
        </w:rPr>
        <w:t>相违背</w:t>
      </w:r>
      <w:r w:rsidR="00426C16" w:rsidRPr="00FE4833">
        <w:rPr>
          <w:rFonts w:hint="eastAsia"/>
          <w:sz w:val="24"/>
          <w:szCs w:val="24"/>
        </w:rPr>
        <w:t>；</w:t>
      </w:r>
      <w:r w:rsidR="00BC53E7" w:rsidRPr="00FE4833">
        <w:rPr>
          <w:rFonts w:hint="eastAsia"/>
          <w:sz w:val="24"/>
          <w:szCs w:val="24"/>
        </w:rPr>
        <w:t>又由于唯有欲望得以实践才可能获得“私利”，进而就导致了道德认知与行为的不一致。</w:t>
      </w:r>
    </w:p>
    <w:p w14:paraId="74E9A7DE" w14:textId="1AFA17FE" w:rsidR="00A431FB" w:rsidRPr="00FE4833" w:rsidRDefault="00944E69" w:rsidP="00BF51EF">
      <w:pPr>
        <w:spacing w:line="360" w:lineRule="auto"/>
        <w:ind w:firstLine="420"/>
        <w:rPr>
          <w:sz w:val="24"/>
          <w:szCs w:val="24"/>
        </w:rPr>
      </w:pPr>
      <w:r w:rsidRPr="00FE4833">
        <w:rPr>
          <w:rFonts w:hint="eastAsia"/>
          <w:sz w:val="24"/>
          <w:szCs w:val="24"/>
        </w:rPr>
        <w:t>对于一般人而言，与天理相对的私欲是普遍存在的，因而就需要更为有力的意志来克服欲望的诱惑，使负面的私欲对道德实践的妨碍不具有必然性。克己去私</w:t>
      </w:r>
      <w:r w:rsidR="00C026B9" w:rsidRPr="00FE4833">
        <w:rPr>
          <w:rFonts w:hint="eastAsia"/>
          <w:sz w:val="24"/>
          <w:szCs w:val="24"/>
        </w:rPr>
        <w:t>因而</w:t>
      </w:r>
      <w:r w:rsidRPr="00FE4833">
        <w:rPr>
          <w:rFonts w:hint="eastAsia"/>
          <w:sz w:val="24"/>
          <w:szCs w:val="24"/>
        </w:rPr>
        <w:t>也由此指向了培养、增强意志力。</w:t>
      </w:r>
    </w:p>
    <w:p w14:paraId="42D9E5CF" w14:textId="77777777" w:rsidR="009924D0" w:rsidRPr="00FE4833" w:rsidRDefault="009924D0" w:rsidP="00827982">
      <w:pPr>
        <w:spacing w:line="360" w:lineRule="auto"/>
        <w:ind w:leftChars="200" w:left="420" w:firstLine="420"/>
        <w:rPr>
          <w:rFonts w:ascii="楷体" w:eastAsia="楷体" w:hAnsi="楷体"/>
          <w:sz w:val="24"/>
          <w:szCs w:val="24"/>
        </w:rPr>
      </w:pPr>
      <w:r w:rsidRPr="00FE4833">
        <w:rPr>
          <w:rFonts w:ascii="楷体" w:eastAsia="楷体" w:hAnsi="楷体" w:hint="eastAsia"/>
          <w:sz w:val="24"/>
          <w:szCs w:val="24"/>
        </w:rPr>
        <w:lastRenderedPageBreak/>
        <w:t>心者，一身之主宰；意者，心之所发；情者，心之所动；志者，心之所之，比于情、意尤重。</w:t>
      </w:r>
    </w:p>
    <w:p w14:paraId="3C522146" w14:textId="77777777" w:rsidR="00874DC0" w:rsidRPr="00FE4833" w:rsidRDefault="009924D0" w:rsidP="00827982">
      <w:pPr>
        <w:spacing w:line="360" w:lineRule="auto"/>
        <w:ind w:leftChars="200" w:left="420" w:firstLine="420"/>
        <w:rPr>
          <w:sz w:val="24"/>
          <w:szCs w:val="24"/>
        </w:rPr>
      </w:pPr>
      <w:r w:rsidRPr="00FE4833">
        <w:rPr>
          <w:rFonts w:ascii="楷体" w:eastAsia="楷体" w:hAnsi="楷体" w:hint="eastAsia"/>
          <w:sz w:val="24"/>
          <w:szCs w:val="24"/>
        </w:rPr>
        <w:t>志是公然主张要做底事，意是私地潜行间发处。</w:t>
      </w:r>
      <w:r w:rsidRPr="00FE4833">
        <w:rPr>
          <w:rStyle w:val="a9"/>
          <w:sz w:val="24"/>
          <w:szCs w:val="24"/>
        </w:rPr>
        <w:footnoteReference w:id="34"/>
      </w:r>
    </w:p>
    <w:p w14:paraId="35D34390" w14:textId="0D375005" w:rsidR="00485B43" w:rsidRPr="00FE4833" w:rsidRDefault="00E96D76" w:rsidP="00BF51EF">
      <w:pPr>
        <w:spacing w:line="360" w:lineRule="auto"/>
        <w:rPr>
          <w:sz w:val="24"/>
          <w:szCs w:val="24"/>
        </w:rPr>
      </w:pPr>
      <w:r w:rsidRPr="00FE4833">
        <w:rPr>
          <w:rFonts w:hint="eastAsia"/>
          <w:sz w:val="24"/>
          <w:szCs w:val="24"/>
        </w:rPr>
        <w:t>意、志二者与行都不可分割且</w:t>
      </w:r>
      <w:r w:rsidR="002E4D1D" w:rsidRPr="00FE4833">
        <w:rPr>
          <w:rFonts w:hint="eastAsia"/>
          <w:sz w:val="24"/>
          <w:szCs w:val="24"/>
        </w:rPr>
        <w:t>都</w:t>
      </w:r>
      <w:r w:rsidRPr="00FE4833">
        <w:rPr>
          <w:rFonts w:hint="eastAsia"/>
          <w:sz w:val="24"/>
          <w:szCs w:val="24"/>
        </w:rPr>
        <w:t>为</w:t>
      </w:r>
      <w:r w:rsidR="002E4D1D" w:rsidRPr="00FE4833">
        <w:rPr>
          <w:rFonts w:hint="eastAsia"/>
          <w:sz w:val="24"/>
          <w:szCs w:val="24"/>
        </w:rPr>
        <w:t>“</w:t>
      </w:r>
      <w:r w:rsidRPr="00FE4833">
        <w:rPr>
          <w:rFonts w:hint="eastAsia"/>
          <w:sz w:val="24"/>
          <w:szCs w:val="24"/>
        </w:rPr>
        <w:t>心有主向</w:t>
      </w:r>
      <w:r w:rsidR="002E4D1D" w:rsidRPr="00FE4833">
        <w:rPr>
          <w:rFonts w:hint="eastAsia"/>
          <w:sz w:val="24"/>
          <w:szCs w:val="24"/>
        </w:rPr>
        <w:t>”</w:t>
      </w:r>
      <w:r w:rsidRPr="00FE4833">
        <w:rPr>
          <w:rFonts w:hint="eastAsia"/>
          <w:sz w:val="24"/>
          <w:szCs w:val="24"/>
        </w:rPr>
        <w:t>的表现，</w:t>
      </w:r>
      <w:r w:rsidR="00E05FA7" w:rsidRPr="00FE4833">
        <w:rPr>
          <w:rFonts w:hint="eastAsia"/>
          <w:sz w:val="24"/>
          <w:szCs w:val="24"/>
        </w:rPr>
        <w:t>但</w:t>
      </w:r>
      <w:r w:rsidR="0036653D" w:rsidRPr="00FE4833">
        <w:rPr>
          <w:rFonts w:hint="eastAsia"/>
          <w:sz w:val="24"/>
          <w:szCs w:val="24"/>
        </w:rPr>
        <w:t>朱子</w:t>
      </w:r>
      <w:r w:rsidR="00E05FA7" w:rsidRPr="00FE4833">
        <w:rPr>
          <w:rFonts w:hint="eastAsia"/>
          <w:sz w:val="24"/>
          <w:szCs w:val="24"/>
        </w:rPr>
        <w:t>将意与志分论</w:t>
      </w:r>
      <w:r w:rsidR="003E2FC3" w:rsidRPr="00FE4833">
        <w:rPr>
          <w:rFonts w:hint="eastAsia"/>
          <w:sz w:val="24"/>
          <w:szCs w:val="24"/>
        </w:rPr>
        <w:t>，</w:t>
      </w:r>
      <w:proofErr w:type="gramStart"/>
      <w:r w:rsidR="003E2FC3" w:rsidRPr="00FE4833">
        <w:rPr>
          <w:rFonts w:hint="eastAsia"/>
          <w:sz w:val="24"/>
          <w:szCs w:val="24"/>
        </w:rPr>
        <w:t>二者仍</w:t>
      </w:r>
      <w:proofErr w:type="gramEnd"/>
      <w:r w:rsidR="003E2FC3" w:rsidRPr="00FE4833">
        <w:rPr>
          <w:rFonts w:hint="eastAsia"/>
          <w:sz w:val="24"/>
          <w:szCs w:val="24"/>
        </w:rPr>
        <w:t>存在一定区别</w:t>
      </w:r>
      <w:r w:rsidR="00E05FA7" w:rsidRPr="00FE4833">
        <w:rPr>
          <w:rFonts w:hint="eastAsia"/>
          <w:sz w:val="24"/>
          <w:szCs w:val="24"/>
        </w:rPr>
        <w:t>：</w:t>
      </w:r>
      <w:r w:rsidR="00485B43" w:rsidRPr="00FE4833">
        <w:rPr>
          <w:rFonts w:hint="eastAsia"/>
          <w:sz w:val="24"/>
          <w:szCs w:val="24"/>
        </w:rPr>
        <w:t>“意”为心之所发，可视为起点；“志”为心之所之，可视为目标，二者首尾相接、显隐相应</w:t>
      </w:r>
      <w:r w:rsidR="00E61DDD" w:rsidRPr="00FE4833">
        <w:rPr>
          <w:rFonts w:hint="eastAsia"/>
          <w:sz w:val="24"/>
          <w:szCs w:val="24"/>
        </w:rPr>
        <w:t>，贯通心理状态之终始也在知到行的转化落实中起着持续作用。</w:t>
      </w:r>
    </w:p>
    <w:p w14:paraId="04D3A995" w14:textId="536994E8" w:rsidR="009924D0" w:rsidRPr="00FE4833" w:rsidRDefault="00E05FA7" w:rsidP="00BF51EF">
      <w:pPr>
        <w:spacing w:line="360" w:lineRule="auto"/>
        <w:ind w:firstLine="420"/>
        <w:rPr>
          <w:sz w:val="24"/>
          <w:szCs w:val="24"/>
        </w:rPr>
      </w:pPr>
      <w:r w:rsidRPr="00FE4833">
        <w:rPr>
          <w:rFonts w:hint="eastAsia"/>
          <w:sz w:val="24"/>
          <w:szCs w:val="24"/>
        </w:rPr>
        <w:t>在他</w:t>
      </w:r>
      <w:r w:rsidR="0036653D" w:rsidRPr="00FE4833">
        <w:rPr>
          <w:rFonts w:hint="eastAsia"/>
          <w:sz w:val="24"/>
          <w:szCs w:val="24"/>
        </w:rPr>
        <w:t>看来，</w:t>
      </w:r>
      <w:r w:rsidR="0036653D" w:rsidRPr="00FE4833">
        <w:rPr>
          <w:rFonts w:hint="eastAsia"/>
          <w:bCs/>
          <w:sz w:val="24"/>
          <w:szCs w:val="24"/>
        </w:rPr>
        <w:t>“志”是重于情、意，超越普通情感而具有坚定执行能力的，因而也就成为道德认知转化为道德实践即真知落实为行的关键。</w:t>
      </w:r>
      <w:r w:rsidR="00DF77AB" w:rsidRPr="00FE4833">
        <w:rPr>
          <w:rFonts w:hint="eastAsia"/>
          <w:sz w:val="24"/>
          <w:szCs w:val="24"/>
        </w:rPr>
        <w:t>一方面，</w:t>
      </w:r>
      <w:r w:rsidR="00D80709" w:rsidRPr="00FE4833">
        <w:rPr>
          <w:rFonts w:hint="eastAsia"/>
          <w:sz w:val="24"/>
          <w:szCs w:val="24"/>
        </w:rPr>
        <w:t>“</w:t>
      </w:r>
      <w:r w:rsidR="00DF77AB" w:rsidRPr="00FE4833">
        <w:rPr>
          <w:rFonts w:hint="eastAsia"/>
          <w:sz w:val="24"/>
          <w:szCs w:val="24"/>
        </w:rPr>
        <w:t>志</w:t>
      </w:r>
      <w:r w:rsidR="00D80709" w:rsidRPr="00FE4833">
        <w:rPr>
          <w:rFonts w:hint="eastAsia"/>
          <w:sz w:val="24"/>
          <w:szCs w:val="24"/>
        </w:rPr>
        <w:t>”</w:t>
      </w:r>
      <w:r w:rsidR="00DF77AB" w:rsidRPr="00FE4833">
        <w:rPr>
          <w:rFonts w:hint="eastAsia"/>
          <w:sz w:val="24"/>
          <w:szCs w:val="24"/>
        </w:rPr>
        <w:t>具有明确的对象，与心的其他</w:t>
      </w:r>
      <w:r w:rsidR="00810EF5" w:rsidRPr="00FE4833">
        <w:rPr>
          <w:rFonts w:hint="eastAsia"/>
          <w:sz w:val="24"/>
          <w:szCs w:val="24"/>
        </w:rPr>
        <w:t>要素相比更具指向性；</w:t>
      </w:r>
      <w:r w:rsidR="00485B43" w:rsidRPr="00FE4833">
        <w:rPr>
          <w:rFonts w:hint="eastAsia"/>
          <w:sz w:val="24"/>
          <w:szCs w:val="24"/>
        </w:rPr>
        <w:t>另一方面</w:t>
      </w:r>
      <w:r w:rsidR="00D80709" w:rsidRPr="00FE4833">
        <w:rPr>
          <w:rFonts w:hint="eastAsia"/>
          <w:sz w:val="24"/>
          <w:szCs w:val="24"/>
        </w:rPr>
        <w:t>“</w:t>
      </w:r>
      <w:r w:rsidR="00840511" w:rsidRPr="00FE4833">
        <w:rPr>
          <w:rFonts w:hint="eastAsia"/>
          <w:sz w:val="24"/>
          <w:szCs w:val="24"/>
        </w:rPr>
        <w:t>志</w:t>
      </w:r>
      <w:r w:rsidR="00D80709" w:rsidRPr="00FE4833">
        <w:rPr>
          <w:rFonts w:hint="eastAsia"/>
          <w:sz w:val="24"/>
          <w:szCs w:val="24"/>
        </w:rPr>
        <w:t>”</w:t>
      </w:r>
      <w:r w:rsidR="00840511" w:rsidRPr="00FE4833">
        <w:rPr>
          <w:rFonts w:hint="eastAsia"/>
          <w:sz w:val="24"/>
          <w:szCs w:val="24"/>
        </w:rPr>
        <w:t>如同将帅具有更有力地导向、指引作用</w:t>
      </w:r>
      <w:r w:rsidR="00840511" w:rsidRPr="00FE4833">
        <w:rPr>
          <w:rStyle w:val="a9"/>
          <w:sz w:val="24"/>
          <w:szCs w:val="24"/>
        </w:rPr>
        <w:footnoteReference w:id="35"/>
      </w:r>
      <w:r w:rsidR="008C1906" w:rsidRPr="00FE4833">
        <w:rPr>
          <w:rFonts w:hint="eastAsia"/>
          <w:sz w:val="24"/>
          <w:szCs w:val="24"/>
        </w:rPr>
        <w:t>。</w:t>
      </w:r>
      <w:r w:rsidR="00840511" w:rsidRPr="00FE4833">
        <w:rPr>
          <w:rFonts w:hint="eastAsia"/>
          <w:sz w:val="24"/>
          <w:szCs w:val="24"/>
        </w:rPr>
        <w:t>因而相较于具有模糊性的</w:t>
      </w:r>
      <w:r w:rsidR="00D80709" w:rsidRPr="00FE4833">
        <w:rPr>
          <w:rFonts w:hint="eastAsia"/>
          <w:sz w:val="24"/>
          <w:szCs w:val="24"/>
        </w:rPr>
        <w:t>“意”“</w:t>
      </w:r>
      <w:r w:rsidR="00840511" w:rsidRPr="00FE4833">
        <w:rPr>
          <w:rFonts w:hint="eastAsia"/>
          <w:sz w:val="24"/>
          <w:szCs w:val="24"/>
        </w:rPr>
        <w:t>情</w:t>
      </w:r>
      <w:r w:rsidR="00D80709" w:rsidRPr="00FE4833">
        <w:rPr>
          <w:rFonts w:hint="eastAsia"/>
          <w:sz w:val="24"/>
          <w:szCs w:val="24"/>
        </w:rPr>
        <w:t>”</w:t>
      </w:r>
      <w:r w:rsidR="00840511" w:rsidRPr="00FE4833">
        <w:rPr>
          <w:rFonts w:hint="eastAsia"/>
          <w:sz w:val="24"/>
          <w:szCs w:val="24"/>
        </w:rPr>
        <w:t>以及</w:t>
      </w:r>
      <w:r w:rsidR="00150659" w:rsidRPr="00FE4833">
        <w:rPr>
          <w:rFonts w:hint="eastAsia"/>
          <w:sz w:val="24"/>
          <w:szCs w:val="24"/>
        </w:rPr>
        <w:t>价值多面性的</w:t>
      </w:r>
      <w:r w:rsidR="00D80709" w:rsidRPr="00FE4833">
        <w:rPr>
          <w:rFonts w:hint="eastAsia"/>
          <w:sz w:val="24"/>
          <w:szCs w:val="24"/>
        </w:rPr>
        <w:t>“</w:t>
      </w:r>
      <w:r w:rsidR="00150659" w:rsidRPr="00FE4833">
        <w:rPr>
          <w:rFonts w:hint="eastAsia"/>
          <w:sz w:val="24"/>
          <w:szCs w:val="24"/>
        </w:rPr>
        <w:t>欲</w:t>
      </w:r>
      <w:r w:rsidR="00D80709" w:rsidRPr="00FE4833">
        <w:rPr>
          <w:rFonts w:hint="eastAsia"/>
          <w:sz w:val="24"/>
          <w:szCs w:val="24"/>
        </w:rPr>
        <w:t>”</w:t>
      </w:r>
      <w:r w:rsidR="00150659" w:rsidRPr="00FE4833">
        <w:rPr>
          <w:rFonts w:hint="eastAsia"/>
          <w:sz w:val="24"/>
          <w:szCs w:val="24"/>
        </w:rPr>
        <w:t>，</w:t>
      </w:r>
      <w:r w:rsidR="00C4365A" w:rsidRPr="00FE4833">
        <w:rPr>
          <w:rFonts w:hint="eastAsia"/>
          <w:sz w:val="24"/>
          <w:szCs w:val="24"/>
        </w:rPr>
        <w:t>道德意志能够排除私欲</w:t>
      </w:r>
      <w:r w:rsidR="008C1906" w:rsidRPr="00FE4833">
        <w:rPr>
          <w:rFonts w:hint="eastAsia"/>
          <w:sz w:val="24"/>
          <w:szCs w:val="24"/>
        </w:rPr>
        <w:t>对于道德行为的干扰和阻碍，</w:t>
      </w:r>
      <w:r w:rsidR="00C4365A" w:rsidRPr="00FE4833">
        <w:rPr>
          <w:rFonts w:hint="eastAsia"/>
          <w:sz w:val="24"/>
          <w:szCs w:val="24"/>
        </w:rPr>
        <w:t>而指引主体按照所知的要求做出相应的、正确的道德行为，即实现真知到行的转化。</w:t>
      </w:r>
    </w:p>
    <w:p w14:paraId="471D6A6E" w14:textId="77777777" w:rsidR="0038412F" w:rsidRPr="00FE4833" w:rsidRDefault="0038412F" w:rsidP="00A569C0">
      <w:pPr>
        <w:pStyle w:val="3"/>
        <w:rPr>
          <w:rFonts w:ascii="黑体" w:eastAsia="黑体" w:hAnsi="黑体"/>
          <w:sz w:val="24"/>
          <w:szCs w:val="24"/>
        </w:rPr>
      </w:pPr>
      <w:bookmarkStart w:id="17" w:name="_Toc38875344"/>
      <w:bookmarkStart w:id="18" w:name="_Toc38875614"/>
      <w:bookmarkStart w:id="19" w:name="_Toc38910548"/>
      <w:bookmarkStart w:id="20" w:name="_Toc39046526"/>
      <w:bookmarkStart w:id="21" w:name="_Toc39065714"/>
      <w:bookmarkStart w:id="22" w:name="_Toc39067734"/>
      <w:r w:rsidRPr="00FE4833">
        <w:rPr>
          <w:rFonts w:ascii="黑体" w:eastAsia="黑体" w:hAnsi="黑体" w:hint="eastAsia"/>
          <w:sz w:val="24"/>
          <w:szCs w:val="24"/>
        </w:rPr>
        <w:t>2. 能为这事，是情</w:t>
      </w:r>
      <w:bookmarkEnd w:id="17"/>
      <w:bookmarkEnd w:id="18"/>
      <w:bookmarkEnd w:id="19"/>
      <w:bookmarkEnd w:id="20"/>
      <w:bookmarkEnd w:id="21"/>
      <w:bookmarkEnd w:id="22"/>
    </w:p>
    <w:p w14:paraId="0D45A3EC" w14:textId="2E93B2D8" w:rsidR="00EC280C" w:rsidRPr="00FE4833" w:rsidRDefault="00EA7FEF" w:rsidP="00DF6B95">
      <w:pPr>
        <w:spacing w:line="360" w:lineRule="auto"/>
        <w:ind w:firstLine="420"/>
        <w:rPr>
          <w:sz w:val="24"/>
          <w:szCs w:val="24"/>
        </w:rPr>
      </w:pPr>
      <w:r w:rsidRPr="00FE4833">
        <w:rPr>
          <w:rFonts w:hint="eastAsia"/>
          <w:sz w:val="24"/>
          <w:szCs w:val="24"/>
        </w:rPr>
        <w:t>在此，还需就上文所谈及的“情”进行更具体的阐释。</w:t>
      </w:r>
      <w:r w:rsidR="00DF6B95" w:rsidRPr="00FE4833">
        <w:rPr>
          <w:rFonts w:hint="eastAsia"/>
          <w:sz w:val="24"/>
          <w:szCs w:val="24"/>
        </w:rPr>
        <w:t>朱子在《语类》中对“情”和“意”进行了区分。二者虽同属心之已发，</w:t>
      </w:r>
      <w:r w:rsidR="000B6C61" w:rsidRPr="00FE4833">
        <w:rPr>
          <w:rFonts w:hint="eastAsia"/>
          <w:sz w:val="24"/>
          <w:szCs w:val="24"/>
        </w:rPr>
        <w:t>但</w:t>
      </w:r>
      <w:r w:rsidR="00DF6B95" w:rsidRPr="00FE4833">
        <w:rPr>
          <w:rFonts w:hint="eastAsia"/>
          <w:sz w:val="24"/>
          <w:szCs w:val="24"/>
        </w:rPr>
        <w:t>“情”较“意”而言则更具原初意义</w:t>
      </w:r>
      <w:r w:rsidR="000B6C61" w:rsidRPr="00FE4833">
        <w:rPr>
          <w:rFonts w:hint="eastAsia"/>
          <w:sz w:val="24"/>
          <w:szCs w:val="24"/>
        </w:rPr>
        <w:t>。</w:t>
      </w:r>
      <w:r w:rsidR="00DF6B95" w:rsidRPr="00FE4833">
        <w:rPr>
          <w:rFonts w:hint="eastAsia"/>
          <w:sz w:val="24"/>
          <w:szCs w:val="24"/>
        </w:rPr>
        <w:t>可以说意是在情有</w:t>
      </w:r>
      <w:proofErr w:type="gramStart"/>
      <w:r w:rsidR="00DF6B95" w:rsidRPr="00FE4833">
        <w:rPr>
          <w:rFonts w:hint="eastAsia"/>
          <w:sz w:val="24"/>
          <w:szCs w:val="24"/>
        </w:rPr>
        <w:t>所对象</w:t>
      </w:r>
      <w:proofErr w:type="gramEnd"/>
      <w:r w:rsidR="00DF6B95" w:rsidRPr="00FE4833">
        <w:rPr>
          <w:rFonts w:hint="eastAsia"/>
          <w:sz w:val="24"/>
          <w:szCs w:val="24"/>
        </w:rPr>
        <w:t>之后所产生的，即“意”是作用于“情”的“心之所发”的一部分。</w:t>
      </w:r>
    </w:p>
    <w:p w14:paraId="4E88EBBB" w14:textId="77777777" w:rsidR="004522B8" w:rsidRPr="00FE4833" w:rsidRDefault="00B12679" w:rsidP="00B53340">
      <w:pPr>
        <w:spacing w:line="360" w:lineRule="auto"/>
        <w:ind w:leftChars="200" w:left="420" w:firstLine="420"/>
        <w:rPr>
          <w:rFonts w:ascii="楷体" w:eastAsia="楷体" w:hAnsi="楷体"/>
          <w:sz w:val="24"/>
          <w:szCs w:val="24"/>
        </w:rPr>
      </w:pPr>
      <w:r w:rsidRPr="00FE4833">
        <w:rPr>
          <w:rFonts w:ascii="楷体" w:eastAsia="楷体" w:hAnsi="楷体" w:hint="eastAsia"/>
          <w:sz w:val="24"/>
          <w:szCs w:val="24"/>
        </w:rPr>
        <w:t>问：“意是心之运用处，是发出？”曰：“运用是发了。”问：“情亦是发处, 何以别</w:t>
      </w:r>
      <w:r w:rsidR="004522B8" w:rsidRPr="00FE4833">
        <w:rPr>
          <w:rFonts w:ascii="楷体" w:eastAsia="楷体" w:hAnsi="楷体" w:hint="eastAsia"/>
          <w:sz w:val="24"/>
          <w:szCs w:val="24"/>
        </w:rPr>
        <w:t>？”</w:t>
      </w:r>
      <w:r w:rsidRPr="00FE4833">
        <w:rPr>
          <w:rFonts w:ascii="楷体" w:eastAsia="楷体" w:hAnsi="楷体" w:hint="eastAsia"/>
          <w:sz w:val="24"/>
          <w:szCs w:val="24"/>
        </w:rPr>
        <w:t>曰</w:t>
      </w:r>
      <w:r w:rsidR="004522B8" w:rsidRPr="00FE4833">
        <w:rPr>
          <w:rFonts w:ascii="楷体" w:eastAsia="楷体" w:hAnsi="楷体" w:hint="eastAsia"/>
          <w:sz w:val="24"/>
          <w:szCs w:val="24"/>
        </w:rPr>
        <w:t>：“</w:t>
      </w:r>
      <w:r w:rsidRPr="00FE4833">
        <w:rPr>
          <w:rFonts w:ascii="楷体" w:eastAsia="楷体" w:hAnsi="楷体" w:hint="eastAsia"/>
          <w:sz w:val="24"/>
          <w:szCs w:val="24"/>
        </w:rPr>
        <w:t>情是性之发</w:t>
      </w:r>
      <w:r w:rsidR="004522B8" w:rsidRPr="00FE4833">
        <w:rPr>
          <w:rFonts w:ascii="楷体" w:eastAsia="楷体" w:hAnsi="楷体" w:hint="eastAsia"/>
          <w:sz w:val="24"/>
          <w:szCs w:val="24"/>
        </w:rPr>
        <w:t>，</w:t>
      </w:r>
      <w:r w:rsidRPr="00FE4833">
        <w:rPr>
          <w:rFonts w:ascii="楷体" w:eastAsia="楷体" w:hAnsi="楷体" w:hint="eastAsia"/>
          <w:bCs/>
          <w:sz w:val="24"/>
          <w:szCs w:val="24"/>
        </w:rPr>
        <w:t>情是发出恁地。意是主张要恁地。如爱那物是情, 所以去爱那物是意。</w:t>
      </w:r>
      <w:r w:rsidRPr="00FE4833">
        <w:rPr>
          <w:rFonts w:ascii="楷体" w:eastAsia="楷体" w:hAnsi="楷体" w:hint="eastAsia"/>
          <w:sz w:val="24"/>
          <w:szCs w:val="24"/>
        </w:rPr>
        <w:t>情如舟车</w:t>
      </w:r>
      <w:r w:rsidR="004522B8" w:rsidRPr="00FE4833">
        <w:rPr>
          <w:rFonts w:ascii="楷体" w:eastAsia="楷体" w:hAnsi="楷体" w:hint="eastAsia"/>
          <w:sz w:val="24"/>
          <w:szCs w:val="24"/>
        </w:rPr>
        <w:t>，</w:t>
      </w:r>
      <w:r w:rsidRPr="00FE4833">
        <w:rPr>
          <w:rFonts w:ascii="楷体" w:eastAsia="楷体" w:hAnsi="楷体" w:hint="eastAsia"/>
          <w:sz w:val="24"/>
          <w:szCs w:val="24"/>
        </w:rPr>
        <w:t>意如人去使那舟车一般。”</w:t>
      </w:r>
    </w:p>
    <w:p w14:paraId="75C842BE" w14:textId="77777777" w:rsidR="004522B8" w:rsidRPr="00FE4833" w:rsidRDefault="00B12679" w:rsidP="00B53340">
      <w:pPr>
        <w:spacing w:line="360" w:lineRule="auto"/>
        <w:ind w:leftChars="200" w:left="420" w:firstLine="420"/>
        <w:rPr>
          <w:rFonts w:ascii="楷体" w:eastAsia="楷体" w:hAnsi="楷体"/>
          <w:sz w:val="24"/>
          <w:szCs w:val="24"/>
        </w:rPr>
      </w:pPr>
      <w:r w:rsidRPr="00FE4833">
        <w:rPr>
          <w:rFonts w:ascii="楷体" w:eastAsia="楷体" w:hAnsi="楷体" w:hint="eastAsia"/>
          <w:sz w:val="24"/>
          <w:szCs w:val="24"/>
        </w:rPr>
        <w:t>李梦先问情、意之别。曰</w:t>
      </w:r>
      <w:r w:rsidR="004522B8" w:rsidRPr="00FE4833">
        <w:rPr>
          <w:rFonts w:ascii="楷体" w:eastAsia="楷体" w:hAnsi="楷体" w:hint="eastAsia"/>
          <w:sz w:val="24"/>
          <w:szCs w:val="24"/>
        </w:rPr>
        <w:t>：“</w:t>
      </w:r>
      <w:r w:rsidRPr="00FE4833">
        <w:rPr>
          <w:rFonts w:ascii="楷体" w:eastAsia="楷体" w:hAnsi="楷体" w:hint="eastAsia"/>
          <w:bCs/>
          <w:sz w:val="24"/>
          <w:szCs w:val="24"/>
        </w:rPr>
        <w:t>情是会做底</w:t>
      </w:r>
      <w:r w:rsidR="004522B8" w:rsidRPr="00FE4833">
        <w:rPr>
          <w:rFonts w:ascii="楷体" w:eastAsia="楷体" w:hAnsi="楷体" w:hint="eastAsia"/>
          <w:bCs/>
          <w:sz w:val="24"/>
          <w:szCs w:val="24"/>
        </w:rPr>
        <w:t>，</w:t>
      </w:r>
      <w:r w:rsidRPr="00FE4833">
        <w:rPr>
          <w:rFonts w:ascii="楷体" w:eastAsia="楷体" w:hAnsi="楷体" w:hint="eastAsia"/>
          <w:bCs/>
          <w:sz w:val="24"/>
          <w:szCs w:val="24"/>
        </w:rPr>
        <w:t>意是去百般计较做底。意因有是情而后用。”</w:t>
      </w:r>
    </w:p>
    <w:p w14:paraId="1EB55CC0" w14:textId="34324ADB" w:rsidR="00B91C5A" w:rsidRPr="00FE4833" w:rsidRDefault="00B12679" w:rsidP="00B53340">
      <w:pPr>
        <w:spacing w:line="360" w:lineRule="auto"/>
        <w:ind w:leftChars="200" w:left="420" w:firstLine="420"/>
        <w:rPr>
          <w:bCs/>
          <w:sz w:val="24"/>
          <w:szCs w:val="24"/>
        </w:rPr>
      </w:pPr>
      <w:r w:rsidRPr="00FE4833">
        <w:rPr>
          <w:rFonts w:ascii="楷体" w:eastAsia="楷体" w:hAnsi="楷体" w:hint="eastAsia"/>
          <w:sz w:val="24"/>
          <w:szCs w:val="24"/>
        </w:rPr>
        <w:t>问</w:t>
      </w:r>
      <w:r w:rsidR="004522B8" w:rsidRPr="00FE4833">
        <w:rPr>
          <w:rFonts w:ascii="楷体" w:eastAsia="楷体" w:hAnsi="楷体" w:hint="eastAsia"/>
          <w:sz w:val="24"/>
          <w:szCs w:val="24"/>
        </w:rPr>
        <w:t>：“</w:t>
      </w:r>
      <w:r w:rsidRPr="00FE4833">
        <w:rPr>
          <w:rFonts w:ascii="楷体" w:eastAsia="楷体" w:hAnsi="楷体" w:hint="eastAsia"/>
          <w:sz w:val="24"/>
          <w:szCs w:val="24"/>
        </w:rPr>
        <w:t>情、意</w:t>
      </w:r>
      <w:r w:rsidR="004522B8" w:rsidRPr="00FE4833">
        <w:rPr>
          <w:rFonts w:ascii="楷体" w:eastAsia="楷体" w:hAnsi="楷体" w:hint="eastAsia"/>
          <w:sz w:val="24"/>
          <w:szCs w:val="24"/>
        </w:rPr>
        <w:t>，</w:t>
      </w:r>
      <w:r w:rsidRPr="00FE4833">
        <w:rPr>
          <w:rFonts w:ascii="楷体" w:eastAsia="楷体" w:hAnsi="楷体" w:hint="eastAsia"/>
          <w:sz w:val="24"/>
          <w:szCs w:val="24"/>
        </w:rPr>
        <w:t>如何体认</w:t>
      </w:r>
      <w:r w:rsidR="004522B8" w:rsidRPr="00FE4833">
        <w:rPr>
          <w:rFonts w:ascii="楷体" w:eastAsia="楷体" w:hAnsi="楷体" w:hint="eastAsia"/>
          <w:sz w:val="24"/>
          <w:szCs w:val="24"/>
        </w:rPr>
        <w:t>？”</w:t>
      </w:r>
      <w:r w:rsidRPr="00FE4833">
        <w:rPr>
          <w:rFonts w:ascii="楷体" w:eastAsia="楷体" w:hAnsi="楷体" w:hint="eastAsia"/>
          <w:sz w:val="24"/>
          <w:szCs w:val="24"/>
        </w:rPr>
        <w:t>曰</w:t>
      </w:r>
      <w:r w:rsidR="004522B8" w:rsidRPr="00FE4833">
        <w:rPr>
          <w:rFonts w:ascii="楷体" w:eastAsia="楷体" w:hAnsi="楷体" w:hint="eastAsia"/>
          <w:sz w:val="24"/>
          <w:szCs w:val="24"/>
        </w:rPr>
        <w:t>：“</w:t>
      </w:r>
      <w:r w:rsidRPr="00FE4833">
        <w:rPr>
          <w:rFonts w:ascii="楷体" w:eastAsia="楷体" w:hAnsi="楷体" w:hint="eastAsia"/>
          <w:sz w:val="24"/>
          <w:szCs w:val="24"/>
        </w:rPr>
        <w:t>性、情则</w:t>
      </w:r>
      <w:proofErr w:type="gramStart"/>
      <w:r w:rsidRPr="00FE4833">
        <w:rPr>
          <w:rFonts w:ascii="楷体" w:eastAsia="楷体" w:hAnsi="楷体" w:hint="eastAsia"/>
          <w:sz w:val="24"/>
          <w:szCs w:val="24"/>
        </w:rPr>
        <w:t>一</w:t>
      </w:r>
      <w:proofErr w:type="gramEnd"/>
      <w:r w:rsidRPr="00FE4833">
        <w:rPr>
          <w:rFonts w:ascii="楷体" w:eastAsia="楷体" w:hAnsi="楷体" w:hint="eastAsia"/>
          <w:sz w:val="24"/>
          <w:szCs w:val="24"/>
        </w:rPr>
        <w:t>。</w:t>
      </w:r>
      <w:r w:rsidRPr="00FE4833">
        <w:rPr>
          <w:rFonts w:ascii="楷体" w:eastAsia="楷体" w:hAnsi="楷体" w:hint="eastAsia"/>
          <w:bCs/>
          <w:sz w:val="24"/>
          <w:szCs w:val="24"/>
        </w:rPr>
        <w:t>性是不动</w:t>
      </w:r>
      <w:r w:rsidR="004522B8" w:rsidRPr="00FE4833">
        <w:rPr>
          <w:rFonts w:ascii="楷体" w:eastAsia="楷体" w:hAnsi="楷体" w:hint="eastAsia"/>
          <w:bCs/>
          <w:sz w:val="24"/>
          <w:szCs w:val="24"/>
        </w:rPr>
        <w:t>，</w:t>
      </w:r>
      <w:r w:rsidRPr="00FE4833">
        <w:rPr>
          <w:rFonts w:ascii="楷体" w:eastAsia="楷体" w:hAnsi="楷体" w:hint="eastAsia"/>
          <w:bCs/>
          <w:sz w:val="24"/>
          <w:szCs w:val="24"/>
        </w:rPr>
        <w:t>情是动处</w:t>
      </w:r>
      <w:r w:rsidR="004522B8" w:rsidRPr="00FE4833">
        <w:rPr>
          <w:rFonts w:ascii="楷体" w:eastAsia="楷体" w:hAnsi="楷体" w:hint="eastAsia"/>
          <w:bCs/>
          <w:sz w:val="24"/>
          <w:szCs w:val="24"/>
        </w:rPr>
        <w:t>，</w:t>
      </w:r>
      <w:r w:rsidRPr="00FE4833">
        <w:rPr>
          <w:rFonts w:ascii="楷体" w:eastAsia="楷体" w:hAnsi="楷体" w:hint="eastAsia"/>
          <w:bCs/>
          <w:sz w:val="24"/>
          <w:szCs w:val="24"/>
        </w:rPr>
        <w:t>意则有主向。如好恶是情</w:t>
      </w:r>
      <w:r w:rsidR="004522B8" w:rsidRPr="00FE4833">
        <w:rPr>
          <w:rFonts w:ascii="楷体" w:eastAsia="楷体" w:hAnsi="楷体" w:hint="eastAsia"/>
          <w:bCs/>
          <w:sz w:val="24"/>
          <w:szCs w:val="24"/>
        </w:rPr>
        <w:t>，</w:t>
      </w:r>
      <w:r w:rsidRPr="00FE4833">
        <w:rPr>
          <w:rFonts w:ascii="楷体" w:eastAsia="楷体" w:hAnsi="楷体" w:hint="eastAsia"/>
          <w:bCs/>
          <w:sz w:val="24"/>
          <w:szCs w:val="24"/>
        </w:rPr>
        <w:t>好好色</w:t>
      </w:r>
      <w:r w:rsidR="004522B8" w:rsidRPr="00FE4833">
        <w:rPr>
          <w:rFonts w:ascii="楷体" w:eastAsia="楷体" w:hAnsi="楷体" w:hint="eastAsia"/>
          <w:bCs/>
          <w:sz w:val="24"/>
          <w:szCs w:val="24"/>
        </w:rPr>
        <w:t>，</w:t>
      </w:r>
      <w:r w:rsidRPr="00FE4833">
        <w:rPr>
          <w:rFonts w:ascii="楷体" w:eastAsia="楷体" w:hAnsi="楷体" w:hint="eastAsia"/>
          <w:bCs/>
          <w:sz w:val="24"/>
          <w:szCs w:val="24"/>
        </w:rPr>
        <w:t>恶恶臭</w:t>
      </w:r>
      <w:r w:rsidR="004522B8" w:rsidRPr="00FE4833">
        <w:rPr>
          <w:rFonts w:ascii="楷体" w:eastAsia="楷体" w:hAnsi="楷体" w:hint="eastAsia"/>
          <w:bCs/>
          <w:sz w:val="24"/>
          <w:szCs w:val="24"/>
        </w:rPr>
        <w:t>，</w:t>
      </w:r>
      <w:r w:rsidRPr="00FE4833">
        <w:rPr>
          <w:rFonts w:ascii="楷体" w:eastAsia="楷体" w:hAnsi="楷体" w:hint="eastAsia"/>
          <w:bCs/>
          <w:sz w:val="24"/>
          <w:szCs w:val="24"/>
        </w:rPr>
        <w:t>便是意。”</w:t>
      </w:r>
      <w:r w:rsidRPr="00FE4833">
        <w:rPr>
          <w:rStyle w:val="a9"/>
          <w:bCs/>
          <w:sz w:val="24"/>
          <w:szCs w:val="24"/>
        </w:rPr>
        <w:footnoteReference w:id="36"/>
      </w:r>
    </w:p>
    <w:p w14:paraId="4822A016" w14:textId="0473FC59" w:rsidR="00D75AD0" w:rsidRPr="00FE4833" w:rsidRDefault="00E41F13" w:rsidP="001F6824">
      <w:pPr>
        <w:spacing w:line="360" w:lineRule="auto"/>
        <w:rPr>
          <w:sz w:val="24"/>
          <w:szCs w:val="24"/>
        </w:rPr>
      </w:pPr>
      <w:r w:rsidRPr="00FE4833">
        <w:rPr>
          <w:rFonts w:hint="eastAsia"/>
          <w:sz w:val="24"/>
          <w:szCs w:val="24"/>
        </w:rPr>
        <w:t>陈来先生将朱子哲学中的</w:t>
      </w:r>
      <w:r w:rsidR="00B53340" w:rsidRPr="00FE4833">
        <w:rPr>
          <w:rFonts w:hint="eastAsia"/>
          <w:sz w:val="24"/>
          <w:szCs w:val="24"/>
        </w:rPr>
        <w:t>“</w:t>
      </w:r>
      <w:r w:rsidRPr="00FE4833">
        <w:rPr>
          <w:rFonts w:hint="eastAsia"/>
          <w:sz w:val="24"/>
          <w:szCs w:val="24"/>
        </w:rPr>
        <w:t>情</w:t>
      </w:r>
      <w:r w:rsidR="00B53340" w:rsidRPr="00FE4833">
        <w:rPr>
          <w:rFonts w:hint="eastAsia"/>
          <w:sz w:val="24"/>
          <w:szCs w:val="24"/>
        </w:rPr>
        <w:t>”</w:t>
      </w:r>
      <w:r w:rsidRPr="00FE4833">
        <w:rPr>
          <w:rFonts w:hint="eastAsia"/>
          <w:sz w:val="24"/>
          <w:szCs w:val="24"/>
        </w:rPr>
        <w:t>概括归纳为以下三种意义：一是指作为性理直接</w:t>
      </w:r>
      <w:r w:rsidRPr="00FE4833">
        <w:rPr>
          <w:rFonts w:hint="eastAsia"/>
          <w:sz w:val="24"/>
          <w:szCs w:val="24"/>
        </w:rPr>
        <w:lastRenderedPageBreak/>
        <w:t>发见的四端，二是泛指七情，三是包括某些具体思维在其内</w:t>
      </w:r>
      <w:r w:rsidR="003465B6" w:rsidRPr="00FE4833">
        <w:rPr>
          <w:rStyle w:val="a9"/>
          <w:sz w:val="24"/>
          <w:szCs w:val="24"/>
        </w:rPr>
        <w:footnoteReference w:id="37"/>
      </w:r>
      <w:r w:rsidRPr="00FE4833">
        <w:rPr>
          <w:rFonts w:hint="eastAsia"/>
          <w:sz w:val="24"/>
          <w:szCs w:val="24"/>
        </w:rPr>
        <w:t>。</w:t>
      </w:r>
      <w:r w:rsidR="00DD449B" w:rsidRPr="00FE4833">
        <w:rPr>
          <w:rFonts w:hint="eastAsia"/>
          <w:sz w:val="24"/>
          <w:szCs w:val="24"/>
        </w:rPr>
        <w:t>若单就前两者而言，“情”指向的主要是人的情感活动</w:t>
      </w:r>
      <w:r w:rsidR="00DA4F69" w:rsidRPr="00FE4833">
        <w:rPr>
          <w:rFonts w:hint="eastAsia"/>
          <w:sz w:val="24"/>
          <w:szCs w:val="24"/>
        </w:rPr>
        <w:t>。</w:t>
      </w:r>
      <w:r w:rsidR="009E15F9" w:rsidRPr="00FE4833">
        <w:rPr>
          <w:rFonts w:hint="eastAsia"/>
          <w:sz w:val="24"/>
          <w:szCs w:val="24"/>
        </w:rPr>
        <w:t>在儒家传统中，道德情感首先具有普遍性，例如人人都在乍见孺子将入于井之时升起恻隐之心</w:t>
      </w:r>
      <w:r w:rsidR="008D5CE8" w:rsidRPr="00FE4833">
        <w:rPr>
          <w:rFonts w:hint="eastAsia"/>
          <w:sz w:val="24"/>
          <w:szCs w:val="24"/>
        </w:rPr>
        <w:t>。</w:t>
      </w:r>
      <w:r w:rsidR="009E15F9" w:rsidRPr="00FE4833">
        <w:rPr>
          <w:rFonts w:hint="eastAsia"/>
          <w:sz w:val="24"/>
          <w:szCs w:val="24"/>
        </w:rPr>
        <w:t>因而</w:t>
      </w:r>
      <w:r w:rsidR="008C1906" w:rsidRPr="00FE4833">
        <w:rPr>
          <w:rFonts w:hint="eastAsia"/>
          <w:sz w:val="24"/>
          <w:szCs w:val="24"/>
        </w:rPr>
        <w:t>造成道德失败的，并非这种</w:t>
      </w:r>
      <w:r w:rsidR="009E15F9" w:rsidRPr="00FE4833">
        <w:rPr>
          <w:rFonts w:hint="eastAsia"/>
          <w:sz w:val="24"/>
          <w:szCs w:val="24"/>
        </w:rPr>
        <w:t>道德情感的缺失</w:t>
      </w:r>
      <w:r w:rsidR="008D5CE8" w:rsidRPr="00FE4833">
        <w:rPr>
          <w:rFonts w:hint="eastAsia"/>
          <w:sz w:val="24"/>
          <w:szCs w:val="24"/>
        </w:rPr>
        <w:t>，</w:t>
      </w:r>
      <w:r w:rsidR="009E15F9" w:rsidRPr="00FE4833">
        <w:rPr>
          <w:rFonts w:hint="eastAsia"/>
          <w:sz w:val="24"/>
          <w:szCs w:val="24"/>
        </w:rPr>
        <w:t>而在于其不能正确发挥作用</w:t>
      </w:r>
      <w:r w:rsidR="009F3121" w:rsidRPr="00FE4833">
        <w:rPr>
          <w:rFonts w:hint="eastAsia"/>
          <w:sz w:val="24"/>
          <w:szCs w:val="24"/>
        </w:rPr>
        <w:t>，</w:t>
      </w:r>
      <w:r w:rsidR="008D5CE8" w:rsidRPr="00FE4833">
        <w:rPr>
          <w:rFonts w:hint="eastAsia"/>
          <w:sz w:val="24"/>
          <w:szCs w:val="24"/>
        </w:rPr>
        <w:t>在于</w:t>
      </w:r>
      <w:r w:rsidR="001F6824" w:rsidRPr="00FE4833">
        <w:rPr>
          <w:rFonts w:hint="eastAsia"/>
          <w:sz w:val="24"/>
          <w:szCs w:val="24"/>
        </w:rPr>
        <w:t>主体没有完成对之的“推廓</w:t>
      </w:r>
      <w:r w:rsidR="009E15F9" w:rsidRPr="00FE4833">
        <w:rPr>
          <w:rFonts w:hint="eastAsia"/>
          <w:sz w:val="24"/>
          <w:szCs w:val="24"/>
        </w:rPr>
        <w:t>”。</w:t>
      </w:r>
      <w:r w:rsidR="006B34FD" w:rsidRPr="00FE4833">
        <w:rPr>
          <w:rFonts w:hint="eastAsia"/>
          <w:sz w:val="24"/>
          <w:szCs w:val="24"/>
        </w:rPr>
        <w:t>不论是《孟子》中“亲亲而仁民，仁民而爱物”“老吾老以及人之老，幼吾幼以及人之幼”，抑或是《大学》中“身修而后家齐，家齐而后国治，国治而后天下平”</w:t>
      </w:r>
      <w:r w:rsidR="008D5CE8" w:rsidRPr="00FE4833">
        <w:rPr>
          <w:rFonts w:hint="eastAsia"/>
          <w:sz w:val="24"/>
          <w:szCs w:val="24"/>
        </w:rPr>
        <w:t>，</w:t>
      </w:r>
      <w:r w:rsidR="006B34FD" w:rsidRPr="00FE4833">
        <w:rPr>
          <w:rFonts w:hint="eastAsia"/>
          <w:sz w:val="24"/>
          <w:szCs w:val="24"/>
        </w:rPr>
        <w:t>都存在将己身之情</w:t>
      </w:r>
      <w:proofErr w:type="gramStart"/>
      <w:r w:rsidR="006B34FD" w:rsidRPr="00FE4833">
        <w:rPr>
          <w:rFonts w:hint="eastAsia"/>
          <w:sz w:val="24"/>
          <w:szCs w:val="24"/>
        </w:rPr>
        <w:t>之</w:t>
      </w:r>
      <w:proofErr w:type="gramEnd"/>
      <w:r w:rsidR="006B34FD" w:rsidRPr="00FE4833">
        <w:rPr>
          <w:rFonts w:hint="eastAsia"/>
          <w:sz w:val="24"/>
          <w:szCs w:val="24"/>
        </w:rPr>
        <w:t>感推及他人进而实现从个体到群体的扩展</w:t>
      </w:r>
      <w:r w:rsidR="008D5CE8" w:rsidRPr="00FE4833">
        <w:rPr>
          <w:rFonts w:hint="eastAsia"/>
          <w:sz w:val="24"/>
          <w:szCs w:val="24"/>
        </w:rPr>
        <w:t>。</w:t>
      </w:r>
      <w:r w:rsidR="00465569" w:rsidRPr="00FE4833">
        <w:rPr>
          <w:rFonts w:hint="eastAsia"/>
          <w:sz w:val="24"/>
          <w:szCs w:val="24"/>
        </w:rPr>
        <w:t>若这种道德情感无法得到外推那么道德行为自然无法得到落实。</w:t>
      </w:r>
      <w:r w:rsidR="00ED69B5" w:rsidRPr="00FE4833">
        <w:rPr>
          <w:rFonts w:hint="eastAsia"/>
          <w:sz w:val="24"/>
          <w:szCs w:val="24"/>
        </w:rPr>
        <w:t>在一定意义上，道德情感的外推作为行为的落实的起点在儒家道德伦理中</w:t>
      </w:r>
      <w:r w:rsidR="005F66CF" w:rsidRPr="00FE4833">
        <w:rPr>
          <w:rFonts w:hint="eastAsia"/>
          <w:sz w:val="24"/>
          <w:szCs w:val="24"/>
        </w:rPr>
        <w:t>不可或缺。而</w:t>
      </w:r>
      <w:r w:rsidR="00435A38" w:rsidRPr="00FE4833">
        <w:rPr>
          <w:rFonts w:hint="eastAsia"/>
          <w:sz w:val="24"/>
          <w:szCs w:val="24"/>
        </w:rPr>
        <w:t>在圣人</w:t>
      </w:r>
      <w:proofErr w:type="gramStart"/>
      <w:r w:rsidR="00435A38" w:rsidRPr="00FE4833">
        <w:rPr>
          <w:rFonts w:hint="eastAsia"/>
          <w:sz w:val="24"/>
          <w:szCs w:val="24"/>
        </w:rPr>
        <w:t>处道德</w:t>
      </w:r>
      <w:proofErr w:type="gramEnd"/>
      <w:r w:rsidR="00435A38" w:rsidRPr="00FE4833">
        <w:rPr>
          <w:rFonts w:hint="eastAsia"/>
          <w:sz w:val="24"/>
          <w:szCs w:val="24"/>
        </w:rPr>
        <w:t>情感是“不待推”的，而常人由于受到私情私欲的干扰和遮蔽则使道德情感无法得到外推而无法顺利激发到的行动。</w:t>
      </w:r>
    </w:p>
    <w:p w14:paraId="736438CA" w14:textId="77777777" w:rsidR="00D75AD0" w:rsidRPr="00FE4833" w:rsidRDefault="00D75AD0" w:rsidP="00F473CA">
      <w:pPr>
        <w:spacing w:line="360" w:lineRule="auto"/>
        <w:ind w:leftChars="200" w:left="420" w:firstLine="420"/>
        <w:rPr>
          <w:rFonts w:ascii="楷体" w:eastAsia="楷体" w:hAnsi="楷体"/>
          <w:sz w:val="24"/>
          <w:szCs w:val="24"/>
        </w:rPr>
      </w:pPr>
      <w:proofErr w:type="gramStart"/>
      <w:r w:rsidRPr="00FE4833">
        <w:rPr>
          <w:rFonts w:ascii="楷体" w:eastAsia="楷体" w:hAnsi="楷体" w:hint="eastAsia"/>
          <w:sz w:val="24"/>
          <w:szCs w:val="24"/>
        </w:rPr>
        <w:t>若推不去</w:t>
      </w:r>
      <w:proofErr w:type="gramEnd"/>
      <w:r w:rsidRPr="00FE4833">
        <w:rPr>
          <w:rFonts w:ascii="楷体" w:eastAsia="楷体" w:hAnsi="楷体" w:hint="eastAsia"/>
          <w:sz w:val="24"/>
          <w:szCs w:val="24"/>
        </w:rPr>
        <w:t>，物我隔绝，欲利于己，不利于人；欲己</w:t>
      </w:r>
      <w:proofErr w:type="gramStart"/>
      <w:r w:rsidRPr="00FE4833">
        <w:rPr>
          <w:rFonts w:ascii="楷体" w:eastAsia="楷体" w:hAnsi="楷体" w:hint="eastAsia"/>
          <w:sz w:val="24"/>
          <w:szCs w:val="24"/>
        </w:rPr>
        <w:t>之</w:t>
      </w:r>
      <w:proofErr w:type="gramEnd"/>
      <w:r w:rsidRPr="00FE4833">
        <w:rPr>
          <w:rFonts w:ascii="楷体" w:eastAsia="楷体" w:hAnsi="楷体" w:hint="eastAsia"/>
          <w:sz w:val="24"/>
          <w:szCs w:val="24"/>
        </w:rPr>
        <w:t>富，欲人之贫；欲己</w:t>
      </w:r>
      <w:proofErr w:type="gramStart"/>
      <w:r w:rsidRPr="00FE4833">
        <w:rPr>
          <w:rFonts w:ascii="楷体" w:eastAsia="楷体" w:hAnsi="楷体" w:hint="eastAsia"/>
          <w:sz w:val="24"/>
          <w:szCs w:val="24"/>
        </w:rPr>
        <w:t>之</w:t>
      </w:r>
      <w:proofErr w:type="gramEnd"/>
      <w:r w:rsidRPr="00FE4833">
        <w:rPr>
          <w:rFonts w:ascii="楷体" w:eastAsia="楷体" w:hAnsi="楷体" w:hint="eastAsia"/>
          <w:sz w:val="24"/>
          <w:szCs w:val="24"/>
        </w:rPr>
        <w:t>寿，欲人之</w:t>
      </w:r>
      <w:proofErr w:type="gramStart"/>
      <w:r w:rsidRPr="00FE4833">
        <w:rPr>
          <w:rFonts w:ascii="楷体" w:eastAsia="楷体" w:hAnsi="楷体" w:hint="eastAsia"/>
          <w:sz w:val="24"/>
          <w:szCs w:val="24"/>
        </w:rPr>
        <w:t>夭</w:t>
      </w:r>
      <w:proofErr w:type="gramEnd"/>
      <w:r w:rsidRPr="00FE4833">
        <w:rPr>
          <w:rFonts w:ascii="楷体" w:eastAsia="楷体" w:hAnsi="楷体" w:hint="eastAsia"/>
          <w:sz w:val="24"/>
          <w:szCs w:val="24"/>
        </w:rPr>
        <w:t>。似这气象，全然闭塞隔绝了，便似“天地闭，贤人隐”。</w:t>
      </w:r>
    </w:p>
    <w:p w14:paraId="66E3A48D" w14:textId="77777777" w:rsidR="00F03933" w:rsidRPr="00FE4833" w:rsidRDefault="00435A38" w:rsidP="00F473CA">
      <w:pPr>
        <w:spacing w:line="360" w:lineRule="auto"/>
        <w:ind w:leftChars="200" w:left="420" w:firstLine="420"/>
        <w:rPr>
          <w:sz w:val="24"/>
          <w:szCs w:val="24"/>
        </w:rPr>
      </w:pPr>
      <w:r w:rsidRPr="00FE4833">
        <w:rPr>
          <w:rFonts w:ascii="楷体" w:eastAsia="楷体" w:hAnsi="楷体" w:hint="eastAsia"/>
          <w:sz w:val="24"/>
          <w:szCs w:val="24"/>
        </w:rPr>
        <w:t>似恁地恕，只是推得去。推不去底人，只要理会自己，不管别人；别人底事，便说不关我事。今如此人，便为州为县，亦只理会自己，百姓尽不管他，直是推不去。</w:t>
      </w:r>
      <w:r w:rsidR="007E6EFE" w:rsidRPr="00FE4833">
        <w:rPr>
          <w:rStyle w:val="a9"/>
          <w:sz w:val="24"/>
          <w:szCs w:val="24"/>
        </w:rPr>
        <w:footnoteReference w:id="38"/>
      </w:r>
    </w:p>
    <w:p w14:paraId="462CA923" w14:textId="6908E6AB" w:rsidR="00B91C5A" w:rsidRPr="00FE4833" w:rsidRDefault="00D75AD0" w:rsidP="00F473CA">
      <w:pPr>
        <w:spacing w:line="360" w:lineRule="auto"/>
        <w:rPr>
          <w:sz w:val="24"/>
          <w:szCs w:val="24"/>
        </w:rPr>
      </w:pPr>
      <w:r w:rsidRPr="00FE4833">
        <w:rPr>
          <w:rFonts w:hint="eastAsia"/>
          <w:sz w:val="24"/>
          <w:szCs w:val="24"/>
        </w:rPr>
        <w:t>以上</w:t>
      </w:r>
      <w:r w:rsidR="00D2481A" w:rsidRPr="00FE4833">
        <w:rPr>
          <w:rFonts w:hint="eastAsia"/>
          <w:sz w:val="24"/>
          <w:szCs w:val="24"/>
        </w:rPr>
        <w:t>两段文本</w:t>
      </w:r>
      <w:r w:rsidR="00CF1EFA" w:rsidRPr="00FE4833">
        <w:rPr>
          <w:rFonts w:hint="eastAsia"/>
          <w:sz w:val="24"/>
          <w:szCs w:val="24"/>
        </w:rPr>
        <w:t>指出</w:t>
      </w:r>
      <w:r w:rsidR="00D2481A" w:rsidRPr="00FE4833">
        <w:rPr>
          <w:rFonts w:hint="eastAsia"/>
          <w:sz w:val="24"/>
          <w:szCs w:val="24"/>
        </w:rPr>
        <w:t>了常人</w:t>
      </w:r>
      <w:r w:rsidR="00CF1EFA" w:rsidRPr="00FE4833">
        <w:rPr>
          <w:rFonts w:hint="eastAsia"/>
          <w:sz w:val="24"/>
          <w:szCs w:val="24"/>
        </w:rPr>
        <w:t>由于受到遮蔽</w:t>
      </w:r>
      <w:r w:rsidR="00D2481A" w:rsidRPr="00FE4833">
        <w:rPr>
          <w:rFonts w:hint="eastAsia"/>
          <w:sz w:val="24"/>
          <w:szCs w:val="24"/>
        </w:rPr>
        <w:t>而</w:t>
      </w:r>
      <w:r w:rsidR="00CF1EFA" w:rsidRPr="00FE4833">
        <w:rPr>
          <w:rFonts w:hint="eastAsia"/>
          <w:sz w:val="24"/>
          <w:szCs w:val="24"/>
        </w:rPr>
        <w:t>导致道德情感无法外推的具体表现</w:t>
      </w:r>
      <w:r w:rsidR="00D2481A" w:rsidRPr="00FE4833">
        <w:rPr>
          <w:rFonts w:hint="eastAsia"/>
          <w:sz w:val="24"/>
          <w:szCs w:val="24"/>
        </w:rPr>
        <w:t>：</w:t>
      </w:r>
      <w:r w:rsidR="00CF1EFA" w:rsidRPr="00FE4833">
        <w:rPr>
          <w:rFonts w:hint="eastAsia"/>
          <w:sz w:val="24"/>
          <w:szCs w:val="24"/>
        </w:rPr>
        <w:t>只局限于自我而</w:t>
      </w:r>
      <w:r w:rsidR="00FE1E32" w:rsidRPr="00FE4833">
        <w:rPr>
          <w:rFonts w:hint="eastAsia"/>
          <w:sz w:val="24"/>
          <w:szCs w:val="24"/>
        </w:rPr>
        <w:t>不顾他人、</w:t>
      </w:r>
      <w:r w:rsidR="00CF1EFA" w:rsidRPr="00FE4833">
        <w:rPr>
          <w:rFonts w:hint="eastAsia"/>
          <w:sz w:val="24"/>
          <w:szCs w:val="24"/>
        </w:rPr>
        <w:t>无法与人为善甚至产生对他人不利的想法与欲望</w:t>
      </w:r>
      <w:r w:rsidR="00D2481A" w:rsidRPr="00FE4833">
        <w:rPr>
          <w:rFonts w:hint="eastAsia"/>
          <w:sz w:val="24"/>
          <w:szCs w:val="24"/>
        </w:rPr>
        <w:t>。而</w:t>
      </w:r>
      <w:r w:rsidR="00FE1E32" w:rsidRPr="00FE4833">
        <w:rPr>
          <w:rFonts w:hint="eastAsia"/>
          <w:sz w:val="24"/>
          <w:szCs w:val="24"/>
        </w:rPr>
        <w:t>这样的欲望也正是上文关于欲与意的讨论中具有反面意义的。表现于知行过程中就是以天理为内容的知不能得到落实，行——例如为官为民之举措——不能发显。</w:t>
      </w:r>
    </w:p>
    <w:p w14:paraId="3A617D7B" w14:textId="103F8141" w:rsidR="00B91C5A" w:rsidRPr="00FE4833" w:rsidRDefault="00BC53E7" w:rsidP="00EA7FEF">
      <w:pPr>
        <w:spacing w:line="360" w:lineRule="auto"/>
        <w:ind w:leftChars="200" w:left="420" w:firstLine="420"/>
        <w:rPr>
          <w:sz w:val="24"/>
          <w:szCs w:val="24"/>
        </w:rPr>
      </w:pPr>
      <w:r w:rsidRPr="00FE4833">
        <w:rPr>
          <w:rFonts w:ascii="楷体" w:eastAsia="楷体" w:hAnsi="楷体" w:hint="eastAsia"/>
          <w:sz w:val="24"/>
          <w:szCs w:val="24"/>
        </w:rPr>
        <w:t>仁</w:t>
      </w:r>
      <w:proofErr w:type="gramStart"/>
      <w:r w:rsidRPr="00FE4833">
        <w:rPr>
          <w:rFonts w:ascii="楷体" w:eastAsia="楷体" w:hAnsi="楷体" w:hint="eastAsia"/>
          <w:sz w:val="24"/>
          <w:szCs w:val="24"/>
        </w:rPr>
        <w:t>自是元</w:t>
      </w:r>
      <w:proofErr w:type="gramEnd"/>
      <w:r w:rsidRPr="00FE4833">
        <w:rPr>
          <w:rFonts w:ascii="楷体" w:eastAsia="楷体" w:hAnsi="楷体" w:hint="eastAsia"/>
          <w:sz w:val="24"/>
          <w:szCs w:val="24"/>
        </w:rPr>
        <w:t>有，只被</w:t>
      </w:r>
      <w:proofErr w:type="gramStart"/>
      <w:r w:rsidRPr="00FE4833">
        <w:rPr>
          <w:rFonts w:ascii="楷体" w:eastAsia="楷体" w:hAnsi="楷体" w:hint="eastAsia"/>
          <w:sz w:val="24"/>
          <w:szCs w:val="24"/>
        </w:rPr>
        <w:t>私意隔了</w:t>
      </w:r>
      <w:proofErr w:type="gramEnd"/>
      <w:r w:rsidRPr="00FE4833">
        <w:rPr>
          <w:rFonts w:ascii="楷体" w:eastAsia="楷体" w:hAnsi="楷体" w:hint="eastAsia"/>
          <w:sz w:val="24"/>
          <w:szCs w:val="24"/>
        </w:rPr>
        <w:t>……今人喜也是私喜，怒也是私怒，哀也是私哀，惧也是私惧，爱也是私爱，恶也是私恶，欲也是私欲。苟能克</w:t>
      </w:r>
      <w:proofErr w:type="gramStart"/>
      <w:r w:rsidRPr="00FE4833">
        <w:rPr>
          <w:rFonts w:ascii="楷体" w:eastAsia="楷体" w:hAnsi="楷体" w:hint="eastAsia"/>
          <w:sz w:val="24"/>
          <w:szCs w:val="24"/>
        </w:rPr>
        <w:t>去己私，扩然</w:t>
      </w:r>
      <w:proofErr w:type="gramEnd"/>
      <w:r w:rsidRPr="00FE4833">
        <w:rPr>
          <w:rFonts w:ascii="楷体" w:eastAsia="楷体" w:hAnsi="楷体" w:hint="eastAsia"/>
          <w:sz w:val="24"/>
          <w:szCs w:val="24"/>
        </w:rPr>
        <w:t>大公，则喜是公喜，怒是公怒，哀、惧、爱、恶、欲，莫非公矣。</w:t>
      </w:r>
      <w:r w:rsidRPr="00FE4833">
        <w:rPr>
          <w:rStyle w:val="a9"/>
          <w:sz w:val="24"/>
          <w:szCs w:val="24"/>
        </w:rPr>
        <w:footnoteReference w:id="39"/>
      </w:r>
    </w:p>
    <w:p w14:paraId="4917A263" w14:textId="533C2935" w:rsidR="004D6A34" w:rsidRPr="00FE4833" w:rsidRDefault="00B06AFB" w:rsidP="00BF51EF">
      <w:pPr>
        <w:spacing w:line="360" w:lineRule="auto"/>
        <w:ind w:firstLine="420"/>
        <w:rPr>
          <w:sz w:val="24"/>
          <w:szCs w:val="24"/>
        </w:rPr>
      </w:pPr>
      <w:r w:rsidRPr="00FE4833">
        <w:rPr>
          <w:rFonts w:hint="eastAsia"/>
          <w:sz w:val="24"/>
          <w:szCs w:val="24"/>
        </w:rPr>
        <w:t>不论是前文提及的欲望还是此处讨论的情感，当有违背天理而过分掺杂私欲之时就意味着蒙蔽和隔断。</w:t>
      </w:r>
      <w:r w:rsidR="0007319A" w:rsidRPr="00FE4833">
        <w:rPr>
          <w:rFonts w:hint="eastAsia"/>
          <w:sz w:val="24"/>
          <w:szCs w:val="24"/>
        </w:rPr>
        <w:t>以</w:t>
      </w:r>
      <w:proofErr w:type="gramStart"/>
      <w:r w:rsidR="0007319A" w:rsidRPr="00FE4833">
        <w:rPr>
          <w:rFonts w:hint="eastAsia"/>
          <w:sz w:val="24"/>
          <w:szCs w:val="24"/>
        </w:rPr>
        <w:t>个</w:t>
      </w:r>
      <w:proofErr w:type="gramEnd"/>
      <w:r w:rsidR="0007319A" w:rsidRPr="00FE4833">
        <w:rPr>
          <w:rFonts w:hint="eastAsia"/>
          <w:sz w:val="24"/>
          <w:szCs w:val="24"/>
        </w:rPr>
        <w:t>人为出发点且</w:t>
      </w:r>
      <w:proofErr w:type="gramStart"/>
      <w:r w:rsidR="0007319A" w:rsidRPr="00FE4833">
        <w:rPr>
          <w:rFonts w:hint="eastAsia"/>
          <w:sz w:val="24"/>
          <w:szCs w:val="24"/>
        </w:rPr>
        <w:t>以己私取代</w:t>
      </w:r>
      <w:proofErr w:type="gramEnd"/>
      <w:r w:rsidR="0007319A" w:rsidRPr="00FE4833">
        <w:rPr>
          <w:rFonts w:hint="eastAsia"/>
          <w:sz w:val="24"/>
          <w:szCs w:val="24"/>
        </w:rPr>
        <w:t>原本作为目的本身的天理，如此实践活动必然与面向“公”的所以然、所当然之知相违背，即使有所行动也与所知不同</w:t>
      </w:r>
      <w:r w:rsidR="00115043" w:rsidRPr="00FE4833">
        <w:rPr>
          <w:rFonts w:hint="eastAsia"/>
          <w:sz w:val="24"/>
          <w:szCs w:val="24"/>
        </w:rPr>
        <w:t>，</w:t>
      </w:r>
      <w:r w:rsidR="0007319A" w:rsidRPr="00FE4833">
        <w:rPr>
          <w:rFonts w:hint="eastAsia"/>
          <w:sz w:val="24"/>
          <w:szCs w:val="24"/>
        </w:rPr>
        <w:t>即并非真知指导下的行，因而也是一种道德失败的情况。</w:t>
      </w:r>
      <w:r w:rsidR="00820C2C" w:rsidRPr="00FE4833">
        <w:rPr>
          <w:rFonts w:hint="eastAsia"/>
          <w:sz w:val="24"/>
          <w:szCs w:val="24"/>
        </w:rPr>
        <w:t>事实</w:t>
      </w:r>
      <w:r w:rsidR="00820C2C" w:rsidRPr="00FE4833">
        <w:rPr>
          <w:rFonts w:hint="eastAsia"/>
          <w:sz w:val="24"/>
          <w:szCs w:val="24"/>
        </w:rPr>
        <w:lastRenderedPageBreak/>
        <w:t>上，</w:t>
      </w:r>
      <w:r w:rsidR="005215F6" w:rsidRPr="00FE4833">
        <w:rPr>
          <w:rFonts w:hint="eastAsia"/>
          <w:sz w:val="24"/>
          <w:szCs w:val="24"/>
        </w:rPr>
        <w:t>“克去己私”并不与否定个体相等同，只有人普遍地以天理为共同认可的标准</w:t>
      </w:r>
      <w:r w:rsidR="00115043" w:rsidRPr="00FE4833">
        <w:rPr>
          <w:rFonts w:hint="eastAsia"/>
          <w:sz w:val="24"/>
          <w:szCs w:val="24"/>
        </w:rPr>
        <w:t>，</w:t>
      </w:r>
      <w:r w:rsidR="005215F6" w:rsidRPr="00FE4833">
        <w:rPr>
          <w:rFonts w:hint="eastAsia"/>
          <w:sz w:val="24"/>
          <w:szCs w:val="24"/>
        </w:rPr>
        <w:t>打开自我并与他人接触，才能为主体间的交流互动提供空间和标准。所谓道德</w:t>
      </w:r>
      <w:r w:rsidR="00BF58D4" w:rsidRPr="00FE4833">
        <w:rPr>
          <w:rFonts w:hint="eastAsia"/>
          <w:sz w:val="24"/>
          <w:szCs w:val="24"/>
        </w:rPr>
        <w:t>，</w:t>
      </w:r>
      <w:r w:rsidR="005215F6" w:rsidRPr="00FE4833">
        <w:rPr>
          <w:rFonts w:hint="eastAsia"/>
          <w:sz w:val="24"/>
          <w:szCs w:val="24"/>
        </w:rPr>
        <w:t>也正始终</w:t>
      </w:r>
      <w:r w:rsidR="00BF58D4" w:rsidRPr="00FE4833">
        <w:rPr>
          <w:rFonts w:hint="eastAsia"/>
          <w:sz w:val="24"/>
          <w:szCs w:val="24"/>
        </w:rPr>
        <w:t>同</w:t>
      </w:r>
      <w:r w:rsidR="005215F6" w:rsidRPr="00FE4833">
        <w:rPr>
          <w:rFonts w:hint="eastAsia"/>
          <w:sz w:val="24"/>
          <w:szCs w:val="24"/>
        </w:rPr>
        <w:t>人与人之间“共同性在世”的关系相关。</w:t>
      </w:r>
    </w:p>
    <w:p w14:paraId="2ABD8D7A" w14:textId="0F554ECE" w:rsidR="00E60637" w:rsidRPr="00FE4833" w:rsidRDefault="00E60637" w:rsidP="00A569C0">
      <w:pPr>
        <w:pStyle w:val="2"/>
        <w:rPr>
          <w:rFonts w:ascii="黑体" w:eastAsia="黑体" w:hAnsi="黑体"/>
          <w:sz w:val="28"/>
          <w:szCs w:val="28"/>
        </w:rPr>
      </w:pPr>
      <w:bookmarkStart w:id="23" w:name="_Toc39067735"/>
      <w:r w:rsidRPr="00FE4833">
        <w:rPr>
          <w:rFonts w:ascii="黑体" w:eastAsia="黑体" w:hAnsi="黑体" w:hint="eastAsia"/>
          <w:sz w:val="28"/>
          <w:szCs w:val="28"/>
        </w:rPr>
        <w:t>（二）</w:t>
      </w:r>
      <w:r w:rsidR="000C7CAC" w:rsidRPr="00FE4833">
        <w:rPr>
          <w:rFonts w:ascii="黑体" w:eastAsia="黑体" w:hAnsi="黑体" w:hint="eastAsia"/>
          <w:sz w:val="28"/>
          <w:szCs w:val="28"/>
        </w:rPr>
        <w:t>诚意以</w:t>
      </w:r>
      <w:r w:rsidR="00094512" w:rsidRPr="00FE4833">
        <w:rPr>
          <w:rFonts w:ascii="黑体" w:eastAsia="黑体" w:hAnsi="黑体" w:hint="eastAsia"/>
          <w:sz w:val="28"/>
          <w:szCs w:val="28"/>
        </w:rPr>
        <w:t>“</w:t>
      </w:r>
      <w:r w:rsidR="000C7CAC" w:rsidRPr="00FE4833">
        <w:rPr>
          <w:rFonts w:ascii="黑体" w:eastAsia="黑体" w:hAnsi="黑体" w:hint="eastAsia"/>
          <w:sz w:val="28"/>
          <w:szCs w:val="28"/>
        </w:rPr>
        <w:t>自慊</w:t>
      </w:r>
      <w:r w:rsidR="00094512" w:rsidRPr="00FE4833">
        <w:rPr>
          <w:rFonts w:ascii="黑体" w:eastAsia="黑体" w:hAnsi="黑体" w:hint="eastAsia"/>
          <w:sz w:val="28"/>
          <w:szCs w:val="28"/>
        </w:rPr>
        <w:t>”</w:t>
      </w:r>
      <w:bookmarkEnd w:id="23"/>
    </w:p>
    <w:p w14:paraId="44E94F2C" w14:textId="77B6C835" w:rsidR="00D150C4" w:rsidRPr="00FE4833" w:rsidRDefault="00140970" w:rsidP="00BF51EF">
      <w:pPr>
        <w:spacing w:line="360" w:lineRule="auto"/>
        <w:ind w:firstLine="420"/>
        <w:rPr>
          <w:sz w:val="24"/>
          <w:szCs w:val="24"/>
        </w:rPr>
      </w:pPr>
      <w:r w:rsidRPr="00FE4833">
        <w:rPr>
          <w:rFonts w:hint="eastAsia"/>
          <w:sz w:val="24"/>
          <w:szCs w:val="24"/>
        </w:rPr>
        <w:t>“诚，实也。”</w:t>
      </w:r>
      <w:r w:rsidRPr="00FE4833">
        <w:rPr>
          <w:rStyle w:val="a9"/>
          <w:sz w:val="24"/>
          <w:szCs w:val="24"/>
        </w:rPr>
        <w:footnoteReference w:id="40"/>
      </w:r>
      <w:r w:rsidRPr="00FE4833">
        <w:rPr>
          <w:rFonts w:hint="eastAsia"/>
          <w:sz w:val="24"/>
          <w:szCs w:val="24"/>
        </w:rPr>
        <w:t>在朱子处，</w:t>
      </w:r>
      <w:r w:rsidR="003F285B" w:rsidRPr="00FE4833">
        <w:rPr>
          <w:rFonts w:hint="eastAsia"/>
          <w:sz w:val="24"/>
          <w:szCs w:val="24"/>
        </w:rPr>
        <w:t>诚表诚实无</w:t>
      </w:r>
      <w:proofErr w:type="gramStart"/>
      <w:r w:rsidR="003F285B" w:rsidRPr="00FE4833">
        <w:rPr>
          <w:rFonts w:hint="eastAsia"/>
          <w:sz w:val="24"/>
          <w:szCs w:val="24"/>
        </w:rPr>
        <w:t>妄</w:t>
      </w:r>
      <w:proofErr w:type="gramEnd"/>
      <w:r w:rsidR="003F285B" w:rsidRPr="00FE4833">
        <w:rPr>
          <w:rFonts w:hint="eastAsia"/>
          <w:sz w:val="24"/>
          <w:szCs w:val="24"/>
        </w:rPr>
        <w:t>之意。</w:t>
      </w:r>
      <w:r w:rsidR="00F33EB6" w:rsidRPr="00FE4833">
        <w:rPr>
          <w:rFonts w:hint="eastAsia"/>
          <w:sz w:val="24"/>
          <w:szCs w:val="24"/>
        </w:rPr>
        <w:t>具体而言，诚的对象又可分为在外、在物之实理与在内、在心之诚</w:t>
      </w:r>
      <w:proofErr w:type="gramStart"/>
      <w:r w:rsidR="00F33EB6" w:rsidRPr="00FE4833">
        <w:rPr>
          <w:rFonts w:hint="eastAsia"/>
          <w:sz w:val="24"/>
          <w:szCs w:val="24"/>
        </w:rPr>
        <w:t>悫</w:t>
      </w:r>
      <w:proofErr w:type="gramEnd"/>
      <w:r w:rsidR="00F20897" w:rsidRPr="00FE4833">
        <w:rPr>
          <w:rFonts w:hint="eastAsia"/>
          <w:sz w:val="24"/>
          <w:szCs w:val="24"/>
        </w:rPr>
        <w:t>：</w:t>
      </w:r>
      <w:r w:rsidR="0015432C" w:rsidRPr="00FE4833">
        <w:rPr>
          <w:rFonts w:hint="eastAsia"/>
          <w:sz w:val="24"/>
          <w:szCs w:val="24"/>
        </w:rPr>
        <w:t>“诚实理也。亦诚</w:t>
      </w:r>
      <w:proofErr w:type="gramStart"/>
      <w:r w:rsidR="0015432C" w:rsidRPr="00FE4833">
        <w:rPr>
          <w:rFonts w:hint="eastAsia"/>
          <w:sz w:val="24"/>
          <w:szCs w:val="24"/>
        </w:rPr>
        <w:t>悫</w:t>
      </w:r>
      <w:proofErr w:type="gramEnd"/>
      <w:r w:rsidR="0015432C" w:rsidRPr="00FE4833">
        <w:rPr>
          <w:rFonts w:hint="eastAsia"/>
          <w:sz w:val="24"/>
          <w:szCs w:val="24"/>
        </w:rPr>
        <w:t>也。由汉以来，专以诚</w:t>
      </w:r>
      <w:proofErr w:type="gramStart"/>
      <w:r w:rsidR="0015432C" w:rsidRPr="00FE4833">
        <w:rPr>
          <w:rFonts w:hint="eastAsia"/>
          <w:sz w:val="24"/>
          <w:szCs w:val="24"/>
        </w:rPr>
        <w:t>悫</w:t>
      </w:r>
      <w:proofErr w:type="gramEnd"/>
      <w:r w:rsidR="0015432C" w:rsidRPr="00FE4833">
        <w:rPr>
          <w:rFonts w:hint="eastAsia"/>
          <w:sz w:val="24"/>
          <w:szCs w:val="24"/>
        </w:rPr>
        <w:t>言诚，至程子乃以实理言。后学皆弃诚</w:t>
      </w:r>
      <w:proofErr w:type="gramStart"/>
      <w:r w:rsidR="0015432C" w:rsidRPr="00FE4833">
        <w:rPr>
          <w:rFonts w:hint="eastAsia"/>
          <w:sz w:val="24"/>
          <w:szCs w:val="24"/>
        </w:rPr>
        <w:t>悫</w:t>
      </w:r>
      <w:proofErr w:type="gramEnd"/>
      <w:r w:rsidR="0015432C" w:rsidRPr="00FE4833">
        <w:rPr>
          <w:rFonts w:hint="eastAsia"/>
          <w:sz w:val="24"/>
          <w:szCs w:val="24"/>
        </w:rPr>
        <w:t>之说。不观</w:t>
      </w:r>
      <w:r w:rsidR="00115043" w:rsidRPr="00FE4833">
        <w:rPr>
          <w:rFonts w:hint="eastAsia"/>
          <w:sz w:val="24"/>
          <w:szCs w:val="24"/>
        </w:rPr>
        <w:t>《</w:t>
      </w:r>
      <w:r w:rsidR="0015432C" w:rsidRPr="00FE4833">
        <w:rPr>
          <w:rFonts w:hint="eastAsia"/>
          <w:sz w:val="24"/>
          <w:szCs w:val="24"/>
        </w:rPr>
        <w:t>中庸</w:t>
      </w:r>
      <w:r w:rsidR="00115043" w:rsidRPr="00FE4833">
        <w:rPr>
          <w:rFonts w:hint="eastAsia"/>
          <w:sz w:val="24"/>
          <w:szCs w:val="24"/>
        </w:rPr>
        <w:t>》</w:t>
      </w:r>
      <w:r w:rsidR="0015432C" w:rsidRPr="00FE4833">
        <w:rPr>
          <w:rFonts w:hint="eastAsia"/>
          <w:sz w:val="24"/>
          <w:szCs w:val="24"/>
        </w:rPr>
        <w:t>亦有言实理为诚处，亦有言诚</w:t>
      </w:r>
      <w:proofErr w:type="gramStart"/>
      <w:r w:rsidR="0015432C" w:rsidRPr="00FE4833">
        <w:rPr>
          <w:rFonts w:hint="eastAsia"/>
          <w:sz w:val="24"/>
          <w:szCs w:val="24"/>
        </w:rPr>
        <w:t>悫</w:t>
      </w:r>
      <w:proofErr w:type="gramEnd"/>
      <w:r w:rsidR="0015432C" w:rsidRPr="00FE4833">
        <w:rPr>
          <w:rFonts w:hint="eastAsia"/>
          <w:sz w:val="24"/>
          <w:szCs w:val="24"/>
        </w:rPr>
        <w:t>为诚处。不可只以实理为诚，而以诚</w:t>
      </w:r>
      <w:proofErr w:type="gramStart"/>
      <w:r w:rsidR="0015432C" w:rsidRPr="00FE4833">
        <w:rPr>
          <w:rFonts w:hint="eastAsia"/>
          <w:sz w:val="24"/>
          <w:szCs w:val="24"/>
        </w:rPr>
        <w:t>悫</w:t>
      </w:r>
      <w:proofErr w:type="gramEnd"/>
      <w:r w:rsidR="0015432C" w:rsidRPr="00FE4833">
        <w:rPr>
          <w:rFonts w:hint="eastAsia"/>
          <w:sz w:val="24"/>
          <w:szCs w:val="24"/>
        </w:rPr>
        <w:t>为非诚也。”</w:t>
      </w:r>
      <w:r w:rsidR="0015432C" w:rsidRPr="00FE4833">
        <w:rPr>
          <w:rStyle w:val="a9"/>
          <w:sz w:val="24"/>
          <w:szCs w:val="24"/>
        </w:rPr>
        <w:footnoteReference w:id="41"/>
      </w:r>
    </w:p>
    <w:p w14:paraId="458F1A42" w14:textId="683346BE" w:rsidR="000E15BF" w:rsidRPr="00FE4833" w:rsidRDefault="00710E5D" w:rsidP="00BF51EF">
      <w:pPr>
        <w:spacing w:line="360" w:lineRule="auto"/>
        <w:ind w:firstLine="420"/>
        <w:rPr>
          <w:sz w:val="24"/>
          <w:szCs w:val="24"/>
        </w:rPr>
      </w:pPr>
      <w:r w:rsidRPr="00FE4833">
        <w:rPr>
          <w:rFonts w:hint="eastAsia"/>
          <w:sz w:val="24"/>
          <w:szCs w:val="24"/>
        </w:rPr>
        <w:t>朱子亦有言：</w:t>
      </w:r>
      <w:r w:rsidR="00C77772" w:rsidRPr="00FE4833">
        <w:rPr>
          <w:rFonts w:hint="eastAsia"/>
          <w:sz w:val="24"/>
          <w:szCs w:val="24"/>
        </w:rPr>
        <w:t>“致知乃梦与觉之关，诚意乃恶与善之关……诚意者，好善‘如好好色’，恶</w:t>
      </w:r>
      <w:proofErr w:type="gramStart"/>
      <w:r w:rsidR="00C77772" w:rsidRPr="00FE4833">
        <w:rPr>
          <w:rFonts w:hint="eastAsia"/>
          <w:sz w:val="24"/>
          <w:szCs w:val="24"/>
        </w:rPr>
        <w:t>恶</w:t>
      </w:r>
      <w:proofErr w:type="gramEnd"/>
      <w:r w:rsidR="00C77772" w:rsidRPr="00FE4833">
        <w:rPr>
          <w:rFonts w:hint="eastAsia"/>
          <w:sz w:val="24"/>
          <w:szCs w:val="24"/>
        </w:rPr>
        <w:t>‘如恶恶臭’，皆是真情。”</w:t>
      </w:r>
      <w:r w:rsidR="00074A02" w:rsidRPr="00FE4833">
        <w:rPr>
          <w:rStyle w:val="a9"/>
          <w:sz w:val="24"/>
          <w:szCs w:val="24"/>
        </w:rPr>
        <w:footnoteReference w:id="42"/>
      </w:r>
      <w:r w:rsidR="00A857D7" w:rsidRPr="00FE4833">
        <w:rPr>
          <w:rFonts w:hint="eastAsia"/>
          <w:sz w:val="24"/>
          <w:szCs w:val="24"/>
        </w:rPr>
        <w:t>“</w:t>
      </w:r>
      <w:r w:rsidR="006A312D" w:rsidRPr="00FE4833">
        <w:rPr>
          <w:rFonts w:hint="eastAsia"/>
          <w:sz w:val="24"/>
          <w:szCs w:val="24"/>
        </w:rPr>
        <w:t>诚意</w:t>
      </w:r>
      <w:r w:rsidR="00A857D7" w:rsidRPr="00FE4833">
        <w:rPr>
          <w:rFonts w:hint="eastAsia"/>
          <w:sz w:val="24"/>
          <w:szCs w:val="24"/>
        </w:rPr>
        <w:t>”</w:t>
      </w:r>
      <w:r w:rsidR="006A312D" w:rsidRPr="00FE4833">
        <w:rPr>
          <w:rFonts w:hint="eastAsia"/>
          <w:sz w:val="24"/>
          <w:szCs w:val="24"/>
        </w:rPr>
        <w:t>不仅是《大学》之枢要，也是从</w:t>
      </w:r>
      <w:r w:rsidR="00A857D7" w:rsidRPr="00FE4833">
        <w:rPr>
          <w:rFonts w:hint="eastAsia"/>
          <w:sz w:val="24"/>
          <w:szCs w:val="24"/>
        </w:rPr>
        <w:t>“</w:t>
      </w:r>
      <w:r w:rsidR="006A312D" w:rsidRPr="00FE4833">
        <w:rPr>
          <w:rFonts w:hint="eastAsia"/>
          <w:sz w:val="24"/>
          <w:szCs w:val="24"/>
        </w:rPr>
        <w:t>真知</w:t>
      </w:r>
      <w:r w:rsidR="00A857D7" w:rsidRPr="00FE4833">
        <w:rPr>
          <w:rFonts w:hint="eastAsia"/>
          <w:sz w:val="24"/>
          <w:szCs w:val="24"/>
        </w:rPr>
        <w:t>”</w:t>
      </w:r>
      <w:r w:rsidR="006A312D" w:rsidRPr="00FE4833">
        <w:rPr>
          <w:rFonts w:hint="eastAsia"/>
          <w:sz w:val="24"/>
          <w:szCs w:val="24"/>
        </w:rPr>
        <w:t>落实到</w:t>
      </w:r>
      <w:r w:rsidR="00A857D7" w:rsidRPr="00FE4833">
        <w:rPr>
          <w:rFonts w:hint="eastAsia"/>
          <w:sz w:val="24"/>
          <w:szCs w:val="24"/>
        </w:rPr>
        <w:t>“</w:t>
      </w:r>
      <w:r w:rsidR="006A312D" w:rsidRPr="00FE4833">
        <w:rPr>
          <w:rFonts w:hint="eastAsia"/>
          <w:sz w:val="24"/>
          <w:szCs w:val="24"/>
        </w:rPr>
        <w:t>行</w:t>
      </w:r>
      <w:r w:rsidR="00A857D7" w:rsidRPr="00FE4833">
        <w:rPr>
          <w:rFonts w:hint="eastAsia"/>
          <w:sz w:val="24"/>
          <w:szCs w:val="24"/>
        </w:rPr>
        <w:t>”</w:t>
      </w:r>
      <w:r w:rsidR="006A312D" w:rsidRPr="00FE4833">
        <w:rPr>
          <w:rFonts w:hint="eastAsia"/>
          <w:sz w:val="24"/>
          <w:szCs w:val="24"/>
        </w:rPr>
        <w:t>的过程中的关键。</w:t>
      </w:r>
      <w:r w:rsidR="000C7CAC" w:rsidRPr="00FE4833">
        <w:rPr>
          <w:rFonts w:hint="eastAsia"/>
          <w:sz w:val="24"/>
          <w:szCs w:val="24"/>
        </w:rPr>
        <w:t>只有意诚、情真，</w:t>
      </w:r>
      <w:r w:rsidR="00DE0EE0" w:rsidRPr="00FE4833">
        <w:rPr>
          <w:rFonts w:hint="eastAsia"/>
          <w:sz w:val="24"/>
          <w:szCs w:val="24"/>
        </w:rPr>
        <w:t>其中无一毫人欲之杂而全是天理，</w:t>
      </w:r>
      <w:r w:rsidR="000C7CAC" w:rsidRPr="00FE4833">
        <w:rPr>
          <w:rFonts w:hint="eastAsia"/>
          <w:sz w:val="24"/>
          <w:szCs w:val="24"/>
        </w:rPr>
        <w:t>才能</w:t>
      </w:r>
      <w:r w:rsidR="006A312D" w:rsidRPr="00FE4833">
        <w:rPr>
          <w:rFonts w:hint="eastAsia"/>
          <w:sz w:val="24"/>
          <w:szCs w:val="24"/>
        </w:rPr>
        <w:t>发明人自愿自觉的“好善恶恶”，使</w:t>
      </w:r>
      <w:r w:rsidR="00582611" w:rsidRPr="00FE4833">
        <w:rPr>
          <w:rFonts w:hint="eastAsia"/>
          <w:sz w:val="24"/>
          <w:szCs w:val="24"/>
        </w:rPr>
        <w:t>之作为</w:t>
      </w:r>
      <w:r w:rsidR="006A312D" w:rsidRPr="00FE4833">
        <w:rPr>
          <w:rFonts w:hint="eastAsia"/>
          <w:sz w:val="24"/>
          <w:szCs w:val="24"/>
        </w:rPr>
        <w:t>道德实践的动力</w:t>
      </w:r>
      <w:r w:rsidR="00582611" w:rsidRPr="00FE4833">
        <w:rPr>
          <w:rFonts w:hint="eastAsia"/>
          <w:sz w:val="24"/>
          <w:szCs w:val="24"/>
        </w:rPr>
        <w:t>产生效力，</w:t>
      </w:r>
      <w:r w:rsidR="009B7345" w:rsidRPr="00FE4833">
        <w:rPr>
          <w:rFonts w:hint="eastAsia"/>
          <w:sz w:val="24"/>
          <w:szCs w:val="24"/>
        </w:rPr>
        <w:t>推动</w:t>
      </w:r>
      <w:r w:rsidR="00582611" w:rsidRPr="00FE4833">
        <w:rPr>
          <w:rFonts w:hint="eastAsia"/>
          <w:sz w:val="24"/>
          <w:szCs w:val="24"/>
        </w:rPr>
        <w:t>道德准则落实为在此指导下的行为</w:t>
      </w:r>
      <w:r w:rsidR="006A312D" w:rsidRPr="00FE4833">
        <w:rPr>
          <w:rFonts w:hint="eastAsia"/>
          <w:sz w:val="24"/>
          <w:szCs w:val="24"/>
        </w:rPr>
        <w:t>。</w:t>
      </w:r>
      <w:r w:rsidR="00EE7FB7" w:rsidRPr="00FE4833">
        <w:rPr>
          <w:rFonts w:hint="eastAsia"/>
          <w:sz w:val="24"/>
          <w:szCs w:val="24"/>
        </w:rPr>
        <w:t>这就涉及</w:t>
      </w:r>
      <w:r w:rsidR="00A857D7" w:rsidRPr="00FE4833">
        <w:rPr>
          <w:rFonts w:hint="eastAsia"/>
          <w:sz w:val="24"/>
          <w:szCs w:val="24"/>
        </w:rPr>
        <w:t>“</w:t>
      </w:r>
      <w:r w:rsidR="00EE7FB7" w:rsidRPr="00FE4833">
        <w:rPr>
          <w:rFonts w:hint="eastAsia"/>
          <w:sz w:val="24"/>
          <w:szCs w:val="24"/>
        </w:rPr>
        <w:t>知至</w:t>
      </w:r>
      <w:r w:rsidR="00A857D7" w:rsidRPr="00FE4833">
        <w:rPr>
          <w:rFonts w:hint="eastAsia"/>
          <w:sz w:val="24"/>
          <w:szCs w:val="24"/>
        </w:rPr>
        <w:t>”</w:t>
      </w:r>
      <w:r w:rsidR="00EE7FB7" w:rsidRPr="00FE4833">
        <w:rPr>
          <w:rFonts w:hint="eastAsia"/>
          <w:sz w:val="24"/>
          <w:szCs w:val="24"/>
        </w:rPr>
        <w:t>之后的尽去人欲、克己之功。</w:t>
      </w:r>
    </w:p>
    <w:p w14:paraId="1DEF3690" w14:textId="77777777" w:rsidR="004916C3" w:rsidRPr="00FE4833" w:rsidRDefault="004916C3" w:rsidP="005E6465">
      <w:pPr>
        <w:spacing w:line="360" w:lineRule="auto"/>
        <w:ind w:leftChars="200" w:left="420" w:firstLine="420"/>
        <w:rPr>
          <w:rFonts w:ascii="楷体" w:eastAsia="楷体" w:hAnsi="楷体"/>
          <w:sz w:val="24"/>
          <w:szCs w:val="24"/>
        </w:rPr>
      </w:pPr>
      <w:r w:rsidRPr="00FE4833">
        <w:rPr>
          <w:rFonts w:ascii="楷体" w:eastAsia="楷体" w:hAnsi="楷体" w:hint="eastAsia"/>
          <w:sz w:val="24"/>
          <w:szCs w:val="24"/>
        </w:rPr>
        <w:t>今人知未至者 ，也知道善之当好 ，恶之当恶。然临事不如此者，只是实未曾见得。若实见得，自然行处无差。</w:t>
      </w:r>
      <w:r w:rsidRPr="00FE4833">
        <w:rPr>
          <w:rStyle w:val="a9"/>
          <w:rFonts w:ascii="楷体" w:eastAsia="楷体" w:hAnsi="楷体"/>
          <w:sz w:val="24"/>
          <w:szCs w:val="24"/>
        </w:rPr>
        <w:footnoteReference w:id="43"/>
      </w:r>
    </w:p>
    <w:p w14:paraId="7D0CEAF4" w14:textId="77777777" w:rsidR="001728B5" w:rsidRPr="00FE4833" w:rsidRDefault="001728B5" w:rsidP="005E6465">
      <w:pPr>
        <w:spacing w:line="360" w:lineRule="auto"/>
        <w:ind w:leftChars="200" w:left="420" w:firstLine="420"/>
        <w:rPr>
          <w:rFonts w:ascii="楷体" w:eastAsia="楷体" w:hAnsi="楷体"/>
          <w:sz w:val="24"/>
          <w:szCs w:val="24"/>
        </w:rPr>
      </w:pPr>
      <w:r w:rsidRPr="00FE4833">
        <w:rPr>
          <w:rFonts w:ascii="楷体" w:eastAsia="楷体" w:hAnsi="楷体" w:hint="eastAsia"/>
          <w:sz w:val="24"/>
          <w:szCs w:val="24"/>
        </w:rPr>
        <w:t>若知之已至，则意无不实。惟是知之有毫末未尽 ，必至于自欺。且如做一事当如此，</w:t>
      </w:r>
      <w:proofErr w:type="gramStart"/>
      <w:r w:rsidRPr="00FE4833">
        <w:rPr>
          <w:rFonts w:ascii="楷体" w:eastAsia="楷体" w:hAnsi="楷体" w:hint="eastAsia"/>
          <w:sz w:val="24"/>
          <w:szCs w:val="24"/>
        </w:rPr>
        <w:t>决定只著如此</w:t>
      </w:r>
      <w:proofErr w:type="gramEnd"/>
      <w:r w:rsidRPr="00FE4833">
        <w:rPr>
          <w:rFonts w:ascii="楷体" w:eastAsia="楷体" w:hAnsi="楷体" w:hint="eastAsia"/>
          <w:sz w:val="24"/>
          <w:szCs w:val="24"/>
        </w:rPr>
        <w:t>做，而不可以如彼。若知之未至，则</w:t>
      </w:r>
      <w:proofErr w:type="gramStart"/>
      <w:r w:rsidRPr="00FE4833">
        <w:rPr>
          <w:rFonts w:ascii="楷体" w:eastAsia="楷体" w:hAnsi="楷体" w:hint="eastAsia"/>
          <w:sz w:val="24"/>
          <w:szCs w:val="24"/>
        </w:rPr>
        <w:t>当做</w:t>
      </w:r>
      <w:proofErr w:type="gramEnd"/>
      <w:r w:rsidRPr="00FE4833">
        <w:rPr>
          <w:rFonts w:ascii="楷体" w:eastAsia="楷体" w:hAnsi="楷体" w:hint="eastAsia"/>
          <w:sz w:val="24"/>
          <w:szCs w:val="24"/>
        </w:rPr>
        <w:t>处便夹带这不</w:t>
      </w:r>
      <w:proofErr w:type="gramStart"/>
      <w:r w:rsidRPr="00FE4833">
        <w:rPr>
          <w:rFonts w:ascii="楷体" w:eastAsia="楷体" w:hAnsi="楷体" w:hint="eastAsia"/>
          <w:sz w:val="24"/>
          <w:szCs w:val="24"/>
        </w:rPr>
        <w:t>当做</w:t>
      </w:r>
      <w:proofErr w:type="gramEnd"/>
      <w:r w:rsidRPr="00FE4833">
        <w:rPr>
          <w:rFonts w:ascii="楷体" w:eastAsia="楷体" w:hAnsi="楷体" w:hint="eastAsia"/>
          <w:sz w:val="24"/>
          <w:szCs w:val="24"/>
        </w:rPr>
        <w:t>底意在，当如此做，又被那要</w:t>
      </w:r>
      <w:proofErr w:type="gramStart"/>
      <w:r w:rsidRPr="00FE4833">
        <w:rPr>
          <w:rFonts w:ascii="楷体" w:eastAsia="楷体" w:hAnsi="楷体" w:hint="eastAsia"/>
          <w:sz w:val="24"/>
          <w:szCs w:val="24"/>
        </w:rPr>
        <w:t>如彼做底</w:t>
      </w:r>
      <w:proofErr w:type="gramEnd"/>
      <w:r w:rsidRPr="00FE4833">
        <w:rPr>
          <w:rFonts w:ascii="楷体" w:eastAsia="楷体" w:hAnsi="楷体" w:hint="eastAsia"/>
          <w:sz w:val="24"/>
          <w:szCs w:val="24"/>
        </w:rPr>
        <w:t>心牵惹，这便是不实，便都做不成。</w:t>
      </w:r>
      <w:r w:rsidRPr="00FE4833">
        <w:rPr>
          <w:rStyle w:val="a9"/>
          <w:rFonts w:ascii="楷体" w:eastAsia="楷体" w:hAnsi="楷体"/>
          <w:sz w:val="24"/>
          <w:szCs w:val="24"/>
        </w:rPr>
        <w:footnoteReference w:id="44"/>
      </w:r>
    </w:p>
    <w:p w14:paraId="739E9F21" w14:textId="2AAECA31" w:rsidR="00DB12CD" w:rsidRPr="00FE4833" w:rsidRDefault="005F0691" w:rsidP="004E6C87">
      <w:pPr>
        <w:spacing w:line="360" w:lineRule="auto"/>
        <w:rPr>
          <w:sz w:val="24"/>
          <w:szCs w:val="24"/>
        </w:rPr>
      </w:pPr>
      <w:r w:rsidRPr="00FE4833">
        <w:rPr>
          <w:sz w:val="24"/>
          <w:szCs w:val="24"/>
        </w:rPr>
        <w:t>在朱子看来</w:t>
      </w:r>
      <w:r w:rsidR="00115043" w:rsidRPr="00FE4833">
        <w:rPr>
          <w:rFonts w:hint="eastAsia"/>
          <w:sz w:val="24"/>
          <w:szCs w:val="24"/>
        </w:rPr>
        <w:t>，</w:t>
      </w:r>
      <w:r w:rsidRPr="00FE4833">
        <w:rPr>
          <w:sz w:val="24"/>
          <w:szCs w:val="24"/>
        </w:rPr>
        <w:t>一个人在道德行为的刹那间做出的选择和决断是否符合他所拥有的道德知识</w:t>
      </w:r>
      <w:r w:rsidR="00115043" w:rsidRPr="00FE4833">
        <w:rPr>
          <w:rFonts w:hint="eastAsia"/>
          <w:sz w:val="24"/>
          <w:szCs w:val="24"/>
        </w:rPr>
        <w:t>，</w:t>
      </w:r>
      <w:r w:rsidRPr="00FE4833">
        <w:rPr>
          <w:sz w:val="24"/>
          <w:szCs w:val="24"/>
        </w:rPr>
        <w:t>是判断一个人的</w:t>
      </w:r>
      <w:proofErr w:type="gramStart"/>
      <w:r w:rsidRPr="00FE4833">
        <w:rPr>
          <w:sz w:val="24"/>
          <w:szCs w:val="24"/>
        </w:rPr>
        <w:t>知是否</w:t>
      </w:r>
      <w:proofErr w:type="gramEnd"/>
      <w:r w:rsidRPr="00FE4833">
        <w:rPr>
          <w:sz w:val="24"/>
          <w:szCs w:val="24"/>
        </w:rPr>
        <w:t>为真知</w:t>
      </w:r>
      <w:r w:rsidR="00115043" w:rsidRPr="00FE4833">
        <w:rPr>
          <w:rFonts w:hint="eastAsia"/>
          <w:sz w:val="24"/>
          <w:szCs w:val="24"/>
        </w:rPr>
        <w:t>，</w:t>
      </w:r>
      <w:r w:rsidRPr="00FE4833">
        <w:rPr>
          <w:sz w:val="24"/>
          <w:szCs w:val="24"/>
        </w:rPr>
        <w:t>即是否切要</w:t>
      </w:r>
      <w:r w:rsidRPr="00FE4833">
        <w:rPr>
          <w:rFonts w:hint="eastAsia"/>
          <w:sz w:val="24"/>
          <w:szCs w:val="24"/>
        </w:rPr>
        <w:t>、</w:t>
      </w:r>
      <w:r w:rsidRPr="00FE4833">
        <w:rPr>
          <w:sz w:val="24"/>
          <w:szCs w:val="24"/>
        </w:rPr>
        <w:t>深刻的标准</w:t>
      </w:r>
      <w:r w:rsidRPr="00FE4833">
        <w:rPr>
          <w:rFonts w:hint="eastAsia"/>
          <w:sz w:val="24"/>
          <w:szCs w:val="24"/>
        </w:rPr>
        <w:t>：</w:t>
      </w:r>
      <w:r w:rsidRPr="00FE4833">
        <w:rPr>
          <w:sz w:val="24"/>
          <w:szCs w:val="24"/>
        </w:rPr>
        <w:t>若知道善恶或知道当为善</w:t>
      </w:r>
      <w:r w:rsidRPr="00FE4833">
        <w:rPr>
          <w:rFonts w:hint="eastAsia"/>
          <w:sz w:val="24"/>
          <w:szCs w:val="24"/>
        </w:rPr>
        <w:t>、</w:t>
      </w:r>
      <w:r w:rsidRPr="00FE4833">
        <w:rPr>
          <w:sz w:val="24"/>
          <w:szCs w:val="24"/>
        </w:rPr>
        <w:t>不当为恶</w:t>
      </w:r>
      <w:r w:rsidRPr="00FE4833">
        <w:rPr>
          <w:rFonts w:hint="eastAsia"/>
          <w:sz w:val="24"/>
          <w:szCs w:val="24"/>
        </w:rPr>
        <w:t>却</w:t>
      </w:r>
      <w:r w:rsidRPr="00FE4833">
        <w:rPr>
          <w:sz w:val="24"/>
          <w:szCs w:val="24"/>
        </w:rPr>
        <w:t>在</w:t>
      </w:r>
      <w:r w:rsidRPr="00FE4833">
        <w:rPr>
          <w:rFonts w:hint="eastAsia"/>
          <w:sz w:val="24"/>
          <w:szCs w:val="24"/>
        </w:rPr>
        <w:t>“临事”时不能做出与道德标准相一致的行为，那么这种知就并未达到彻底的程度。“是个半知半不知底人，知道善我所当为，却又不十分去为善；知道恶不可作，却又是自家所爱，舍他不得，这便是</w:t>
      </w:r>
      <w:r w:rsidRPr="00FE4833">
        <w:rPr>
          <w:rFonts w:hint="eastAsia"/>
          <w:bCs/>
          <w:sz w:val="24"/>
          <w:szCs w:val="24"/>
        </w:rPr>
        <w:t>自欺</w:t>
      </w:r>
      <w:r w:rsidRPr="00FE4833">
        <w:rPr>
          <w:rFonts w:hint="eastAsia"/>
          <w:b/>
          <w:bCs/>
          <w:sz w:val="24"/>
          <w:szCs w:val="24"/>
        </w:rPr>
        <w:t>。</w:t>
      </w:r>
      <w:r w:rsidRPr="00FE4833">
        <w:rPr>
          <w:rFonts w:hint="eastAsia"/>
          <w:sz w:val="24"/>
          <w:szCs w:val="24"/>
        </w:rPr>
        <w:t>”</w:t>
      </w:r>
      <w:r w:rsidRPr="00FE4833">
        <w:rPr>
          <w:rStyle w:val="a9"/>
          <w:sz w:val="24"/>
          <w:szCs w:val="24"/>
        </w:rPr>
        <w:lastRenderedPageBreak/>
        <w:footnoteReference w:id="45"/>
      </w:r>
      <w:r w:rsidR="0011470A" w:rsidRPr="00FE4833">
        <w:rPr>
          <w:rFonts w:hint="eastAsia"/>
          <w:sz w:val="24"/>
          <w:szCs w:val="24"/>
        </w:rPr>
        <w:t>未得</w:t>
      </w:r>
      <w:r w:rsidR="005E6465" w:rsidRPr="00FE4833">
        <w:rPr>
          <w:rFonts w:hint="eastAsia"/>
          <w:sz w:val="24"/>
          <w:szCs w:val="24"/>
        </w:rPr>
        <w:t>“</w:t>
      </w:r>
      <w:r w:rsidR="0011470A" w:rsidRPr="00FE4833">
        <w:rPr>
          <w:rFonts w:hint="eastAsia"/>
          <w:sz w:val="24"/>
          <w:szCs w:val="24"/>
        </w:rPr>
        <w:t>真知</w:t>
      </w:r>
      <w:r w:rsidR="005E6465" w:rsidRPr="00FE4833">
        <w:rPr>
          <w:rFonts w:hint="eastAsia"/>
          <w:sz w:val="24"/>
          <w:szCs w:val="24"/>
        </w:rPr>
        <w:t>”</w:t>
      </w:r>
      <w:r w:rsidR="00064591" w:rsidRPr="00FE4833">
        <w:rPr>
          <w:rFonts w:hint="eastAsia"/>
          <w:sz w:val="24"/>
          <w:szCs w:val="24"/>
        </w:rPr>
        <w:t>而以</w:t>
      </w:r>
      <w:r w:rsidR="005E6465" w:rsidRPr="00FE4833">
        <w:rPr>
          <w:rFonts w:hint="eastAsia"/>
          <w:sz w:val="24"/>
          <w:szCs w:val="24"/>
        </w:rPr>
        <w:t>“</w:t>
      </w:r>
      <w:r w:rsidR="00064591" w:rsidRPr="00FE4833">
        <w:rPr>
          <w:rFonts w:hint="eastAsia"/>
          <w:sz w:val="24"/>
          <w:szCs w:val="24"/>
        </w:rPr>
        <w:t>浅知</w:t>
      </w:r>
      <w:r w:rsidR="005E6465" w:rsidRPr="00FE4833">
        <w:rPr>
          <w:rFonts w:hint="eastAsia"/>
          <w:sz w:val="24"/>
          <w:szCs w:val="24"/>
        </w:rPr>
        <w:t>”</w:t>
      </w:r>
      <w:r w:rsidR="00064591" w:rsidRPr="00FE4833">
        <w:rPr>
          <w:rFonts w:hint="eastAsia"/>
          <w:sz w:val="24"/>
          <w:szCs w:val="24"/>
        </w:rPr>
        <w:t>为</w:t>
      </w:r>
      <w:r w:rsidR="005E6465" w:rsidRPr="00FE4833">
        <w:rPr>
          <w:rFonts w:hint="eastAsia"/>
          <w:sz w:val="24"/>
          <w:szCs w:val="24"/>
        </w:rPr>
        <w:t>“</w:t>
      </w:r>
      <w:r w:rsidR="00064591" w:rsidRPr="00FE4833">
        <w:rPr>
          <w:rFonts w:hint="eastAsia"/>
          <w:sz w:val="24"/>
          <w:szCs w:val="24"/>
        </w:rPr>
        <w:t>真知</w:t>
      </w:r>
      <w:r w:rsidR="005E6465" w:rsidRPr="00FE4833">
        <w:rPr>
          <w:rFonts w:hint="eastAsia"/>
          <w:sz w:val="24"/>
          <w:szCs w:val="24"/>
        </w:rPr>
        <w:t>”</w:t>
      </w:r>
      <w:r w:rsidR="00BF58D4" w:rsidRPr="00FE4833">
        <w:rPr>
          <w:rFonts w:hint="eastAsia"/>
          <w:sz w:val="24"/>
          <w:szCs w:val="24"/>
        </w:rPr>
        <w:t>的自欺之</w:t>
      </w:r>
      <w:r w:rsidR="0011470A" w:rsidRPr="00FE4833">
        <w:rPr>
          <w:rFonts w:hint="eastAsia"/>
          <w:sz w:val="24"/>
          <w:szCs w:val="24"/>
        </w:rPr>
        <w:t>人</w:t>
      </w:r>
      <w:r w:rsidR="00BF58D4" w:rsidRPr="00FE4833">
        <w:rPr>
          <w:rFonts w:hint="eastAsia"/>
          <w:sz w:val="24"/>
          <w:szCs w:val="24"/>
        </w:rPr>
        <w:t>，</w:t>
      </w:r>
      <w:r w:rsidR="00064591" w:rsidRPr="00FE4833">
        <w:rPr>
          <w:rFonts w:hint="eastAsia"/>
          <w:sz w:val="24"/>
          <w:szCs w:val="24"/>
        </w:rPr>
        <w:t>在行为上</w:t>
      </w:r>
      <w:r w:rsidR="00BF58D4" w:rsidRPr="00FE4833">
        <w:rPr>
          <w:rFonts w:hint="eastAsia"/>
          <w:sz w:val="24"/>
          <w:szCs w:val="24"/>
        </w:rPr>
        <w:t>便表现出</w:t>
      </w:r>
      <w:r w:rsidR="00064591" w:rsidRPr="00FE4833">
        <w:rPr>
          <w:rFonts w:hint="eastAsia"/>
          <w:sz w:val="24"/>
          <w:szCs w:val="24"/>
        </w:rPr>
        <w:t>“知之而不肯为”</w:t>
      </w:r>
      <w:r w:rsidR="00BF58D4" w:rsidRPr="00FE4833">
        <w:rPr>
          <w:rFonts w:hint="eastAsia"/>
          <w:sz w:val="24"/>
          <w:szCs w:val="24"/>
        </w:rPr>
        <w:t>。</w:t>
      </w:r>
      <w:r w:rsidR="0011470A" w:rsidRPr="00FE4833">
        <w:rPr>
          <w:rFonts w:hint="eastAsia"/>
          <w:sz w:val="24"/>
          <w:szCs w:val="24"/>
        </w:rPr>
        <w:t>而自欺之人由于意不诚而在行为刹那之“临事”之时无法按照知所至之道德规范行动，</w:t>
      </w:r>
      <w:r w:rsidR="00BF58D4" w:rsidRPr="00FE4833">
        <w:rPr>
          <w:rFonts w:hint="eastAsia"/>
          <w:sz w:val="24"/>
          <w:szCs w:val="24"/>
        </w:rPr>
        <w:t>也相应地在认知上</w:t>
      </w:r>
      <w:r w:rsidR="0011470A" w:rsidRPr="00FE4833">
        <w:rPr>
          <w:rFonts w:hint="eastAsia"/>
          <w:sz w:val="24"/>
          <w:szCs w:val="24"/>
        </w:rPr>
        <w:t>表现出浅知、略知的结果。</w:t>
      </w:r>
      <w:r w:rsidR="006B0A1A" w:rsidRPr="00FE4833">
        <w:rPr>
          <w:rFonts w:hint="eastAsia"/>
          <w:sz w:val="24"/>
          <w:szCs w:val="24"/>
        </w:rPr>
        <w:t>朱子在《语类》中对“自欺”的进一步解释是：“所谓‘毋自欺’者，正当于几微毫厘处做工夫。只几微之间，稍有不实，便为自欺。”</w:t>
      </w:r>
      <w:r w:rsidR="006B0A1A" w:rsidRPr="00FE4833">
        <w:rPr>
          <w:rStyle w:val="a9"/>
          <w:sz w:val="24"/>
          <w:szCs w:val="24"/>
        </w:rPr>
        <w:footnoteReference w:id="46"/>
      </w:r>
      <w:r w:rsidR="006B0A1A" w:rsidRPr="00FE4833">
        <w:rPr>
          <w:rFonts w:hint="eastAsia"/>
          <w:sz w:val="24"/>
          <w:szCs w:val="24"/>
        </w:rPr>
        <w:t>如此节开头所言，朱子处“诚”表“实”之意，“自欺”即是有所不实，是与“诚意”相矛盾的“意”有所未“诚”的情况。</w:t>
      </w:r>
      <w:r w:rsidR="00D63950" w:rsidRPr="00FE4833">
        <w:rPr>
          <w:rFonts w:hint="eastAsia"/>
          <w:bCs/>
          <w:sz w:val="24"/>
          <w:szCs w:val="24"/>
        </w:rPr>
        <w:t>因而诚意并不等同于为善去恶的行为，而是</w:t>
      </w:r>
      <w:r w:rsidR="00AC712A" w:rsidRPr="00FE4833">
        <w:rPr>
          <w:rFonts w:hint="eastAsia"/>
          <w:bCs/>
          <w:sz w:val="24"/>
          <w:szCs w:val="24"/>
        </w:rPr>
        <w:t>以此加强道德意志的坚决性，提高为善去恶的道德行为的纯粹性</w:t>
      </w:r>
      <w:r w:rsidR="00AC712A" w:rsidRPr="00FE4833">
        <w:rPr>
          <w:rFonts w:hint="eastAsia"/>
          <w:sz w:val="24"/>
          <w:szCs w:val="24"/>
        </w:rPr>
        <w:t>。</w:t>
      </w:r>
    </w:p>
    <w:p w14:paraId="274BA502" w14:textId="76190A34" w:rsidR="00607F92" w:rsidRPr="00FE4833" w:rsidRDefault="00607F92" w:rsidP="00115043">
      <w:pPr>
        <w:spacing w:line="360" w:lineRule="auto"/>
        <w:ind w:leftChars="200" w:left="420" w:firstLine="420"/>
        <w:rPr>
          <w:rFonts w:ascii="楷体" w:eastAsia="楷体" w:hAnsi="楷体"/>
          <w:sz w:val="24"/>
          <w:szCs w:val="24"/>
        </w:rPr>
      </w:pPr>
      <w:r w:rsidRPr="00FE4833">
        <w:rPr>
          <w:rFonts w:ascii="楷体" w:eastAsia="楷体" w:hAnsi="楷体" w:hint="eastAsia"/>
          <w:sz w:val="24"/>
          <w:szCs w:val="24"/>
        </w:rPr>
        <w:t>所谓诚意者，毋自欺也，如恶恶臭，如好好色，此</w:t>
      </w:r>
      <w:proofErr w:type="gramStart"/>
      <w:r w:rsidRPr="00FE4833">
        <w:rPr>
          <w:rFonts w:ascii="楷体" w:eastAsia="楷体" w:hAnsi="楷体" w:hint="eastAsia"/>
          <w:sz w:val="24"/>
          <w:szCs w:val="24"/>
        </w:rPr>
        <w:t>之</w:t>
      </w:r>
      <w:proofErr w:type="gramEnd"/>
      <w:r w:rsidRPr="00FE4833">
        <w:rPr>
          <w:rFonts w:ascii="楷体" w:eastAsia="楷体" w:hAnsi="楷体" w:hint="eastAsia"/>
          <w:sz w:val="24"/>
          <w:szCs w:val="24"/>
        </w:rPr>
        <w:t>谓自</w:t>
      </w:r>
      <w:proofErr w:type="gramStart"/>
      <w:r w:rsidRPr="00FE4833">
        <w:rPr>
          <w:rFonts w:ascii="楷体" w:eastAsia="楷体" w:hAnsi="楷体" w:hint="eastAsia"/>
          <w:sz w:val="24"/>
          <w:szCs w:val="24"/>
        </w:rPr>
        <w:t>慊</w:t>
      </w:r>
      <w:proofErr w:type="gramEnd"/>
      <w:r w:rsidRPr="00FE4833">
        <w:rPr>
          <w:rFonts w:ascii="楷体" w:eastAsia="楷体" w:hAnsi="楷体" w:hint="eastAsia"/>
          <w:sz w:val="24"/>
          <w:szCs w:val="24"/>
        </w:rPr>
        <w:t>，故君子必慎其独也。……</w:t>
      </w:r>
      <w:proofErr w:type="gramStart"/>
      <w:r w:rsidRPr="00FE4833">
        <w:rPr>
          <w:rFonts w:ascii="楷体" w:eastAsia="楷体" w:hAnsi="楷体" w:hint="eastAsia"/>
          <w:sz w:val="24"/>
          <w:szCs w:val="24"/>
        </w:rPr>
        <w:t>自欺云</w:t>
      </w:r>
      <w:proofErr w:type="gramEnd"/>
      <w:r w:rsidRPr="00FE4833">
        <w:rPr>
          <w:rFonts w:ascii="楷体" w:eastAsia="楷体" w:hAnsi="楷体" w:hint="eastAsia"/>
          <w:sz w:val="24"/>
          <w:szCs w:val="24"/>
        </w:rPr>
        <w:t>者，只为善以去恶，而心之所发有未实也。</w:t>
      </w:r>
      <w:proofErr w:type="gramStart"/>
      <w:r w:rsidRPr="00FE4833">
        <w:rPr>
          <w:rFonts w:ascii="楷体" w:eastAsia="楷体" w:hAnsi="楷体" w:hint="eastAsia"/>
          <w:sz w:val="24"/>
          <w:szCs w:val="24"/>
        </w:rPr>
        <w:t>慊</w:t>
      </w:r>
      <w:proofErr w:type="gramEnd"/>
      <w:r w:rsidRPr="00FE4833">
        <w:rPr>
          <w:rFonts w:ascii="楷体" w:eastAsia="楷体" w:hAnsi="楷体" w:hint="eastAsia"/>
          <w:sz w:val="24"/>
          <w:szCs w:val="24"/>
        </w:rPr>
        <w:t>，快也，足也。独者，人所不知而己所独知之地也。</w:t>
      </w:r>
      <w:r w:rsidR="00C07899" w:rsidRPr="00FE4833">
        <w:rPr>
          <w:rFonts w:ascii="楷体" w:eastAsia="楷体" w:hAnsi="楷体" w:hint="eastAsia"/>
          <w:bCs/>
          <w:sz w:val="24"/>
          <w:szCs w:val="24"/>
        </w:rPr>
        <w:t>言欲自修者知为善以去其恶，则当实用其力，而禁止其自欺</w:t>
      </w:r>
      <w:r w:rsidR="00C07899" w:rsidRPr="00FE4833">
        <w:rPr>
          <w:rFonts w:ascii="楷体" w:eastAsia="楷体" w:hAnsi="楷体" w:hint="eastAsia"/>
          <w:sz w:val="24"/>
          <w:szCs w:val="24"/>
        </w:rPr>
        <w:t>。</w:t>
      </w:r>
      <w:r w:rsidR="00C07899" w:rsidRPr="00FE4833">
        <w:rPr>
          <w:rFonts w:ascii="楷体" w:eastAsia="楷体" w:hAnsi="楷体" w:hint="eastAsia"/>
          <w:bCs/>
          <w:sz w:val="24"/>
          <w:szCs w:val="24"/>
        </w:rPr>
        <w:t>使其恶</w:t>
      </w:r>
      <w:proofErr w:type="gramStart"/>
      <w:r w:rsidR="00C07899" w:rsidRPr="00FE4833">
        <w:rPr>
          <w:rFonts w:ascii="楷体" w:eastAsia="楷体" w:hAnsi="楷体" w:hint="eastAsia"/>
          <w:bCs/>
          <w:sz w:val="24"/>
          <w:szCs w:val="24"/>
        </w:rPr>
        <w:t>恶</w:t>
      </w:r>
      <w:proofErr w:type="gramEnd"/>
      <w:r w:rsidR="00C07899" w:rsidRPr="00FE4833">
        <w:rPr>
          <w:rFonts w:ascii="楷体" w:eastAsia="楷体" w:hAnsi="楷体" w:hint="eastAsia"/>
          <w:bCs/>
          <w:sz w:val="24"/>
          <w:szCs w:val="24"/>
        </w:rPr>
        <w:t>如</w:t>
      </w:r>
      <w:r w:rsidR="007843CD" w:rsidRPr="00FE4833">
        <w:rPr>
          <w:rFonts w:ascii="楷体" w:eastAsia="楷体" w:hAnsi="楷体" w:hint="eastAsia"/>
          <w:bCs/>
          <w:sz w:val="24"/>
          <w:szCs w:val="24"/>
        </w:rPr>
        <w:t>臭，好善则如好好色，皆</w:t>
      </w:r>
      <w:proofErr w:type="gramStart"/>
      <w:r w:rsidR="007843CD" w:rsidRPr="00FE4833">
        <w:rPr>
          <w:rFonts w:ascii="楷体" w:eastAsia="楷体" w:hAnsi="楷体" w:hint="eastAsia"/>
          <w:bCs/>
          <w:sz w:val="24"/>
          <w:szCs w:val="24"/>
        </w:rPr>
        <w:t>务</w:t>
      </w:r>
      <w:proofErr w:type="gramEnd"/>
      <w:r w:rsidR="007843CD" w:rsidRPr="00FE4833">
        <w:rPr>
          <w:rFonts w:ascii="楷体" w:eastAsia="楷体" w:hAnsi="楷体" w:hint="eastAsia"/>
          <w:bCs/>
          <w:sz w:val="24"/>
          <w:szCs w:val="24"/>
        </w:rPr>
        <w:t>决去</w:t>
      </w:r>
      <w:r w:rsidR="007843CD" w:rsidRPr="00FE4833">
        <w:rPr>
          <w:rFonts w:ascii="楷体" w:eastAsia="楷体" w:hAnsi="楷体" w:hint="eastAsia"/>
          <w:sz w:val="24"/>
          <w:szCs w:val="24"/>
        </w:rPr>
        <w:t>，</w:t>
      </w:r>
      <w:r w:rsidR="007843CD" w:rsidRPr="00FE4833">
        <w:rPr>
          <w:rFonts w:ascii="楷体" w:eastAsia="楷体" w:hAnsi="楷体" w:hint="eastAsia"/>
          <w:bCs/>
          <w:sz w:val="24"/>
          <w:szCs w:val="24"/>
        </w:rPr>
        <w:t>以</w:t>
      </w:r>
      <w:proofErr w:type="gramStart"/>
      <w:r w:rsidR="007843CD" w:rsidRPr="00FE4833">
        <w:rPr>
          <w:rFonts w:ascii="楷体" w:eastAsia="楷体" w:hAnsi="楷体" w:hint="eastAsia"/>
          <w:bCs/>
          <w:sz w:val="24"/>
          <w:szCs w:val="24"/>
        </w:rPr>
        <w:t>自快足于己</w:t>
      </w:r>
      <w:proofErr w:type="gramEnd"/>
      <w:r w:rsidR="007843CD" w:rsidRPr="00FE4833">
        <w:rPr>
          <w:rFonts w:ascii="楷体" w:eastAsia="楷体" w:hAnsi="楷体" w:hint="eastAsia"/>
          <w:bCs/>
          <w:sz w:val="24"/>
          <w:szCs w:val="24"/>
        </w:rPr>
        <w:t>，</w:t>
      </w:r>
      <w:r w:rsidR="007843CD" w:rsidRPr="00FE4833">
        <w:rPr>
          <w:rFonts w:ascii="楷体" w:eastAsia="楷体" w:hAnsi="楷体" w:hint="eastAsia"/>
          <w:sz w:val="24"/>
          <w:szCs w:val="24"/>
        </w:rPr>
        <w:t>不可徒苟且以</w:t>
      </w:r>
      <w:proofErr w:type="gramStart"/>
      <w:r w:rsidR="007843CD" w:rsidRPr="00FE4833">
        <w:rPr>
          <w:rFonts w:ascii="楷体" w:eastAsia="楷体" w:hAnsi="楷体" w:hint="eastAsia"/>
          <w:sz w:val="24"/>
          <w:szCs w:val="24"/>
        </w:rPr>
        <w:t>殉</w:t>
      </w:r>
      <w:proofErr w:type="gramEnd"/>
      <w:r w:rsidR="007843CD" w:rsidRPr="00FE4833">
        <w:rPr>
          <w:rFonts w:ascii="楷体" w:eastAsia="楷体" w:hAnsi="楷体" w:hint="eastAsia"/>
          <w:sz w:val="24"/>
          <w:szCs w:val="24"/>
        </w:rPr>
        <w:t>外而为人也。然其实与不实，盖有他人所不及知</w:t>
      </w:r>
      <w:proofErr w:type="gramStart"/>
      <w:r w:rsidR="007843CD" w:rsidRPr="00FE4833">
        <w:rPr>
          <w:rFonts w:ascii="楷体" w:eastAsia="楷体" w:hAnsi="楷体" w:hint="eastAsia"/>
          <w:sz w:val="24"/>
          <w:szCs w:val="24"/>
        </w:rPr>
        <w:t>而己独知者</w:t>
      </w:r>
      <w:proofErr w:type="gramEnd"/>
      <w:r w:rsidR="007843CD" w:rsidRPr="00FE4833">
        <w:rPr>
          <w:rFonts w:ascii="楷体" w:eastAsia="楷体" w:hAnsi="楷体" w:hint="eastAsia"/>
          <w:sz w:val="24"/>
          <w:szCs w:val="24"/>
        </w:rPr>
        <w:t>，故必谨之于此以审其几焉。</w:t>
      </w:r>
      <w:r w:rsidR="00A13A29" w:rsidRPr="00FE4833">
        <w:rPr>
          <w:rStyle w:val="a9"/>
          <w:rFonts w:ascii="楷体" w:eastAsia="楷体" w:hAnsi="楷体"/>
          <w:sz w:val="24"/>
          <w:szCs w:val="24"/>
        </w:rPr>
        <w:footnoteReference w:id="47"/>
      </w:r>
    </w:p>
    <w:p w14:paraId="1C06067C" w14:textId="2275E8F0" w:rsidR="009357A7" w:rsidRPr="00FE4833" w:rsidRDefault="004C5997" w:rsidP="00115043">
      <w:pPr>
        <w:spacing w:line="360" w:lineRule="auto"/>
        <w:rPr>
          <w:sz w:val="24"/>
          <w:szCs w:val="24"/>
        </w:rPr>
      </w:pPr>
      <w:r w:rsidRPr="00FE4833">
        <w:rPr>
          <w:rFonts w:hint="eastAsia"/>
          <w:sz w:val="24"/>
          <w:szCs w:val="24"/>
        </w:rPr>
        <w:t>通过</w:t>
      </w:r>
      <w:r w:rsidR="007D6CE7" w:rsidRPr="00FE4833">
        <w:rPr>
          <w:rFonts w:hint="eastAsia"/>
          <w:sz w:val="24"/>
          <w:szCs w:val="24"/>
        </w:rPr>
        <w:t>朱子</w:t>
      </w:r>
      <w:r w:rsidRPr="00FE4833">
        <w:rPr>
          <w:rFonts w:hint="eastAsia"/>
          <w:sz w:val="24"/>
          <w:szCs w:val="24"/>
        </w:rPr>
        <w:t>对于</w:t>
      </w:r>
      <w:r w:rsidR="00475E22" w:rsidRPr="00FE4833">
        <w:rPr>
          <w:rFonts w:hint="eastAsia"/>
          <w:sz w:val="24"/>
          <w:szCs w:val="24"/>
        </w:rPr>
        <w:t>诚意的注释可知</w:t>
      </w:r>
      <w:r w:rsidR="006616B6" w:rsidRPr="00FE4833">
        <w:rPr>
          <w:rFonts w:hint="eastAsia"/>
          <w:sz w:val="24"/>
          <w:szCs w:val="24"/>
        </w:rPr>
        <w:t>，诚意的重点</w:t>
      </w:r>
      <w:r w:rsidR="00897CC4" w:rsidRPr="00FE4833">
        <w:rPr>
          <w:rFonts w:hint="eastAsia"/>
          <w:sz w:val="24"/>
          <w:szCs w:val="24"/>
        </w:rPr>
        <w:t>在于</w:t>
      </w:r>
      <w:r w:rsidR="00475E22" w:rsidRPr="00FE4833">
        <w:rPr>
          <w:rFonts w:hint="eastAsia"/>
          <w:sz w:val="24"/>
          <w:szCs w:val="24"/>
        </w:rPr>
        <w:t>“为己”工夫</w:t>
      </w:r>
      <w:r w:rsidR="00897CC4" w:rsidRPr="00FE4833">
        <w:rPr>
          <w:rFonts w:hint="eastAsia"/>
          <w:sz w:val="24"/>
          <w:szCs w:val="24"/>
        </w:rPr>
        <w:t>：</w:t>
      </w:r>
      <w:r w:rsidR="006616B6" w:rsidRPr="00FE4833">
        <w:rPr>
          <w:rFonts w:hint="eastAsia"/>
          <w:sz w:val="24"/>
          <w:szCs w:val="24"/>
        </w:rPr>
        <w:t>使好善恶</w:t>
      </w:r>
      <w:proofErr w:type="gramStart"/>
      <w:r w:rsidR="006616B6" w:rsidRPr="00FE4833">
        <w:rPr>
          <w:rFonts w:hint="eastAsia"/>
          <w:sz w:val="24"/>
          <w:szCs w:val="24"/>
        </w:rPr>
        <w:t>恶</w:t>
      </w:r>
      <w:proofErr w:type="gramEnd"/>
      <w:r w:rsidR="006616B6" w:rsidRPr="00FE4833">
        <w:rPr>
          <w:rFonts w:hint="eastAsia"/>
          <w:sz w:val="24"/>
          <w:szCs w:val="24"/>
        </w:rPr>
        <w:t>成为如“好好色”“恶恶臭”等生理自然反应一般的道德的上的自然表现，使得道德行为完全出于行为主体的自身的道德自觉或习惯，因而也能够完全满足主体自身本真的、源于天命之性的要求，实现高度的道德自觉</w:t>
      </w:r>
      <w:r w:rsidR="00897CC4" w:rsidRPr="00FE4833">
        <w:rPr>
          <w:rFonts w:hint="eastAsia"/>
          <w:sz w:val="24"/>
          <w:szCs w:val="24"/>
        </w:rPr>
        <w:t>，</w:t>
      </w:r>
      <w:r w:rsidR="006616B6" w:rsidRPr="00FE4833">
        <w:rPr>
          <w:rFonts w:hint="eastAsia"/>
          <w:sz w:val="24"/>
          <w:szCs w:val="24"/>
        </w:rPr>
        <w:t>而无须受到外在他人的影响。</w:t>
      </w:r>
      <w:r w:rsidR="00B6164D" w:rsidRPr="00FE4833">
        <w:rPr>
          <w:rFonts w:hint="eastAsia"/>
          <w:sz w:val="24"/>
          <w:szCs w:val="24"/>
        </w:rPr>
        <w:t>因而“诚意”</w:t>
      </w:r>
      <w:r w:rsidR="00FB03BC" w:rsidRPr="00FE4833">
        <w:rPr>
          <w:rFonts w:hint="eastAsia"/>
          <w:sz w:val="24"/>
          <w:szCs w:val="24"/>
        </w:rPr>
        <w:t>工夫</w:t>
      </w:r>
      <w:r w:rsidR="00B6164D" w:rsidRPr="00FE4833">
        <w:rPr>
          <w:rFonts w:hint="eastAsia"/>
          <w:sz w:val="24"/>
          <w:szCs w:val="24"/>
        </w:rPr>
        <w:t>就是</w:t>
      </w:r>
      <w:r w:rsidR="0076432D" w:rsidRPr="00FE4833">
        <w:rPr>
          <w:rFonts w:hint="eastAsia"/>
          <w:sz w:val="24"/>
          <w:szCs w:val="24"/>
        </w:rPr>
        <w:t>要求</w:t>
      </w:r>
      <w:r w:rsidR="00272B02" w:rsidRPr="00FE4833">
        <w:rPr>
          <w:rFonts w:hint="eastAsia"/>
          <w:sz w:val="24"/>
          <w:szCs w:val="24"/>
        </w:rPr>
        <w:t>将对道德的</w:t>
      </w:r>
      <w:r w:rsidR="0076432D" w:rsidRPr="00FE4833">
        <w:rPr>
          <w:rFonts w:hint="eastAsia"/>
          <w:sz w:val="24"/>
          <w:szCs w:val="24"/>
        </w:rPr>
        <w:t>外在</w:t>
      </w:r>
      <w:r w:rsidR="00B6164D" w:rsidRPr="00FE4833">
        <w:rPr>
          <w:rFonts w:hint="eastAsia"/>
          <w:sz w:val="24"/>
          <w:szCs w:val="24"/>
        </w:rPr>
        <w:t>理性认识</w:t>
      </w:r>
      <w:r w:rsidR="00272B02" w:rsidRPr="00FE4833">
        <w:rPr>
          <w:rFonts w:hint="eastAsia"/>
          <w:sz w:val="24"/>
          <w:szCs w:val="24"/>
        </w:rPr>
        <w:t>内化为</w:t>
      </w:r>
      <w:r w:rsidR="00B6164D" w:rsidRPr="00FE4833">
        <w:rPr>
          <w:rFonts w:hint="eastAsia"/>
          <w:sz w:val="24"/>
          <w:szCs w:val="24"/>
        </w:rPr>
        <w:t>主体自身</w:t>
      </w:r>
      <w:r w:rsidR="00272B02" w:rsidRPr="00FE4833">
        <w:rPr>
          <w:rFonts w:hint="eastAsia"/>
          <w:sz w:val="24"/>
          <w:szCs w:val="24"/>
        </w:rPr>
        <w:t>的</w:t>
      </w:r>
      <w:r w:rsidR="00B6164D" w:rsidRPr="00FE4833">
        <w:rPr>
          <w:rFonts w:hint="eastAsia"/>
          <w:sz w:val="24"/>
          <w:szCs w:val="24"/>
        </w:rPr>
        <w:t>道德意识，从而</w:t>
      </w:r>
      <w:r w:rsidR="0076432D" w:rsidRPr="00FE4833">
        <w:rPr>
          <w:rFonts w:hint="eastAsia"/>
          <w:sz w:val="24"/>
          <w:szCs w:val="24"/>
        </w:rPr>
        <w:t>实现主体对于道德上的自我定位的明确以及道德责任感的增强，</w:t>
      </w:r>
      <w:r w:rsidR="00FB03BC" w:rsidRPr="00FE4833">
        <w:rPr>
          <w:rFonts w:hint="eastAsia"/>
          <w:sz w:val="24"/>
          <w:szCs w:val="24"/>
        </w:rPr>
        <w:t>并由此产生道德行为</w:t>
      </w:r>
      <w:r w:rsidR="00B6164D" w:rsidRPr="00FE4833">
        <w:rPr>
          <w:rFonts w:hint="eastAsia"/>
          <w:sz w:val="24"/>
          <w:szCs w:val="24"/>
        </w:rPr>
        <w:t>。</w:t>
      </w:r>
    </w:p>
    <w:p w14:paraId="2E3384D6" w14:textId="39C74F8D" w:rsidR="00B91C5A" w:rsidRPr="00FE4833" w:rsidRDefault="009A3FA8" w:rsidP="00BF51EF">
      <w:pPr>
        <w:spacing w:line="360" w:lineRule="auto"/>
        <w:ind w:firstLine="420"/>
        <w:rPr>
          <w:sz w:val="24"/>
          <w:szCs w:val="24"/>
        </w:rPr>
      </w:pPr>
      <w:r w:rsidRPr="00FE4833">
        <w:rPr>
          <w:rFonts w:hint="eastAsia"/>
          <w:sz w:val="24"/>
          <w:szCs w:val="24"/>
        </w:rPr>
        <w:t>慎独，</w:t>
      </w:r>
      <w:r w:rsidR="00BE2839" w:rsidRPr="00FE4833">
        <w:rPr>
          <w:rFonts w:hint="eastAsia"/>
          <w:sz w:val="24"/>
          <w:szCs w:val="24"/>
        </w:rPr>
        <w:t>作为</w:t>
      </w:r>
      <w:r w:rsidR="004A0C18" w:rsidRPr="00FE4833">
        <w:rPr>
          <w:rFonts w:hint="eastAsia"/>
          <w:sz w:val="24"/>
          <w:szCs w:val="24"/>
        </w:rPr>
        <w:t>“</w:t>
      </w:r>
      <w:r w:rsidR="00BE2839" w:rsidRPr="00FE4833">
        <w:rPr>
          <w:rFonts w:hint="eastAsia"/>
          <w:sz w:val="24"/>
          <w:szCs w:val="24"/>
        </w:rPr>
        <w:t>诚意</w:t>
      </w:r>
      <w:r w:rsidR="004A0C18" w:rsidRPr="00FE4833">
        <w:rPr>
          <w:rFonts w:hint="eastAsia"/>
          <w:sz w:val="24"/>
          <w:szCs w:val="24"/>
        </w:rPr>
        <w:t>”</w:t>
      </w:r>
      <w:r w:rsidR="00BE2839" w:rsidRPr="00FE4833">
        <w:rPr>
          <w:rFonts w:hint="eastAsia"/>
          <w:sz w:val="24"/>
          <w:szCs w:val="24"/>
        </w:rPr>
        <w:t>的要求和标准，</w:t>
      </w:r>
      <w:r w:rsidR="00FC1800" w:rsidRPr="00FE4833">
        <w:rPr>
          <w:rFonts w:hint="eastAsia"/>
          <w:sz w:val="24"/>
          <w:szCs w:val="24"/>
        </w:rPr>
        <w:t>就是在</w:t>
      </w:r>
      <w:r w:rsidR="00AD2A72" w:rsidRPr="00FE4833">
        <w:rPr>
          <w:rFonts w:hint="eastAsia"/>
          <w:sz w:val="24"/>
          <w:szCs w:val="24"/>
        </w:rPr>
        <w:t>效验上实现了对“自欺”的克服。而慎独之“独”绝非</w:t>
      </w:r>
      <w:r w:rsidR="00EF3F63" w:rsidRPr="00FE4833">
        <w:rPr>
          <w:rFonts w:hint="eastAsia"/>
          <w:sz w:val="24"/>
          <w:szCs w:val="24"/>
        </w:rPr>
        <w:t>局限于时空中的独处，而更广泛</w:t>
      </w:r>
      <w:proofErr w:type="gramStart"/>
      <w:r w:rsidR="00EF3F63" w:rsidRPr="00FE4833">
        <w:rPr>
          <w:rFonts w:hint="eastAsia"/>
          <w:sz w:val="24"/>
          <w:szCs w:val="24"/>
        </w:rPr>
        <w:t>且深刻</w:t>
      </w:r>
      <w:proofErr w:type="gramEnd"/>
      <w:r w:rsidR="00EF3F63" w:rsidRPr="00FE4833">
        <w:rPr>
          <w:rFonts w:hint="eastAsia"/>
          <w:sz w:val="24"/>
          <w:szCs w:val="24"/>
        </w:rPr>
        <w:t>地代表着</w:t>
      </w:r>
      <w:r w:rsidR="00CA6C89" w:rsidRPr="00FE4833">
        <w:rPr>
          <w:rFonts w:hint="eastAsia"/>
          <w:sz w:val="24"/>
          <w:szCs w:val="24"/>
        </w:rPr>
        <w:t>知行过程中欲动未动的时刻。</w:t>
      </w:r>
      <w:r w:rsidR="00AD2A72" w:rsidRPr="00FE4833">
        <w:rPr>
          <w:rFonts w:hint="eastAsia"/>
          <w:sz w:val="24"/>
          <w:szCs w:val="24"/>
        </w:rPr>
        <w:t>或许在实际经验层面即具体实践过程中，我们无法明确感受到这一“将动未动”的时刻，</w:t>
      </w:r>
      <w:r w:rsidR="009A024D" w:rsidRPr="00FE4833">
        <w:rPr>
          <w:rFonts w:hint="eastAsia"/>
          <w:sz w:val="24"/>
          <w:szCs w:val="24"/>
        </w:rPr>
        <w:t>但不可否认它作为人在实践活动之前以及之中的状态伴随着从知到行的转化</w:t>
      </w:r>
      <w:r w:rsidR="00273FA4" w:rsidRPr="00FE4833">
        <w:rPr>
          <w:rFonts w:hint="eastAsia"/>
          <w:sz w:val="24"/>
          <w:szCs w:val="24"/>
        </w:rPr>
        <w:t>，而这种“几微”的存在</w:t>
      </w:r>
      <w:r w:rsidR="00D5322B" w:rsidRPr="00FE4833">
        <w:rPr>
          <w:rFonts w:hint="eastAsia"/>
          <w:sz w:val="24"/>
          <w:szCs w:val="24"/>
        </w:rPr>
        <w:t>却能决定“诚意”的结果，进而影响道德认识到行为的落实</w:t>
      </w:r>
      <w:r w:rsidR="009A024D" w:rsidRPr="00FE4833">
        <w:rPr>
          <w:rFonts w:hint="eastAsia"/>
          <w:sz w:val="24"/>
          <w:szCs w:val="24"/>
        </w:rPr>
        <w:t>。</w:t>
      </w:r>
      <w:r w:rsidR="0026320D" w:rsidRPr="00FE4833">
        <w:rPr>
          <w:rFonts w:hint="eastAsia"/>
          <w:sz w:val="24"/>
          <w:szCs w:val="24"/>
        </w:rPr>
        <w:t>故</w:t>
      </w:r>
      <w:r w:rsidR="009A024D" w:rsidRPr="00FE4833">
        <w:rPr>
          <w:rFonts w:hint="eastAsia"/>
          <w:sz w:val="24"/>
          <w:szCs w:val="24"/>
        </w:rPr>
        <w:t>所谓慎独，在知行关系中也就是要求主体时刻警</w:t>
      </w:r>
      <w:r w:rsidR="009A024D" w:rsidRPr="00FE4833">
        <w:rPr>
          <w:rFonts w:hint="eastAsia"/>
          <w:sz w:val="24"/>
          <w:szCs w:val="24"/>
        </w:rPr>
        <w:lastRenderedPageBreak/>
        <w:t>戒自身，以慎重的态度检查主体的</w:t>
      </w:r>
      <w:r w:rsidR="009357A7" w:rsidRPr="00FE4833">
        <w:rPr>
          <w:rFonts w:hint="eastAsia"/>
          <w:sz w:val="24"/>
          <w:szCs w:val="24"/>
        </w:rPr>
        <w:t>行的准备是否完备、动机是否纯粹、动力是否充沛。</w:t>
      </w:r>
    </w:p>
    <w:p w14:paraId="097BCBA7" w14:textId="5BEDB611" w:rsidR="00C77772" w:rsidRPr="00FE4833" w:rsidRDefault="00232C77" w:rsidP="008135E8">
      <w:pPr>
        <w:spacing w:line="360" w:lineRule="auto"/>
        <w:ind w:firstLine="420"/>
        <w:rPr>
          <w:sz w:val="24"/>
          <w:szCs w:val="24"/>
        </w:rPr>
      </w:pPr>
      <w:r w:rsidRPr="00FE4833">
        <w:rPr>
          <w:rFonts w:hint="eastAsia"/>
          <w:sz w:val="24"/>
          <w:szCs w:val="24"/>
        </w:rPr>
        <w:t>综上</w:t>
      </w:r>
      <w:r w:rsidR="00B91C5A" w:rsidRPr="00FE4833">
        <w:rPr>
          <w:rFonts w:hint="eastAsia"/>
          <w:sz w:val="24"/>
          <w:szCs w:val="24"/>
        </w:rPr>
        <w:t>而言，</w:t>
      </w:r>
      <w:proofErr w:type="gramStart"/>
      <w:r w:rsidR="00DF6B95" w:rsidRPr="00FE4833">
        <w:rPr>
          <w:rFonts w:hint="eastAsia"/>
          <w:sz w:val="24"/>
          <w:szCs w:val="24"/>
        </w:rPr>
        <w:t>“</w:t>
      </w:r>
      <w:r w:rsidR="00B91C5A" w:rsidRPr="00FE4833">
        <w:rPr>
          <w:rFonts w:hint="eastAsia"/>
          <w:sz w:val="24"/>
          <w:szCs w:val="24"/>
        </w:rPr>
        <w:t>诚意</w:t>
      </w:r>
      <w:r w:rsidR="00DF6B95" w:rsidRPr="00FE4833">
        <w:rPr>
          <w:rFonts w:hint="eastAsia"/>
          <w:sz w:val="24"/>
          <w:szCs w:val="24"/>
        </w:rPr>
        <w:t>”</w:t>
      </w:r>
      <w:r w:rsidR="00B91C5A" w:rsidRPr="00FE4833">
        <w:rPr>
          <w:rFonts w:hint="eastAsia"/>
          <w:sz w:val="24"/>
          <w:szCs w:val="24"/>
        </w:rPr>
        <w:t>所诚之</w:t>
      </w:r>
      <w:proofErr w:type="gramEnd"/>
      <w:r w:rsidR="00DF6B95" w:rsidRPr="00FE4833">
        <w:rPr>
          <w:rFonts w:hint="eastAsia"/>
          <w:sz w:val="24"/>
          <w:szCs w:val="24"/>
        </w:rPr>
        <w:t>“</w:t>
      </w:r>
      <w:r w:rsidR="00B91C5A" w:rsidRPr="00FE4833">
        <w:rPr>
          <w:rFonts w:hint="eastAsia"/>
          <w:sz w:val="24"/>
          <w:szCs w:val="24"/>
        </w:rPr>
        <w:t>意</w:t>
      </w:r>
      <w:r w:rsidR="00DF6B95" w:rsidRPr="00FE4833">
        <w:rPr>
          <w:rFonts w:hint="eastAsia"/>
          <w:sz w:val="24"/>
          <w:szCs w:val="24"/>
        </w:rPr>
        <w:t>”</w:t>
      </w:r>
      <w:r w:rsidR="004813F7" w:rsidRPr="00FE4833">
        <w:rPr>
          <w:rFonts w:hint="eastAsia"/>
          <w:sz w:val="24"/>
          <w:szCs w:val="24"/>
        </w:rPr>
        <w:t>，</w:t>
      </w:r>
      <w:r w:rsidR="00B91C5A" w:rsidRPr="00FE4833">
        <w:rPr>
          <w:rFonts w:hint="eastAsia"/>
          <w:sz w:val="24"/>
          <w:szCs w:val="24"/>
        </w:rPr>
        <w:t>一方面</w:t>
      </w:r>
      <w:r w:rsidR="002D0975" w:rsidRPr="00FE4833">
        <w:rPr>
          <w:rFonts w:hint="eastAsia"/>
          <w:sz w:val="24"/>
          <w:szCs w:val="24"/>
        </w:rPr>
        <w:t>是指</w:t>
      </w:r>
      <w:r w:rsidR="00B26CB6" w:rsidRPr="00FE4833">
        <w:rPr>
          <w:rFonts w:hint="eastAsia"/>
          <w:sz w:val="24"/>
          <w:szCs w:val="24"/>
        </w:rPr>
        <w:t>主观情感与欲求</w:t>
      </w:r>
      <w:r w:rsidR="002D0975" w:rsidRPr="00FE4833">
        <w:rPr>
          <w:rFonts w:hint="eastAsia"/>
          <w:sz w:val="24"/>
          <w:szCs w:val="24"/>
        </w:rPr>
        <w:t>，“诚意”就是对之进行</w:t>
      </w:r>
      <w:r w:rsidR="00B26CB6" w:rsidRPr="00FE4833">
        <w:rPr>
          <w:rFonts w:hint="eastAsia"/>
          <w:sz w:val="24"/>
          <w:szCs w:val="24"/>
        </w:rPr>
        <w:t>厘清，</w:t>
      </w:r>
      <w:r w:rsidR="002D0975" w:rsidRPr="00FE4833">
        <w:rPr>
          <w:rFonts w:hint="eastAsia"/>
          <w:sz w:val="24"/>
          <w:szCs w:val="24"/>
        </w:rPr>
        <w:t>使其</w:t>
      </w:r>
      <w:r w:rsidR="00B26CB6" w:rsidRPr="00FE4833">
        <w:rPr>
          <w:rFonts w:hint="eastAsia"/>
          <w:sz w:val="24"/>
          <w:szCs w:val="24"/>
        </w:rPr>
        <w:t>发挥对于道德行为的正向作用；</w:t>
      </w:r>
      <w:r w:rsidR="00B50EE2" w:rsidRPr="00FE4833">
        <w:rPr>
          <w:rFonts w:hint="eastAsia"/>
          <w:sz w:val="24"/>
          <w:szCs w:val="24"/>
        </w:rPr>
        <w:t>另一方面，</w:t>
      </w:r>
      <w:r w:rsidR="00B26CB6" w:rsidRPr="00FE4833">
        <w:rPr>
          <w:rFonts w:hint="eastAsia"/>
          <w:sz w:val="24"/>
          <w:szCs w:val="24"/>
        </w:rPr>
        <w:t>也指向更具坚定性、主动性的意志，以保证行为得到坚决持久的落实。而</w:t>
      </w:r>
      <w:r w:rsidR="00DF6B95" w:rsidRPr="00FE4833">
        <w:rPr>
          <w:rFonts w:hint="eastAsia"/>
          <w:sz w:val="24"/>
          <w:szCs w:val="24"/>
        </w:rPr>
        <w:t>“</w:t>
      </w:r>
      <w:r w:rsidR="00B26CB6" w:rsidRPr="00FE4833">
        <w:rPr>
          <w:rFonts w:hint="eastAsia"/>
          <w:sz w:val="24"/>
          <w:szCs w:val="24"/>
        </w:rPr>
        <w:t>诚意</w:t>
      </w:r>
      <w:r w:rsidR="00DF6B95" w:rsidRPr="00FE4833">
        <w:rPr>
          <w:rFonts w:hint="eastAsia"/>
          <w:sz w:val="24"/>
          <w:szCs w:val="24"/>
        </w:rPr>
        <w:t>”</w:t>
      </w:r>
      <w:r w:rsidR="00B26CB6" w:rsidRPr="00FE4833">
        <w:rPr>
          <w:rFonts w:hint="eastAsia"/>
          <w:sz w:val="24"/>
          <w:szCs w:val="24"/>
        </w:rPr>
        <w:t>在</w:t>
      </w:r>
      <w:r w:rsidR="00DF6B95" w:rsidRPr="00FE4833">
        <w:rPr>
          <w:rFonts w:hint="eastAsia"/>
          <w:sz w:val="24"/>
          <w:szCs w:val="24"/>
        </w:rPr>
        <w:t>“</w:t>
      </w:r>
      <w:r w:rsidR="00B26CB6" w:rsidRPr="00FE4833">
        <w:rPr>
          <w:rFonts w:hint="eastAsia"/>
          <w:sz w:val="24"/>
          <w:szCs w:val="24"/>
        </w:rPr>
        <w:t>真知</w:t>
      </w:r>
      <w:r w:rsidR="00DF6B95" w:rsidRPr="00FE4833">
        <w:rPr>
          <w:rFonts w:hint="eastAsia"/>
          <w:sz w:val="24"/>
          <w:szCs w:val="24"/>
        </w:rPr>
        <w:t>”</w:t>
      </w:r>
      <w:r w:rsidR="00B26CB6" w:rsidRPr="00FE4833">
        <w:rPr>
          <w:rFonts w:hint="eastAsia"/>
          <w:sz w:val="24"/>
          <w:szCs w:val="24"/>
        </w:rPr>
        <w:t>到</w:t>
      </w:r>
      <w:r w:rsidR="00DF6B95" w:rsidRPr="00FE4833">
        <w:rPr>
          <w:rFonts w:hint="eastAsia"/>
          <w:sz w:val="24"/>
          <w:szCs w:val="24"/>
        </w:rPr>
        <w:t>“</w:t>
      </w:r>
      <w:r w:rsidR="00B26CB6" w:rsidRPr="00FE4833">
        <w:rPr>
          <w:rFonts w:hint="eastAsia"/>
          <w:sz w:val="24"/>
          <w:szCs w:val="24"/>
        </w:rPr>
        <w:t>行</w:t>
      </w:r>
      <w:r w:rsidR="00DF6B95" w:rsidRPr="00FE4833">
        <w:rPr>
          <w:rFonts w:hint="eastAsia"/>
          <w:sz w:val="24"/>
          <w:szCs w:val="24"/>
        </w:rPr>
        <w:t>”</w:t>
      </w:r>
      <w:r w:rsidR="00B26CB6" w:rsidRPr="00FE4833">
        <w:rPr>
          <w:rFonts w:hint="eastAsia"/>
          <w:sz w:val="24"/>
          <w:szCs w:val="24"/>
        </w:rPr>
        <w:t>的落实路径中便是克服意志软弱的关键，实现</w:t>
      </w:r>
      <w:r w:rsidR="00501974" w:rsidRPr="00FE4833">
        <w:rPr>
          <w:rFonts w:hint="eastAsia"/>
          <w:sz w:val="24"/>
          <w:szCs w:val="24"/>
        </w:rPr>
        <w:t>对于知识掌握中——实则在根源上为主体之“意”中——</w:t>
      </w:r>
      <w:proofErr w:type="gramStart"/>
      <w:r w:rsidR="00501974" w:rsidRPr="00FE4833">
        <w:rPr>
          <w:rFonts w:hint="eastAsia"/>
          <w:sz w:val="24"/>
          <w:szCs w:val="24"/>
        </w:rPr>
        <w:t>不</w:t>
      </w:r>
      <w:proofErr w:type="gramEnd"/>
      <w:r w:rsidR="00501974" w:rsidRPr="00FE4833">
        <w:rPr>
          <w:rFonts w:hint="eastAsia"/>
          <w:sz w:val="24"/>
          <w:szCs w:val="24"/>
        </w:rPr>
        <w:t>澄净的“此一点黑”的克除，进而</w:t>
      </w:r>
      <w:r w:rsidR="008C03F8" w:rsidRPr="00FE4833">
        <w:rPr>
          <w:rFonts w:hint="eastAsia"/>
          <w:sz w:val="24"/>
          <w:szCs w:val="24"/>
        </w:rPr>
        <w:t>完成从自家</w:t>
      </w:r>
      <w:proofErr w:type="gramStart"/>
      <w:r w:rsidR="008C03F8" w:rsidRPr="00FE4833">
        <w:rPr>
          <w:rFonts w:hint="eastAsia"/>
          <w:sz w:val="24"/>
          <w:szCs w:val="24"/>
        </w:rPr>
        <w:t>对之精切的</w:t>
      </w:r>
      <w:proofErr w:type="gramEnd"/>
      <w:r w:rsidR="008C03F8" w:rsidRPr="00FE4833">
        <w:rPr>
          <w:rFonts w:hint="eastAsia"/>
          <w:sz w:val="24"/>
          <w:szCs w:val="24"/>
        </w:rPr>
        <w:t>理会体验，从</w:t>
      </w:r>
      <w:proofErr w:type="gramStart"/>
      <w:r w:rsidR="008C03F8" w:rsidRPr="00FE4833">
        <w:rPr>
          <w:rFonts w:hint="eastAsia"/>
          <w:sz w:val="24"/>
          <w:szCs w:val="24"/>
        </w:rPr>
        <w:t>骨子里见破真知</w:t>
      </w:r>
      <w:proofErr w:type="gramEnd"/>
      <w:r w:rsidR="008C03F8" w:rsidRPr="00FE4833">
        <w:rPr>
          <w:rStyle w:val="a9"/>
          <w:sz w:val="24"/>
          <w:szCs w:val="24"/>
        </w:rPr>
        <w:footnoteReference w:id="48"/>
      </w:r>
      <w:r w:rsidR="008C03F8" w:rsidRPr="00FE4833">
        <w:rPr>
          <w:rFonts w:hint="eastAsia"/>
          <w:sz w:val="24"/>
          <w:szCs w:val="24"/>
        </w:rPr>
        <w:t>。</w:t>
      </w:r>
      <w:r w:rsidR="00156125" w:rsidRPr="00FE4833">
        <w:rPr>
          <w:rFonts w:hint="eastAsia"/>
          <w:sz w:val="24"/>
          <w:szCs w:val="24"/>
        </w:rPr>
        <w:t>因而，</w:t>
      </w:r>
      <w:r w:rsidR="002134CE" w:rsidRPr="00FE4833">
        <w:rPr>
          <w:rFonts w:hint="eastAsia"/>
          <w:sz w:val="24"/>
          <w:szCs w:val="24"/>
        </w:rPr>
        <w:t>在格物致知的基础上仍需要通过</w:t>
      </w:r>
      <w:r w:rsidR="00DF6B95" w:rsidRPr="00FE4833">
        <w:rPr>
          <w:rFonts w:hint="eastAsia"/>
          <w:sz w:val="24"/>
          <w:szCs w:val="24"/>
        </w:rPr>
        <w:t>“</w:t>
      </w:r>
      <w:r w:rsidR="002134CE" w:rsidRPr="00FE4833">
        <w:rPr>
          <w:rFonts w:hint="eastAsia"/>
          <w:sz w:val="24"/>
          <w:szCs w:val="24"/>
        </w:rPr>
        <w:t>诚意</w:t>
      </w:r>
      <w:r w:rsidR="00DF6B95" w:rsidRPr="00FE4833">
        <w:rPr>
          <w:rFonts w:hint="eastAsia"/>
          <w:sz w:val="24"/>
          <w:szCs w:val="24"/>
        </w:rPr>
        <w:t>”</w:t>
      </w:r>
      <w:r w:rsidR="002134CE" w:rsidRPr="00FE4833">
        <w:rPr>
          <w:rFonts w:hint="eastAsia"/>
          <w:sz w:val="24"/>
          <w:szCs w:val="24"/>
        </w:rPr>
        <w:t>将对于以道德规范为内容的理的认识进行主动内化，通过对于道德意识的内化形成道德上的自我定位，在心之已发之时使得情、欲等发挥正面的作用，进而实现在</w:t>
      </w:r>
      <w:r w:rsidR="00B045E1" w:rsidRPr="00FE4833">
        <w:rPr>
          <w:rFonts w:hint="eastAsia"/>
          <w:sz w:val="24"/>
          <w:szCs w:val="24"/>
        </w:rPr>
        <w:t>真知指导下的道德行为，确证人之为人的存在特性之意义。</w:t>
      </w:r>
    </w:p>
    <w:p w14:paraId="6D408B33" w14:textId="22AE9FDF" w:rsidR="00240FAA" w:rsidRPr="00FE4833" w:rsidRDefault="00FC7E23" w:rsidP="008135E8">
      <w:pPr>
        <w:pStyle w:val="1"/>
        <w:rPr>
          <w:rFonts w:ascii="黑体" w:eastAsia="黑体" w:hAnsi="黑体" w:cs="Calibri"/>
          <w:sz w:val="30"/>
          <w:szCs w:val="30"/>
        </w:rPr>
      </w:pPr>
      <w:bookmarkStart w:id="24" w:name="_Toc39067736"/>
      <w:r w:rsidRPr="00FE4833">
        <w:rPr>
          <w:rFonts w:ascii="黑体" w:eastAsia="黑体" w:hAnsi="黑体" w:cs="Calibri"/>
          <w:sz w:val="30"/>
          <w:szCs w:val="30"/>
        </w:rPr>
        <w:t>四</w:t>
      </w:r>
      <w:r w:rsidR="00240FAA" w:rsidRPr="00FE4833">
        <w:rPr>
          <w:rFonts w:ascii="黑体" w:eastAsia="黑体" w:hAnsi="黑体" w:cs="Calibri"/>
          <w:sz w:val="30"/>
          <w:szCs w:val="30"/>
        </w:rPr>
        <w:t>、</w:t>
      </w:r>
      <w:r w:rsidR="0090168B" w:rsidRPr="00FE4833">
        <w:rPr>
          <w:rFonts w:ascii="黑体" w:eastAsia="黑体" w:hAnsi="黑体" w:cs="Calibri" w:hint="eastAsia"/>
          <w:sz w:val="30"/>
          <w:szCs w:val="30"/>
        </w:rPr>
        <w:t>“</w:t>
      </w:r>
      <w:r w:rsidR="00240FAA" w:rsidRPr="00FE4833">
        <w:rPr>
          <w:rFonts w:ascii="黑体" w:eastAsia="黑体" w:hAnsi="黑体" w:cs="Calibri"/>
          <w:sz w:val="30"/>
          <w:szCs w:val="30"/>
        </w:rPr>
        <w:t>正心</w:t>
      </w:r>
      <w:r w:rsidR="0090168B" w:rsidRPr="00FE4833">
        <w:rPr>
          <w:rFonts w:ascii="黑体" w:eastAsia="黑体" w:hAnsi="黑体" w:cs="Calibri" w:hint="eastAsia"/>
          <w:sz w:val="30"/>
          <w:szCs w:val="30"/>
        </w:rPr>
        <w:t>”</w:t>
      </w:r>
      <w:r w:rsidR="00240FAA" w:rsidRPr="00FE4833">
        <w:rPr>
          <w:rFonts w:ascii="黑体" w:eastAsia="黑体" w:hAnsi="黑体" w:cs="Calibri"/>
          <w:sz w:val="30"/>
          <w:szCs w:val="30"/>
        </w:rPr>
        <w:t>，行将去</w:t>
      </w:r>
      <w:r w:rsidR="00201600" w:rsidRPr="00FE4833">
        <w:rPr>
          <w:rFonts w:ascii="黑体" w:eastAsia="黑体" w:hAnsi="黑体" w:cs="Calibri"/>
          <w:sz w:val="30"/>
          <w:szCs w:val="30"/>
        </w:rPr>
        <w:t>：</w:t>
      </w:r>
      <w:r w:rsidR="0090168B" w:rsidRPr="00FE4833">
        <w:rPr>
          <w:rFonts w:ascii="黑体" w:eastAsia="黑体" w:hAnsi="黑体" w:cs="Calibri" w:hint="eastAsia"/>
          <w:sz w:val="30"/>
          <w:szCs w:val="30"/>
        </w:rPr>
        <w:t>“</w:t>
      </w:r>
      <w:r w:rsidR="00DE0EE0" w:rsidRPr="00FE4833">
        <w:rPr>
          <w:rFonts w:ascii="黑体" w:eastAsia="黑体" w:hAnsi="黑体" w:cs="Calibri"/>
          <w:sz w:val="30"/>
          <w:szCs w:val="30"/>
        </w:rPr>
        <w:t>知</w:t>
      </w:r>
      <w:r w:rsidR="0090168B" w:rsidRPr="00FE4833">
        <w:rPr>
          <w:rFonts w:ascii="黑体" w:eastAsia="黑体" w:hAnsi="黑体" w:cs="Calibri" w:hint="eastAsia"/>
          <w:sz w:val="30"/>
          <w:szCs w:val="30"/>
        </w:rPr>
        <w:t>”“</w:t>
      </w:r>
      <w:r w:rsidR="00DE0EE0" w:rsidRPr="00FE4833">
        <w:rPr>
          <w:rFonts w:ascii="黑体" w:eastAsia="黑体" w:hAnsi="黑体" w:cs="Calibri"/>
          <w:sz w:val="30"/>
          <w:szCs w:val="30"/>
        </w:rPr>
        <w:t>行</w:t>
      </w:r>
      <w:r w:rsidR="0090168B" w:rsidRPr="00FE4833">
        <w:rPr>
          <w:rFonts w:ascii="黑体" w:eastAsia="黑体" w:hAnsi="黑体" w:cs="Calibri" w:hint="eastAsia"/>
          <w:sz w:val="30"/>
          <w:szCs w:val="30"/>
        </w:rPr>
        <w:t>”</w:t>
      </w:r>
      <w:r w:rsidR="00DE0EE0" w:rsidRPr="00FE4833">
        <w:rPr>
          <w:rFonts w:ascii="黑体" w:eastAsia="黑体" w:hAnsi="黑体" w:cs="Calibri"/>
          <w:sz w:val="30"/>
          <w:szCs w:val="30"/>
        </w:rPr>
        <w:t>转化的</w:t>
      </w:r>
      <w:r w:rsidR="00117294" w:rsidRPr="00FE4833">
        <w:rPr>
          <w:rFonts w:ascii="黑体" w:eastAsia="黑体" w:hAnsi="黑体" w:cs="Calibri"/>
          <w:sz w:val="30"/>
          <w:szCs w:val="30"/>
        </w:rPr>
        <w:t>内在要求</w:t>
      </w:r>
      <w:bookmarkEnd w:id="24"/>
    </w:p>
    <w:p w14:paraId="602912F2" w14:textId="7ED253CF" w:rsidR="00240FAA" w:rsidRPr="00FE4833" w:rsidRDefault="00201600" w:rsidP="00BF51EF">
      <w:pPr>
        <w:spacing w:line="360" w:lineRule="auto"/>
        <w:rPr>
          <w:sz w:val="24"/>
          <w:szCs w:val="24"/>
        </w:rPr>
      </w:pPr>
      <w:r w:rsidRPr="00FE4833">
        <w:rPr>
          <w:rFonts w:hint="eastAsia"/>
          <w:sz w:val="24"/>
          <w:szCs w:val="24"/>
        </w:rPr>
        <w:tab/>
      </w:r>
      <w:r w:rsidR="00DE0EE0" w:rsidRPr="00FE4833">
        <w:rPr>
          <w:rFonts w:hint="eastAsia"/>
          <w:sz w:val="24"/>
          <w:szCs w:val="24"/>
        </w:rPr>
        <w:t>“大学于格物、诚意，都锻炼成了，到得正心、修身处，只是行将去，都易了。”</w:t>
      </w:r>
      <w:r w:rsidR="00DE0EE0" w:rsidRPr="00FE4833">
        <w:rPr>
          <w:rStyle w:val="a9"/>
          <w:sz w:val="24"/>
          <w:szCs w:val="24"/>
        </w:rPr>
        <w:footnoteReference w:id="49"/>
      </w:r>
      <w:r w:rsidR="00DE0EE0" w:rsidRPr="00FE4833">
        <w:rPr>
          <w:rFonts w:hint="eastAsia"/>
          <w:sz w:val="24"/>
          <w:szCs w:val="24"/>
        </w:rPr>
        <w:t>虽然</w:t>
      </w:r>
      <w:r w:rsidR="007D6CE7" w:rsidRPr="00FE4833">
        <w:rPr>
          <w:rFonts w:hint="eastAsia"/>
          <w:sz w:val="24"/>
          <w:szCs w:val="24"/>
        </w:rPr>
        <w:t>朱子</w:t>
      </w:r>
      <w:r w:rsidR="00DE0EE0" w:rsidRPr="00FE4833">
        <w:rPr>
          <w:rFonts w:hint="eastAsia"/>
          <w:sz w:val="24"/>
          <w:szCs w:val="24"/>
        </w:rPr>
        <w:t>在此处强调了格物、诚意的工夫而将正心视为其后</w:t>
      </w:r>
      <w:r w:rsidR="00D56230" w:rsidRPr="00FE4833">
        <w:rPr>
          <w:rFonts w:hint="eastAsia"/>
          <w:sz w:val="24"/>
          <w:szCs w:val="24"/>
        </w:rPr>
        <w:t>“</w:t>
      </w:r>
      <w:r w:rsidR="00DE0EE0" w:rsidRPr="00FE4833">
        <w:rPr>
          <w:rFonts w:hint="eastAsia"/>
          <w:sz w:val="24"/>
          <w:szCs w:val="24"/>
        </w:rPr>
        <w:t>易而将去</w:t>
      </w:r>
      <w:r w:rsidR="00D56230" w:rsidRPr="00FE4833">
        <w:rPr>
          <w:rFonts w:hint="eastAsia"/>
          <w:sz w:val="24"/>
          <w:szCs w:val="24"/>
        </w:rPr>
        <w:t>”</w:t>
      </w:r>
      <w:r w:rsidR="00DE0EE0" w:rsidRPr="00FE4833">
        <w:rPr>
          <w:rFonts w:hint="eastAsia"/>
          <w:sz w:val="24"/>
          <w:szCs w:val="24"/>
        </w:rPr>
        <w:t>的工夫阶段，但一方面</w:t>
      </w:r>
      <w:r w:rsidR="004813F7" w:rsidRPr="00FE4833">
        <w:rPr>
          <w:rFonts w:hint="eastAsia"/>
          <w:sz w:val="24"/>
          <w:szCs w:val="24"/>
        </w:rPr>
        <w:t>，</w:t>
      </w:r>
      <w:r w:rsidR="00AD2A72" w:rsidRPr="00FE4833">
        <w:rPr>
          <w:rFonts w:hint="eastAsia"/>
          <w:sz w:val="24"/>
          <w:szCs w:val="24"/>
        </w:rPr>
        <w:t>“</w:t>
      </w:r>
      <w:r w:rsidR="00DE0EE0" w:rsidRPr="00FE4833">
        <w:rPr>
          <w:rFonts w:hint="eastAsia"/>
          <w:sz w:val="24"/>
          <w:szCs w:val="24"/>
        </w:rPr>
        <w:t>正心</w:t>
      </w:r>
      <w:r w:rsidR="00AD2A72" w:rsidRPr="00FE4833">
        <w:rPr>
          <w:rFonts w:hint="eastAsia"/>
          <w:sz w:val="24"/>
          <w:szCs w:val="24"/>
        </w:rPr>
        <w:t>”</w:t>
      </w:r>
      <w:r w:rsidR="00DE0EE0" w:rsidRPr="00FE4833">
        <w:rPr>
          <w:rFonts w:hint="eastAsia"/>
          <w:sz w:val="24"/>
          <w:szCs w:val="24"/>
        </w:rPr>
        <w:t>作为</w:t>
      </w:r>
      <w:r w:rsidR="00AD2A72" w:rsidRPr="00FE4833">
        <w:rPr>
          <w:rFonts w:hint="eastAsia"/>
          <w:sz w:val="24"/>
          <w:szCs w:val="24"/>
        </w:rPr>
        <w:t>“</w:t>
      </w:r>
      <w:r w:rsidR="00DE0EE0" w:rsidRPr="00FE4833">
        <w:rPr>
          <w:rFonts w:hint="eastAsia"/>
          <w:sz w:val="24"/>
          <w:szCs w:val="24"/>
        </w:rPr>
        <w:t>诚意</w:t>
      </w:r>
      <w:r w:rsidR="00AD2A72" w:rsidRPr="00FE4833">
        <w:rPr>
          <w:rFonts w:hint="eastAsia"/>
          <w:sz w:val="24"/>
          <w:szCs w:val="24"/>
        </w:rPr>
        <w:t>”</w:t>
      </w:r>
      <w:r w:rsidR="00DE0EE0" w:rsidRPr="00FE4833">
        <w:rPr>
          <w:rFonts w:hint="eastAsia"/>
          <w:sz w:val="24"/>
          <w:szCs w:val="24"/>
        </w:rPr>
        <w:t>后必要的工夫，只是以</w:t>
      </w:r>
      <w:r w:rsidR="00AD2A72" w:rsidRPr="00FE4833">
        <w:rPr>
          <w:rFonts w:hint="eastAsia"/>
          <w:sz w:val="24"/>
          <w:szCs w:val="24"/>
        </w:rPr>
        <w:t>“</w:t>
      </w:r>
      <w:r w:rsidR="00DE0EE0" w:rsidRPr="00FE4833">
        <w:rPr>
          <w:rFonts w:hint="eastAsia"/>
          <w:sz w:val="24"/>
          <w:szCs w:val="24"/>
        </w:rPr>
        <w:t>诚意</w:t>
      </w:r>
      <w:r w:rsidR="00AD2A72" w:rsidRPr="00FE4833">
        <w:rPr>
          <w:rFonts w:hint="eastAsia"/>
          <w:sz w:val="24"/>
          <w:szCs w:val="24"/>
        </w:rPr>
        <w:t>”</w:t>
      </w:r>
      <w:r w:rsidR="00DE0EE0" w:rsidRPr="00FE4833">
        <w:rPr>
          <w:rFonts w:hint="eastAsia"/>
          <w:sz w:val="24"/>
          <w:szCs w:val="24"/>
        </w:rPr>
        <w:t>为必要条件而非其必然结果；</w:t>
      </w:r>
      <w:r w:rsidR="0061629E" w:rsidRPr="00FE4833">
        <w:rPr>
          <w:rFonts w:hint="eastAsia"/>
          <w:sz w:val="24"/>
          <w:szCs w:val="24"/>
        </w:rPr>
        <w:t>“意”对于情</w:t>
      </w:r>
      <w:r w:rsidR="004813F7" w:rsidRPr="00FE4833">
        <w:rPr>
          <w:rFonts w:hint="eastAsia"/>
          <w:sz w:val="24"/>
          <w:szCs w:val="24"/>
        </w:rPr>
        <w:t>，</w:t>
      </w:r>
      <w:r w:rsidR="0061629E" w:rsidRPr="00FE4833">
        <w:rPr>
          <w:rFonts w:hint="eastAsia"/>
          <w:sz w:val="24"/>
          <w:szCs w:val="24"/>
        </w:rPr>
        <w:t>以及意和</w:t>
      </w:r>
      <w:proofErr w:type="gramStart"/>
      <w:r w:rsidR="0061629E" w:rsidRPr="00FE4833">
        <w:rPr>
          <w:rFonts w:hint="eastAsia"/>
          <w:sz w:val="24"/>
          <w:szCs w:val="24"/>
        </w:rPr>
        <w:t>情对于</w:t>
      </w:r>
      <w:proofErr w:type="gramEnd"/>
      <w:r w:rsidR="0061629E" w:rsidRPr="00FE4833">
        <w:rPr>
          <w:rFonts w:hint="eastAsia"/>
          <w:sz w:val="24"/>
          <w:szCs w:val="24"/>
        </w:rPr>
        <w:t>由知到行的落实都只起了一部分作用，若缺乏理智、知觉的作用与工夫</w:t>
      </w:r>
      <w:r w:rsidR="004813F7" w:rsidRPr="00FE4833">
        <w:rPr>
          <w:rFonts w:hint="eastAsia"/>
          <w:sz w:val="24"/>
          <w:szCs w:val="24"/>
        </w:rPr>
        <w:t>，</w:t>
      </w:r>
      <w:r w:rsidR="0061629E" w:rsidRPr="00FE4833">
        <w:rPr>
          <w:rFonts w:hint="eastAsia"/>
          <w:sz w:val="24"/>
          <w:szCs w:val="24"/>
        </w:rPr>
        <w:t>也无法实现最终的行为落实</w:t>
      </w:r>
      <w:r w:rsidR="0061629E" w:rsidRPr="00FE4833">
        <w:rPr>
          <w:rStyle w:val="a9"/>
          <w:sz w:val="24"/>
          <w:szCs w:val="24"/>
        </w:rPr>
        <w:footnoteReference w:id="50"/>
      </w:r>
      <w:r w:rsidR="0061629E" w:rsidRPr="00FE4833">
        <w:rPr>
          <w:rFonts w:hint="eastAsia"/>
          <w:sz w:val="24"/>
          <w:szCs w:val="24"/>
        </w:rPr>
        <w:t>。</w:t>
      </w:r>
      <w:r w:rsidR="00DE0EE0" w:rsidRPr="00FE4833">
        <w:rPr>
          <w:rFonts w:hint="eastAsia"/>
          <w:sz w:val="24"/>
          <w:szCs w:val="24"/>
        </w:rPr>
        <w:t>另一方面，</w:t>
      </w:r>
      <w:r w:rsidR="00EE7FB7" w:rsidRPr="00FE4833">
        <w:rPr>
          <w:rFonts w:hint="eastAsia"/>
          <w:sz w:val="24"/>
          <w:szCs w:val="24"/>
        </w:rPr>
        <w:t>朱子有“心统性情”之说，上述所及之理、意、情等都离不开</w:t>
      </w:r>
      <w:r w:rsidR="00AD2A72" w:rsidRPr="00FE4833">
        <w:rPr>
          <w:rFonts w:hint="eastAsia"/>
          <w:sz w:val="24"/>
          <w:szCs w:val="24"/>
        </w:rPr>
        <w:t>“</w:t>
      </w:r>
      <w:r w:rsidR="00EE7FB7" w:rsidRPr="00FE4833">
        <w:rPr>
          <w:rFonts w:hint="eastAsia"/>
          <w:sz w:val="24"/>
          <w:szCs w:val="24"/>
        </w:rPr>
        <w:t>心</w:t>
      </w:r>
      <w:r w:rsidR="00AD2A72" w:rsidRPr="00FE4833">
        <w:rPr>
          <w:rFonts w:hint="eastAsia"/>
          <w:sz w:val="24"/>
          <w:szCs w:val="24"/>
        </w:rPr>
        <w:t>”</w:t>
      </w:r>
      <w:r w:rsidR="00EE7FB7" w:rsidRPr="00FE4833">
        <w:rPr>
          <w:rFonts w:hint="eastAsia"/>
          <w:sz w:val="24"/>
          <w:szCs w:val="24"/>
        </w:rPr>
        <w:t>这一概念。</w:t>
      </w:r>
      <w:r w:rsidR="00596727" w:rsidRPr="00FE4833">
        <w:rPr>
          <w:rFonts w:hint="eastAsia"/>
          <w:sz w:val="24"/>
          <w:szCs w:val="24"/>
        </w:rPr>
        <w:t>信广来先生亦指出在朱子哲学中，</w:t>
      </w:r>
      <w:r w:rsidR="00AD2A72" w:rsidRPr="00FE4833">
        <w:rPr>
          <w:rFonts w:hint="eastAsia"/>
          <w:sz w:val="24"/>
          <w:szCs w:val="24"/>
        </w:rPr>
        <w:t>“</w:t>
      </w:r>
      <w:r w:rsidR="00596727" w:rsidRPr="00FE4833">
        <w:rPr>
          <w:rFonts w:hint="eastAsia"/>
          <w:sz w:val="24"/>
          <w:szCs w:val="24"/>
        </w:rPr>
        <w:t>心</w:t>
      </w:r>
      <w:r w:rsidR="00AD2A72" w:rsidRPr="00FE4833">
        <w:rPr>
          <w:rFonts w:hint="eastAsia"/>
          <w:sz w:val="24"/>
          <w:szCs w:val="24"/>
        </w:rPr>
        <w:t>”</w:t>
      </w:r>
      <w:r w:rsidR="00596727" w:rsidRPr="00FE4833">
        <w:rPr>
          <w:rFonts w:hint="eastAsia"/>
          <w:sz w:val="24"/>
          <w:szCs w:val="24"/>
        </w:rPr>
        <w:t>实际上是意识活动的总体、主宰，是</w:t>
      </w:r>
      <w:r w:rsidR="00EB1B0D" w:rsidRPr="00FE4833">
        <w:rPr>
          <w:rFonts w:hint="eastAsia"/>
          <w:sz w:val="24"/>
          <w:szCs w:val="24"/>
        </w:rPr>
        <w:t>道德实践的承担者，其结构具体包含了知、情、理、欲、意、志等彼此相关的要素</w:t>
      </w:r>
      <w:r w:rsidR="00EB1B0D" w:rsidRPr="00FE4833">
        <w:rPr>
          <w:rStyle w:val="a9"/>
          <w:sz w:val="24"/>
          <w:szCs w:val="24"/>
        </w:rPr>
        <w:footnoteReference w:id="51"/>
      </w:r>
      <w:r w:rsidR="00EB1B0D" w:rsidRPr="00FE4833">
        <w:rPr>
          <w:rFonts w:hint="eastAsia"/>
          <w:sz w:val="24"/>
          <w:szCs w:val="24"/>
        </w:rPr>
        <w:t>。</w:t>
      </w:r>
    </w:p>
    <w:p w14:paraId="122853D1" w14:textId="11509D60" w:rsidR="003229F3" w:rsidRPr="00FE4833" w:rsidRDefault="008E422F" w:rsidP="0074222B">
      <w:pPr>
        <w:spacing w:line="360" w:lineRule="auto"/>
        <w:ind w:leftChars="200" w:left="420"/>
        <w:rPr>
          <w:rFonts w:ascii="楷体" w:eastAsia="楷体" w:hAnsi="楷体"/>
          <w:sz w:val="24"/>
          <w:szCs w:val="24"/>
        </w:rPr>
      </w:pPr>
      <w:r w:rsidRPr="00FE4833">
        <w:rPr>
          <w:rFonts w:hint="eastAsia"/>
          <w:sz w:val="24"/>
          <w:szCs w:val="24"/>
        </w:rPr>
        <w:tab/>
      </w:r>
      <w:r w:rsidR="00A13A29" w:rsidRPr="00FE4833">
        <w:rPr>
          <w:rFonts w:ascii="楷体" w:eastAsia="楷体" w:hAnsi="楷体" w:hint="eastAsia"/>
          <w:sz w:val="24"/>
          <w:szCs w:val="24"/>
        </w:rPr>
        <w:t>所谓修身在正其心者，身有所</w:t>
      </w:r>
      <w:proofErr w:type="gramStart"/>
      <w:r w:rsidR="00A13A29" w:rsidRPr="00FE4833">
        <w:rPr>
          <w:rFonts w:ascii="楷体" w:eastAsia="楷体" w:hAnsi="楷体" w:hint="eastAsia"/>
          <w:sz w:val="24"/>
          <w:szCs w:val="24"/>
        </w:rPr>
        <w:t>忿惿</w:t>
      </w:r>
      <w:proofErr w:type="gramEnd"/>
      <w:r w:rsidR="00A13A29" w:rsidRPr="00FE4833">
        <w:rPr>
          <w:rFonts w:ascii="楷体" w:eastAsia="楷体" w:hAnsi="楷体" w:hint="eastAsia"/>
          <w:sz w:val="24"/>
          <w:szCs w:val="24"/>
        </w:rPr>
        <w:t>，则不得其正；有所恐惧，则不得其正；有所好乐，则不得其正；有所忧惧，则不得其正。</w:t>
      </w:r>
      <w:r w:rsidR="007D5412" w:rsidRPr="00FE4833">
        <w:rPr>
          <w:rFonts w:ascii="楷体" w:eastAsia="楷体" w:hAnsi="楷体" w:hint="eastAsia"/>
          <w:sz w:val="24"/>
          <w:szCs w:val="24"/>
        </w:rPr>
        <w:t>……盖是四者，皆心</w:t>
      </w:r>
      <w:r w:rsidR="007D5412" w:rsidRPr="00FE4833">
        <w:rPr>
          <w:rFonts w:ascii="楷体" w:eastAsia="楷体" w:hAnsi="楷体" w:hint="eastAsia"/>
          <w:sz w:val="24"/>
          <w:szCs w:val="24"/>
        </w:rPr>
        <w:lastRenderedPageBreak/>
        <w:t>之用，而人所不能无者。然一有之而不能察，则欲动情胜，而其用之所行，或不能不失其正矣。</w:t>
      </w:r>
      <w:r w:rsidR="009E0012" w:rsidRPr="00FE4833">
        <w:rPr>
          <w:rFonts w:ascii="楷体" w:eastAsia="楷体" w:hAnsi="楷体" w:hint="eastAsia"/>
          <w:sz w:val="24"/>
          <w:szCs w:val="24"/>
        </w:rPr>
        <w:t>……心有不存，则</w:t>
      </w:r>
      <w:proofErr w:type="gramStart"/>
      <w:r w:rsidR="009E0012" w:rsidRPr="00FE4833">
        <w:rPr>
          <w:rFonts w:ascii="楷体" w:eastAsia="楷体" w:hAnsi="楷体" w:hint="eastAsia"/>
          <w:sz w:val="24"/>
          <w:szCs w:val="24"/>
        </w:rPr>
        <w:t>无以检其身</w:t>
      </w:r>
      <w:proofErr w:type="gramEnd"/>
      <w:r w:rsidR="009E0012" w:rsidRPr="00FE4833">
        <w:rPr>
          <w:rFonts w:ascii="楷体" w:eastAsia="楷体" w:hAnsi="楷体" w:hint="eastAsia"/>
          <w:sz w:val="24"/>
          <w:szCs w:val="24"/>
        </w:rPr>
        <w:t>，是以君子必察乎此而敬以直之，然后此心常存而身无不修也。</w:t>
      </w:r>
      <w:r w:rsidR="007D5412" w:rsidRPr="00FE4833">
        <w:rPr>
          <w:rStyle w:val="a9"/>
          <w:rFonts w:ascii="楷体" w:eastAsia="楷体" w:hAnsi="楷体"/>
          <w:sz w:val="24"/>
          <w:szCs w:val="24"/>
        </w:rPr>
        <w:footnoteReference w:id="52"/>
      </w:r>
    </w:p>
    <w:p w14:paraId="73392F89" w14:textId="56C2A59A" w:rsidR="002C2B0E" w:rsidRPr="00FE4833" w:rsidRDefault="002C2B0E" w:rsidP="0074222B">
      <w:pPr>
        <w:spacing w:line="360" w:lineRule="auto"/>
        <w:ind w:leftChars="200" w:left="420"/>
        <w:rPr>
          <w:rFonts w:ascii="楷体" w:eastAsia="楷体" w:hAnsi="楷体"/>
          <w:sz w:val="24"/>
          <w:szCs w:val="24"/>
        </w:rPr>
      </w:pPr>
      <w:r w:rsidRPr="00FE4833">
        <w:rPr>
          <w:rFonts w:ascii="楷体" w:eastAsia="楷体" w:hAnsi="楷体" w:hint="eastAsia"/>
          <w:sz w:val="24"/>
          <w:szCs w:val="24"/>
        </w:rPr>
        <w:tab/>
        <w:t>传者之意，固非以心之应物，便为不得其正，而必如枯木死灰，然后乃得其正也。</w:t>
      </w:r>
      <w:r w:rsidRPr="00FE4833">
        <w:rPr>
          <w:rStyle w:val="a9"/>
          <w:rFonts w:ascii="楷体" w:eastAsia="楷体" w:hAnsi="楷体"/>
          <w:sz w:val="24"/>
          <w:szCs w:val="24"/>
        </w:rPr>
        <w:footnoteReference w:id="53"/>
      </w:r>
    </w:p>
    <w:p w14:paraId="41155C97" w14:textId="2AA5B7FF" w:rsidR="00DE6C91" w:rsidRPr="00FE4833" w:rsidRDefault="0027525E" w:rsidP="00DE6C91">
      <w:pPr>
        <w:spacing w:line="360" w:lineRule="auto"/>
        <w:rPr>
          <w:sz w:val="24"/>
          <w:szCs w:val="24"/>
        </w:rPr>
      </w:pPr>
      <w:r w:rsidRPr="00FE4833">
        <w:rPr>
          <w:rFonts w:hint="eastAsia"/>
          <w:sz w:val="24"/>
          <w:szCs w:val="24"/>
        </w:rPr>
        <w:t>情绪本身并无反省能力，其发动和节制都是由</w:t>
      </w:r>
      <w:proofErr w:type="gramStart"/>
      <w:r w:rsidRPr="00FE4833">
        <w:rPr>
          <w:rFonts w:hint="eastAsia"/>
          <w:sz w:val="24"/>
          <w:szCs w:val="24"/>
        </w:rPr>
        <w:t>心决定</w:t>
      </w:r>
      <w:proofErr w:type="gramEnd"/>
      <w:r w:rsidRPr="00FE4833">
        <w:rPr>
          <w:rFonts w:hint="eastAsia"/>
          <w:sz w:val="24"/>
          <w:szCs w:val="24"/>
        </w:rPr>
        <w:t>的</w:t>
      </w:r>
      <w:r w:rsidR="000164C4" w:rsidRPr="00FE4833">
        <w:rPr>
          <w:rFonts w:hint="eastAsia"/>
          <w:sz w:val="24"/>
          <w:szCs w:val="24"/>
        </w:rPr>
        <w:t>；另一方面，</w:t>
      </w:r>
      <w:proofErr w:type="gramStart"/>
      <w:r w:rsidR="000164C4" w:rsidRPr="00FE4833">
        <w:rPr>
          <w:rFonts w:hint="eastAsia"/>
          <w:sz w:val="24"/>
          <w:szCs w:val="24"/>
        </w:rPr>
        <w:t>情作为心</w:t>
      </w:r>
      <w:proofErr w:type="gramEnd"/>
      <w:r w:rsidR="000164C4" w:rsidRPr="00FE4833">
        <w:rPr>
          <w:rFonts w:hint="eastAsia"/>
          <w:sz w:val="24"/>
          <w:szCs w:val="24"/>
        </w:rPr>
        <w:t>的发用并不包含于心的本来状态之中，而只是主体意识活动系统中的具体的情感念虑。</w:t>
      </w:r>
      <w:proofErr w:type="gramStart"/>
      <w:r w:rsidR="000164C4" w:rsidRPr="00FE4833">
        <w:rPr>
          <w:rFonts w:hint="eastAsia"/>
          <w:sz w:val="24"/>
          <w:szCs w:val="24"/>
        </w:rPr>
        <w:t>心作为</w:t>
      </w:r>
      <w:proofErr w:type="gramEnd"/>
      <w:r w:rsidR="000164C4" w:rsidRPr="00FE4833">
        <w:rPr>
          <w:rFonts w:hint="eastAsia"/>
          <w:sz w:val="24"/>
          <w:szCs w:val="24"/>
        </w:rPr>
        <w:t>道德意识活动的总体</w:t>
      </w:r>
      <w:r w:rsidR="006F2CC6" w:rsidRPr="00FE4833">
        <w:rPr>
          <w:rFonts w:hint="eastAsia"/>
          <w:sz w:val="24"/>
          <w:szCs w:val="24"/>
        </w:rPr>
        <w:t>，当如镜子或水面般湛然平静，</w:t>
      </w:r>
      <w:r w:rsidR="004C0D64" w:rsidRPr="00FE4833">
        <w:rPr>
          <w:rFonts w:hint="eastAsia"/>
          <w:sz w:val="24"/>
          <w:szCs w:val="24"/>
        </w:rPr>
        <w:t>本身保持虚空无物的状态，只有如此才能在认知、接应事物时按照事物本身的“理”行事</w:t>
      </w:r>
      <w:r w:rsidR="004C0D64" w:rsidRPr="00FE4833">
        <w:rPr>
          <w:rStyle w:val="a9"/>
          <w:sz w:val="24"/>
          <w:szCs w:val="24"/>
        </w:rPr>
        <w:footnoteReference w:id="54"/>
      </w:r>
      <w:r w:rsidR="004C0D64" w:rsidRPr="00FE4833">
        <w:rPr>
          <w:rFonts w:hint="eastAsia"/>
          <w:sz w:val="24"/>
          <w:szCs w:val="24"/>
        </w:rPr>
        <w:t>。</w:t>
      </w:r>
      <w:r w:rsidR="009E0012" w:rsidRPr="00FE4833">
        <w:rPr>
          <w:rFonts w:hint="eastAsia"/>
          <w:sz w:val="24"/>
          <w:szCs w:val="24"/>
        </w:rPr>
        <w:t>所谓“正心”，就是要</w:t>
      </w:r>
      <w:r w:rsidR="00BD14D6" w:rsidRPr="00FE4833">
        <w:rPr>
          <w:rFonts w:hint="eastAsia"/>
          <w:sz w:val="24"/>
          <w:szCs w:val="24"/>
        </w:rPr>
        <w:t>察正人的情感变化</w:t>
      </w:r>
      <w:r w:rsidR="00A01D74" w:rsidRPr="00FE4833">
        <w:rPr>
          <w:rFonts w:hint="eastAsia"/>
          <w:sz w:val="24"/>
          <w:szCs w:val="24"/>
        </w:rPr>
        <w:t>，</w:t>
      </w:r>
      <w:r w:rsidR="00BD14D6" w:rsidRPr="00FE4833">
        <w:rPr>
          <w:rFonts w:hint="eastAsia"/>
          <w:sz w:val="24"/>
          <w:szCs w:val="24"/>
        </w:rPr>
        <w:t>使之</w:t>
      </w:r>
      <w:r w:rsidR="00D56230" w:rsidRPr="00FE4833">
        <w:rPr>
          <w:rFonts w:hint="eastAsia"/>
          <w:sz w:val="24"/>
          <w:szCs w:val="24"/>
        </w:rPr>
        <w:t>呈现</w:t>
      </w:r>
      <w:r w:rsidR="004829BA" w:rsidRPr="00FE4833">
        <w:rPr>
          <w:rFonts w:hint="eastAsia"/>
          <w:sz w:val="24"/>
          <w:szCs w:val="24"/>
        </w:rPr>
        <w:t>为</w:t>
      </w:r>
      <w:r w:rsidR="00D56230" w:rsidRPr="00FE4833">
        <w:rPr>
          <w:rFonts w:hint="eastAsia"/>
          <w:sz w:val="24"/>
          <w:szCs w:val="24"/>
        </w:rPr>
        <w:t>“</w:t>
      </w:r>
      <w:r w:rsidR="004829BA" w:rsidRPr="00FE4833">
        <w:rPr>
          <w:rFonts w:hint="eastAsia"/>
          <w:sz w:val="24"/>
          <w:szCs w:val="24"/>
        </w:rPr>
        <w:t>无</w:t>
      </w:r>
      <w:r w:rsidR="00D56230" w:rsidRPr="00FE4833">
        <w:rPr>
          <w:rFonts w:hint="eastAsia"/>
          <w:sz w:val="24"/>
          <w:szCs w:val="24"/>
        </w:rPr>
        <w:t>过”或“不及”的状态</w:t>
      </w:r>
      <w:r w:rsidR="00BD14D6" w:rsidRPr="00FE4833">
        <w:rPr>
          <w:rFonts w:hint="eastAsia"/>
          <w:sz w:val="24"/>
          <w:szCs w:val="24"/>
        </w:rPr>
        <w:t>；</w:t>
      </w:r>
      <w:r w:rsidR="000C1F58" w:rsidRPr="00FE4833">
        <w:rPr>
          <w:rFonts w:hint="eastAsia"/>
          <w:sz w:val="24"/>
          <w:szCs w:val="24"/>
        </w:rPr>
        <w:t>亦是</w:t>
      </w:r>
      <w:r w:rsidR="00A01D74" w:rsidRPr="00FE4833">
        <w:rPr>
          <w:rFonts w:hint="eastAsia"/>
          <w:sz w:val="24"/>
          <w:szCs w:val="24"/>
        </w:rPr>
        <w:t>使</w:t>
      </w:r>
      <w:proofErr w:type="gramStart"/>
      <w:r w:rsidR="00A01D74" w:rsidRPr="00FE4833">
        <w:rPr>
          <w:rFonts w:hint="eastAsia"/>
          <w:sz w:val="24"/>
          <w:szCs w:val="24"/>
        </w:rPr>
        <w:t>心作为</w:t>
      </w:r>
      <w:proofErr w:type="gramEnd"/>
      <w:r w:rsidR="00A01D74" w:rsidRPr="00FE4833">
        <w:rPr>
          <w:rFonts w:hint="eastAsia"/>
          <w:sz w:val="24"/>
          <w:szCs w:val="24"/>
        </w:rPr>
        <w:t>具有能动能力、思维能力的</w:t>
      </w:r>
      <w:r w:rsidR="00027FA4" w:rsidRPr="00FE4833">
        <w:rPr>
          <w:rFonts w:hint="eastAsia"/>
          <w:sz w:val="24"/>
          <w:szCs w:val="24"/>
        </w:rPr>
        <w:t>“</w:t>
      </w:r>
      <w:r w:rsidR="00A01D74" w:rsidRPr="00FE4833">
        <w:rPr>
          <w:rFonts w:hint="eastAsia"/>
          <w:sz w:val="24"/>
          <w:szCs w:val="24"/>
        </w:rPr>
        <w:t>性</w:t>
      </w:r>
      <w:r w:rsidR="00027FA4" w:rsidRPr="00FE4833">
        <w:rPr>
          <w:rFonts w:hint="eastAsia"/>
          <w:sz w:val="24"/>
          <w:szCs w:val="24"/>
        </w:rPr>
        <w:t>”</w:t>
      </w:r>
      <w:r w:rsidR="00A01D74" w:rsidRPr="00FE4833">
        <w:rPr>
          <w:rFonts w:hint="eastAsia"/>
          <w:sz w:val="24"/>
          <w:szCs w:val="24"/>
        </w:rPr>
        <w:t>的载体，</w:t>
      </w:r>
      <w:r w:rsidR="007E346A" w:rsidRPr="00FE4833">
        <w:rPr>
          <w:rFonts w:hint="eastAsia"/>
          <w:sz w:val="24"/>
          <w:szCs w:val="24"/>
        </w:rPr>
        <w:t>不被遮蔽</w:t>
      </w:r>
      <w:r w:rsidR="00A01D74" w:rsidRPr="00FE4833">
        <w:rPr>
          <w:rFonts w:hint="eastAsia"/>
          <w:sz w:val="24"/>
          <w:szCs w:val="24"/>
        </w:rPr>
        <w:t>、不失本体。</w:t>
      </w:r>
      <w:r w:rsidR="008A7D3D" w:rsidRPr="00FE4833">
        <w:rPr>
          <w:rFonts w:hint="eastAsia"/>
          <w:sz w:val="24"/>
          <w:szCs w:val="24"/>
        </w:rPr>
        <w:t>在此，朱子提出了“正心”两个层次的方法。</w:t>
      </w:r>
      <w:r w:rsidR="00BC482E" w:rsidRPr="00FE4833">
        <w:rPr>
          <w:rFonts w:hint="eastAsia"/>
          <w:sz w:val="24"/>
          <w:szCs w:val="24"/>
        </w:rPr>
        <w:t>一</w:t>
      </w:r>
      <w:r w:rsidR="008A7D3D" w:rsidRPr="00FE4833">
        <w:rPr>
          <w:rFonts w:hint="eastAsia"/>
          <w:sz w:val="24"/>
          <w:szCs w:val="24"/>
        </w:rPr>
        <w:t>是“察乎此”，即在</w:t>
      </w:r>
      <w:r w:rsidR="00BC482E" w:rsidRPr="00FE4833">
        <w:rPr>
          <w:rFonts w:hint="eastAsia"/>
          <w:sz w:val="24"/>
          <w:szCs w:val="24"/>
        </w:rPr>
        <w:t>情感发动的一瞬，检察</w:t>
      </w:r>
      <w:r w:rsidR="008D4179" w:rsidRPr="00FE4833">
        <w:rPr>
          <w:rFonts w:hint="eastAsia"/>
          <w:sz w:val="24"/>
          <w:szCs w:val="24"/>
        </w:rPr>
        <w:t>心之所用是否有私欲掺杂、是否“发而皆中节”（《中庸》）。</w:t>
      </w:r>
      <w:r w:rsidR="00BC482E" w:rsidRPr="00FE4833">
        <w:rPr>
          <w:rFonts w:hint="eastAsia"/>
          <w:sz w:val="24"/>
          <w:szCs w:val="24"/>
        </w:rPr>
        <w:t>此外</w:t>
      </w:r>
      <w:r w:rsidR="008A7D3D" w:rsidRPr="00FE4833">
        <w:rPr>
          <w:rFonts w:hint="eastAsia"/>
          <w:sz w:val="24"/>
          <w:szCs w:val="24"/>
        </w:rPr>
        <w:t>，当“敬以直之”</w:t>
      </w:r>
      <w:r w:rsidR="00B6607A" w:rsidRPr="00FE4833">
        <w:rPr>
          <w:rFonts w:hint="eastAsia"/>
          <w:sz w:val="24"/>
          <w:szCs w:val="24"/>
        </w:rPr>
        <w:t>。陈来先生将朱子所言“主敬”概括为收敛、谨畏、惺惺、主一、整齐严肃五种意义</w:t>
      </w:r>
      <w:r w:rsidR="00B6607A" w:rsidRPr="00FE4833">
        <w:rPr>
          <w:rStyle w:val="a9"/>
          <w:sz w:val="24"/>
          <w:szCs w:val="24"/>
        </w:rPr>
        <w:footnoteReference w:id="55"/>
      </w:r>
      <w:r w:rsidR="00B6607A" w:rsidRPr="00FE4833">
        <w:rPr>
          <w:rFonts w:hint="eastAsia"/>
          <w:sz w:val="24"/>
          <w:szCs w:val="24"/>
        </w:rPr>
        <w:t>，</w:t>
      </w:r>
      <w:r w:rsidR="00682BC6" w:rsidRPr="00FE4833">
        <w:rPr>
          <w:rFonts w:hint="eastAsia"/>
          <w:sz w:val="24"/>
          <w:szCs w:val="24"/>
        </w:rPr>
        <w:t>即以内不妄思、外无妄动为基本要求。</w:t>
      </w:r>
    </w:p>
    <w:p w14:paraId="3565F6F3" w14:textId="19B711CD" w:rsidR="008E422F" w:rsidRPr="00FE4833" w:rsidRDefault="008E422F" w:rsidP="003229F3">
      <w:pPr>
        <w:spacing w:line="360" w:lineRule="auto"/>
        <w:ind w:firstLine="420"/>
        <w:rPr>
          <w:sz w:val="24"/>
          <w:szCs w:val="24"/>
        </w:rPr>
      </w:pPr>
      <w:r w:rsidRPr="00FE4833">
        <w:rPr>
          <w:rFonts w:hint="eastAsia"/>
          <w:sz w:val="24"/>
          <w:szCs w:val="24"/>
        </w:rPr>
        <w:t>前文在“诚意”一章中讲到</w:t>
      </w:r>
      <w:r w:rsidR="00F74435" w:rsidRPr="00FE4833">
        <w:rPr>
          <w:rFonts w:hint="eastAsia"/>
          <w:sz w:val="24"/>
          <w:szCs w:val="24"/>
        </w:rPr>
        <w:t>道德性的欲对道德实践具有促进作用，而片面、极端发展己私以满足人欲（私欲）将</w:t>
      </w:r>
      <w:r w:rsidR="004F288C" w:rsidRPr="00FE4833">
        <w:rPr>
          <w:rFonts w:hint="eastAsia"/>
          <w:sz w:val="24"/>
          <w:szCs w:val="24"/>
        </w:rPr>
        <w:t>损害他者的利益</w:t>
      </w:r>
      <w:r w:rsidR="00F74435" w:rsidRPr="00FE4833">
        <w:rPr>
          <w:rFonts w:hint="eastAsia"/>
          <w:sz w:val="24"/>
          <w:szCs w:val="24"/>
        </w:rPr>
        <w:t>，</w:t>
      </w:r>
      <w:r w:rsidR="004F288C" w:rsidRPr="00FE4833">
        <w:rPr>
          <w:rFonts w:hint="eastAsia"/>
          <w:sz w:val="24"/>
          <w:szCs w:val="24"/>
        </w:rPr>
        <w:t>同时也违背了天理，进而</w:t>
      </w:r>
      <w:r w:rsidR="00F74435" w:rsidRPr="00FE4833">
        <w:rPr>
          <w:rFonts w:hint="eastAsia"/>
          <w:sz w:val="24"/>
          <w:szCs w:val="24"/>
        </w:rPr>
        <w:t>使得行为与道德规范出现偏差，“真知”无法得到落实，道德主体也就无法</w:t>
      </w:r>
      <w:r w:rsidR="00172386" w:rsidRPr="00FE4833">
        <w:rPr>
          <w:rFonts w:hint="eastAsia"/>
          <w:sz w:val="24"/>
          <w:szCs w:val="24"/>
        </w:rPr>
        <w:t>被称作</w:t>
      </w:r>
      <w:r w:rsidR="00F74435" w:rsidRPr="00FE4833">
        <w:rPr>
          <w:rFonts w:hint="eastAsia"/>
          <w:sz w:val="24"/>
          <w:szCs w:val="24"/>
        </w:rPr>
        <w:t>获得了“真知”。</w:t>
      </w:r>
      <w:r w:rsidR="00172386" w:rsidRPr="00FE4833">
        <w:rPr>
          <w:rFonts w:hint="eastAsia"/>
          <w:sz w:val="24"/>
          <w:szCs w:val="24"/>
        </w:rPr>
        <w:t>“正心”工夫所面对和主要克服的便是私欲影响下，</w:t>
      </w:r>
      <w:proofErr w:type="gramStart"/>
      <w:r w:rsidR="00172386" w:rsidRPr="00FE4833">
        <w:rPr>
          <w:rFonts w:hint="eastAsia"/>
          <w:sz w:val="24"/>
          <w:szCs w:val="24"/>
        </w:rPr>
        <w:t>忿惿</w:t>
      </w:r>
      <w:proofErr w:type="gramEnd"/>
      <w:r w:rsidR="00172386" w:rsidRPr="00FE4833">
        <w:rPr>
          <w:rFonts w:hint="eastAsia"/>
          <w:sz w:val="24"/>
          <w:szCs w:val="24"/>
        </w:rPr>
        <w:t>、恐惧、好乐、忧患等情绪被扩大或片面化而使人心流于不公</w:t>
      </w:r>
      <w:r w:rsidR="006C5239" w:rsidRPr="00FE4833">
        <w:rPr>
          <w:rFonts w:hint="eastAsia"/>
          <w:sz w:val="24"/>
          <w:szCs w:val="24"/>
        </w:rPr>
        <w:t>、不贞定平静</w:t>
      </w:r>
      <w:r w:rsidR="00172386" w:rsidRPr="00FE4833">
        <w:rPr>
          <w:rFonts w:hint="eastAsia"/>
          <w:sz w:val="24"/>
          <w:szCs w:val="24"/>
        </w:rPr>
        <w:t>的问题。</w:t>
      </w:r>
    </w:p>
    <w:p w14:paraId="22C8ABA7" w14:textId="32D77851" w:rsidR="00201600" w:rsidRPr="00FE4833" w:rsidRDefault="00EE7FB7" w:rsidP="00BF51EF">
      <w:pPr>
        <w:spacing w:line="360" w:lineRule="auto"/>
        <w:rPr>
          <w:sz w:val="24"/>
          <w:szCs w:val="24"/>
        </w:rPr>
      </w:pPr>
      <w:r w:rsidRPr="00FE4833">
        <w:rPr>
          <w:rFonts w:hint="eastAsia"/>
          <w:sz w:val="24"/>
          <w:szCs w:val="24"/>
        </w:rPr>
        <w:tab/>
      </w:r>
      <w:r w:rsidR="00162123" w:rsidRPr="00FE4833">
        <w:rPr>
          <w:rFonts w:hint="eastAsia"/>
          <w:sz w:val="24"/>
          <w:szCs w:val="24"/>
        </w:rPr>
        <w:t>致知、诚意、正心便是以</w:t>
      </w:r>
      <w:r w:rsidR="00AD2A72" w:rsidRPr="00FE4833">
        <w:rPr>
          <w:rFonts w:hint="eastAsia"/>
          <w:sz w:val="24"/>
          <w:szCs w:val="24"/>
        </w:rPr>
        <w:t>“</w:t>
      </w:r>
      <w:r w:rsidR="00162123" w:rsidRPr="00FE4833">
        <w:rPr>
          <w:rFonts w:hint="eastAsia"/>
          <w:sz w:val="24"/>
          <w:szCs w:val="24"/>
        </w:rPr>
        <w:t>心</w:t>
      </w:r>
      <w:r w:rsidR="00AD2A72" w:rsidRPr="00FE4833">
        <w:rPr>
          <w:rFonts w:hint="eastAsia"/>
          <w:sz w:val="24"/>
          <w:szCs w:val="24"/>
        </w:rPr>
        <w:t>”</w:t>
      </w:r>
      <w:r w:rsidR="00162123" w:rsidRPr="00FE4833">
        <w:rPr>
          <w:rFonts w:hint="eastAsia"/>
          <w:sz w:val="24"/>
          <w:szCs w:val="24"/>
        </w:rPr>
        <w:t>为主导，兼</w:t>
      </w:r>
      <w:proofErr w:type="gramStart"/>
      <w:r w:rsidR="00162123" w:rsidRPr="00FE4833">
        <w:rPr>
          <w:rFonts w:hint="eastAsia"/>
          <w:sz w:val="24"/>
          <w:szCs w:val="24"/>
        </w:rPr>
        <w:t>括</w:t>
      </w:r>
      <w:proofErr w:type="gramEnd"/>
      <w:r w:rsidR="00162123" w:rsidRPr="00FE4833">
        <w:rPr>
          <w:rFonts w:hint="eastAsia"/>
          <w:sz w:val="24"/>
          <w:szCs w:val="24"/>
        </w:rPr>
        <w:t>意志、情感、感觉、理性等多方面要素。由上文对于致知、诚意的分析可知，</w:t>
      </w:r>
      <w:r w:rsidR="00740694" w:rsidRPr="00FE4833">
        <w:rPr>
          <w:rFonts w:hint="eastAsia"/>
          <w:sz w:val="24"/>
          <w:szCs w:val="24"/>
        </w:rPr>
        <w:t>在实现对于包括认知对象之所以然、所当然以及道德情感的正确、切实理解的基础上，通过</w:t>
      </w:r>
      <w:r w:rsidR="00D367D4" w:rsidRPr="00FE4833">
        <w:rPr>
          <w:rFonts w:hint="eastAsia"/>
          <w:sz w:val="24"/>
          <w:szCs w:val="24"/>
        </w:rPr>
        <w:t>对于主体情感、欲求的厘清以及对意志的增强</w:t>
      </w:r>
      <w:r w:rsidR="00740694" w:rsidRPr="00FE4833">
        <w:rPr>
          <w:rFonts w:hint="eastAsia"/>
          <w:sz w:val="24"/>
          <w:szCs w:val="24"/>
        </w:rPr>
        <w:t>，从而实现“正心”</w:t>
      </w:r>
      <w:r w:rsidR="00BE78EF" w:rsidRPr="00FE4833">
        <w:rPr>
          <w:rFonts w:hint="eastAsia"/>
          <w:sz w:val="24"/>
          <w:szCs w:val="24"/>
        </w:rPr>
        <w:t>。而</w:t>
      </w:r>
      <w:r w:rsidRPr="00FE4833">
        <w:rPr>
          <w:rFonts w:hint="eastAsia"/>
          <w:sz w:val="24"/>
          <w:szCs w:val="24"/>
        </w:rPr>
        <w:t>“正心”即要求使作为一身之</w:t>
      </w:r>
      <w:r w:rsidRPr="00FE4833">
        <w:rPr>
          <w:rFonts w:hint="eastAsia"/>
          <w:sz w:val="24"/>
          <w:szCs w:val="24"/>
        </w:rPr>
        <w:lastRenderedPageBreak/>
        <w:t>主的心呈现“湛然虚明，如鉴之空，如衡之平”</w:t>
      </w:r>
      <w:r w:rsidR="00A055DC" w:rsidRPr="00FE4833">
        <w:rPr>
          <w:rStyle w:val="a9"/>
          <w:sz w:val="24"/>
          <w:szCs w:val="24"/>
        </w:rPr>
        <w:footnoteReference w:id="56"/>
      </w:r>
      <w:r w:rsidRPr="00FE4833">
        <w:rPr>
          <w:rFonts w:hint="eastAsia"/>
          <w:sz w:val="24"/>
          <w:szCs w:val="24"/>
        </w:rPr>
        <w:t>的状态，由此才能保证心在应物之时理、意、情</w:t>
      </w:r>
      <w:r w:rsidR="00D215C4" w:rsidRPr="00FE4833">
        <w:rPr>
          <w:rFonts w:hint="eastAsia"/>
          <w:sz w:val="24"/>
          <w:szCs w:val="24"/>
        </w:rPr>
        <w:t>等各自的本然之</w:t>
      </w:r>
      <w:proofErr w:type="gramStart"/>
      <w:r w:rsidR="00D215C4" w:rsidRPr="00FE4833">
        <w:rPr>
          <w:rFonts w:hint="eastAsia"/>
          <w:sz w:val="24"/>
          <w:szCs w:val="24"/>
        </w:rPr>
        <w:t>意得以</w:t>
      </w:r>
      <w:proofErr w:type="gramEnd"/>
      <w:r w:rsidR="00D215C4" w:rsidRPr="00FE4833">
        <w:rPr>
          <w:rFonts w:hint="eastAsia"/>
          <w:sz w:val="24"/>
          <w:szCs w:val="24"/>
        </w:rPr>
        <w:t>发明，从而实现实践主体对道德律令的接受和认可，实现道德律令的作用，实现动力对于行为落实的推动。</w:t>
      </w:r>
    </w:p>
    <w:p w14:paraId="076DE210" w14:textId="77777777" w:rsidR="00DE0EE0" w:rsidRPr="00FE4833" w:rsidRDefault="00FC7E23" w:rsidP="00B8077D">
      <w:pPr>
        <w:pStyle w:val="1"/>
        <w:rPr>
          <w:rFonts w:ascii="黑体" w:eastAsia="黑体" w:hAnsi="黑体"/>
          <w:sz w:val="30"/>
          <w:szCs w:val="30"/>
        </w:rPr>
      </w:pPr>
      <w:bookmarkStart w:id="25" w:name="_Toc39067737"/>
      <w:r w:rsidRPr="00FE4833">
        <w:rPr>
          <w:rFonts w:ascii="黑体" w:eastAsia="黑体" w:hAnsi="黑体" w:hint="eastAsia"/>
          <w:sz w:val="30"/>
          <w:szCs w:val="30"/>
        </w:rPr>
        <w:t>五</w:t>
      </w:r>
      <w:r w:rsidR="009723ED" w:rsidRPr="00FE4833">
        <w:rPr>
          <w:rFonts w:ascii="黑体" w:eastAsia="黑体" w:hAnsi="黑体" w:hint="eastAsia"/>
          <w:sz w:val="30"/>
          <w:szCs w:val="30"/>
        </w:rPr>
        <w:t>、澄清</w:t>
      </w:r>
      <w:r w:rsidR="00E60637" w:rsidRPr="00FE4833">
        <w:rPr>
          <w:rFonts w:ascii="黑体" w:eastAsia="黑体" w:hAnsi="黑体" w:hint="eastAsia"/>
          <w:sz w:val="30"/>
          <w:szCs w:val="30"/>
        </w:rPr>
        <w:t>与反思</w:t>
      </w:r>
      <w:r w:rsidR="007B3CA2" w:rsidRPr="00FE4833">
        <w:rPr>
          <w:rFonts w:ascii="黑体" w:eastAsia="黑体" w:hAnsi="黑体" w:hint="eastAsia"/>
          <w:sz w:val="30"/>
          <w:szCs w:val="30"/>
        </w:rPr>
        <w:t>：对于王阳明批评的回应</w:t>
      </w:r>
      <w:bookmarkEnd w:id="25"/>
    </w:p>
    <w:p w14:paraId="437F7E0E" w14:textId="23076FA3" w:rsidR="00691B9B" w:rsidRPr="00FE4833" w:rsidRDefault="00580C54" w:rsidP="00E744E0">
      <w:pPr>
        <w:spacing w:line="360" w:lineRule="auto"/>
        <w:ind w:firstLine="420"/>
        <w:rPr>
          <w:sz w:val="24"/>
          <w:szCs w:val="24"/>
        </w:rPr>
      </w:pPr>
      <w:r w:rsidRPr="00FE4833">
        <w:rPr>
          <w:rFonts w:hint="eastAsia"/>
          <w:sz w:val="24"/>
          <w:szCs w:val="24"/>
        </w:rPr>
        <w:t>朱子</w:t>
      </w:r>
      <w:r w:rsidR="00E744E0" w:rsidRPr="00FE4833">
        <w:rPr>
          <w:sz w:val="24"/>
          <w:szCs w:val="24"/>
        </w:rPr>
        <w:t>的思想尤其是其</w:t>
      </w:r>
      <w:r w:rsidR="00E744E0" w:rsidRPr="00FE4833">
        <w:rPr>
          <w:rFonts w:hint="eastAsia"/>
          <w:sz w:val="24"/>
          <w:szCs w:val="24"/>
        </w:rPr>
        <w:t>“格物致知”的理论</w:t>
      </w:r>
      <w:r w:rsidR="00E744E0" w:rsidRPr="00FE4833">
        <w:rPr>
          <w:sz w:val="24"/>
          <w:szCs w:val="24"/>
        </w:rPr>
        <w:t>在当时很长时间内被视为儒家的主要代表思想</w:t>
      </w:r>
      <w:r w:rsidR="00E744E0" w:rsidRPr="00FE4833">
        <w:rPr>
          <w:rFonts w:hint="eastAsia"/>
          <w:sz w:val="24"/>
          <w:szCs w:val="24"/>
        </w:rPr>
        <w:t>，</w:t>
      </w:r>
      <w:r w:rsidR="001B0512" w:rsidRPr="00FE4833">
        <w:rPr>
          <w:rFonts w:hint="eastAsia"/>
          <w:sz w:val="24"/>
          <w:szCs w:val="24"/>
        </w:rPr>
        <w:t>这种影响</w:t>
      </w:r>
      <w:r w:rsidRPr="00FE4833">
        <w:rPr>
          <w:sz w:val="24"/>
          <w:szCs w:val="24"/>
        </w:rPr>
        <w:t>持续至朱子去世后近三百年后</w:t>
      </w:r>
      <w:r w:rsidRPr="00FE4833">
        <w:rPr>
          <w:rFonts w:hint="eastAsia"/>
          <w:sz w:val="24"/>
          <w:szCs w:val="24"/>
        </w:rPr>
        <w:t>。</w:t>
      </w:r>
      <w:r w:rsidRPr="00FE4833">
        <w:rPr>
          <w:sz w:val="24"/>
          <w:szCs w:val="24"/>
        </w:rPr>
        <w:t>王阳明</w:t>
      </w:r>
      <w:r w:rsidR="001B0512" w:rsidRPr="00FE4833">
        <w:rPr>
          <w:sz w:val="24"/>
          <w:szCs w:val="24"/>
        </w:rPr>
        <w:t>在亲身</w:t>
      </w:r>
      <w:r w:rsidR="00236816" w:rsidRPr="00FE4833">
        <w:rPr>
          <w:sz w:val="24"/>
          <w:szCs w:val="24"/>
        </w:rPr>
        <w:t>尝试</w:t>
      </w:r>
      <w:r w:rsidR="00236816" w:rsidRPr="00FE4833">
        <w:rPr>
          <w:rFonts w:hint="eastAsia"/>
          <w:sz w:val="24"/>
          <w:szCs w:val="24"/>
        </w:rPr>
        <w:t>“庭前格竹”七日病倒后，</w:t>
      </w:r>
      <w:r w:rsidR="0092514B" w:rsidRPr="00FE4833">
        <w:rPr>
          <w:rFonts w:hint="eastAsia"/>
          <w:sz w:val="24"/>
          <w:szCs w:val="24"/>
        </w:rPr>
        <w:t>对朱子学产生的质疑，以天下之物为不可格者。</w:t>
      </w:r>
      <w:r w:rsidR="002F68DB" w:rsidRPr="00FE4833">
        <w:rPr>
          <w:rFonts w:hint="eastAsia"/>
          <w:sz w:val="24"/>
          <w:szCs w:val="24"/>
        </w:rPr>
        <w:t>阳明将朱子主张的“格物穷理”理解为观察事物而空想，无疑是对朱子的误解。但</w:t>
      </w:r>
      <w:r w:rsidR="00EB66D1" w:rsidRPr="00FE4833">
        <w:rPr>
          <w:rFonts w:hint="eastAsia"/>
          <w:sz w:val="24"/>
          <w:szCs w:val="24"/>
        </w:rPr>
        <w:t>二人在知行观等</w:t>
      </w:r>
      <w:r w:rsidR="000A3231" w:rsidRPr="00FE4833">
        <w:rPr>
          <w:rFonts w:hint="eastAsia"/>
          <w:sz w:val="24"/>
          <w:szCs w:val="24"/>
        </w:rPr>
        <w:t>众多哲学问题上均持有不同的态度，在此仅根据上文的分析就此</w:t>
      </w:r>
      <w:r w:rsidR="00D42913" w:rsidRPr="00FE4833">
        <w:rPr>
          <w:rFonts w:hint="eastAsia"/>
          <w:sz w:val="24"/>
          <w:szCs w:val="24"/>
        </w:rPr>
        <w:t>尝试</w:t>
      </w:r>
      <w:r w:rsidR="000A3231" w:rsidRPr="00FE4833">
        <w:rPr>
          <w:rFonts w:hint="eastAsia"/>
          <w:sz w:val="24"/>
          <w:szCs w:val="24"/>
        </w:rPr>
        <w:t>进行</w:t>
      </w:r>
      <w:r w:rsidR="00D42913" w:rsidRPr="00FE4833">
        <w:rPr>
          <w:rFonts w:hint="eastAsia"/>
          <w:sz w:val="24"/>
          <w:szCs w:val="24"/>
        </w:rPr>
        <w:t>回应</w:t>
      </w:r>
      <w:r w:rsidR="000A3231" w:rsidRPr="00FE4833">
        <w:rPr>
          <w:rFonts w:hint="eastAsia"/>
          <w:sz w:val="24"/>
          <w:szCs w:val="24"/>
        </w:rPr>
        <w:t>。</w:t>
      </w:r>
    </w:p>
    <w:p w14:paraId="1D8642BA" w14:textId="0BC3509D" w:rsidR="00E60637" w:rsidRPr="00FE4833" w:rsidRDefault="00E60637" w:rsidP="00B8077D">
      <w:pPr>
        <w:pStyle w:val="2"/>
        <w:rPr>
          <w:rFonts w:ascii="黑体" w:eastAsia="黑体" w:hAnsi="黑体"/>
          <w:sz w:val="28"/>
          <w:szCs w:val="28"/>
        </w:rPr>
      </w:pPr>
      <w:bookmarkStart w:id="26" w:name="_Toc39067738"/>
      <w:r w:rsidRPr="00FE4833">
        <w:rPr>
          <w:rFonts w:ascii="黑体" w:eastAsia="黑体" w:hAnsi="黑体" w:hint="eastAsia"/>
          <w:sz w:val="28"/>
          <w:szCs w:val="28"/>
        </w:rPr>
        <w:t>（一）</w:t>
      </w:r>
      <w:r w:rsidR="00F93DDA" w:rsidRPr="00FE4833">
        <w:rPr>
          <w:rFonts w:ascii="黑体" w:eastAsia="黑体" w:hAnsi="黑体" w:hint="eastAsia"/>
          <w:sz w:val="28"/>
          <w:szCs w:val="28"/>
        </w:rPr>
        <w:t>“</w:t>
      </w:r>
      <w:proofErr w:type="gramStart"/>
      <w:r w:rsidR="00F93DDA" w:rsidRPr="00FE4833">
        <w:rPr>
          <w:rFonts w:ascii="黑体" w:eastAsia="黑体" w:hAnsi="黑体" w:hint="eastAsia"/>
          <w:sz w:val="28"/>
          <w:szCs w:val="28"/>
        </w:rPr>
        <w:t>务</w:t>
      </w:r>
      <w:proofErr w:type="gramEnd"/>
      <w:r w:rsidR="00F93DDA" w:rsidRPr="00FE4833">
        <w:rPr>
          <w:rFonts w:ascii="黑体" w:eastAsia="黑体" w:hAnsi="黑体" w:hint="eastAsia"/>
          <w:sz w:val="28"/>
          <w:szCs w:val="28"/>
        </w:rPr>
        <w:t>外</w:t>
      </w:r>
      <w:r w:rsidR="009836EB" w:rsidRPr="00FE4833">
        <w:rPr>
          <w:rFonts w:ascii="黑体" w:eastAsia="黑体" w:hAnsi="黑体" w:hint="eastAsia"/>
          <w:sz w:val="28"/>
          <w:szCs w:val="28"/>
        </w:rPr>
        <w:t>遗内</w:t>
      </w:r>
      <w:r w:rsidR="007B3CA2" w:rsidRPr="00FE4833">
        <w:rPr>
          <w:rFonts w:ascii="黑体" w:eastAsia="黑体" w:hAnsi="黑体" w:hint="eastAsia"/>
          <w:sz w:val="28"/>
          <w:szCs w:val="28"/>
        </w:rPr>
        <w:t>”还是</w:t>
      </w:r>
      <w:r w:rsidR="0090168B" w:rsidRPr="00FE4833">
        <w:rPr>
          <w:rFonts w:ascii="黑体" w:eastAsia="黑体" w:hAnsi="黑体" w:hint="eastAsia"/>
          <w:sz w:val="28"/>
          <w:szCs w:val="28"/>
        </w:rPr>
        <w:t>“</w:t>
      </w:r>
      <w:r w:rsidR="009836EB" w:rsidRPr="00FE4833">
        <w:rPr>
          <w:rFonts w:ascii="黑体" w:eastAsia="黑体" w:hAnsi="黑体" w:hint="eastAsia"/>
          <w:sz w:val="28"/>
          <w:szCs w:val="28"/>
        </w:rPr>
        <w:t>心具众理</w:t>
      </w:r>
      <w:r w:rsidR="0090168B" w:rsidRPr="00FE4833">
        <w:rPr>
          <w:rFonts w:ascii="黑体" w:eastAsia="黑体" w:hAnsi="黑体" w:hint="eastAsia"/>
          <w:sz w:val="28"/>
          <w:szCs w:val="28"/>
        </w:rPr>
        <w:t>”</w:t>
      </w:r>
      <w:bookmarkEnd w:id="26"/>
    </w:p>
    <w:p w14:paraId="42BA94EA" w14:textId="0D02CA1F" w:rsidR="00D215C4" w:rsidRPr="00FE4833" w:rsidRDefault="009836EB" w:rsidP="00BF51EF">
      <w:pPr>
        <w:spacing w:line="360" w:lineRule="auto"/>
        <w:ind w:firstLine="420"/>
        <w:rPr>
          <w:sz w:val="24"/>
          <w:szCs w:val="24"/>
        </w:rPr>
      </w:pPr>
      <w:r w:rsidRPr="00FE4833">
        <w:rPr>
          <w:rFonts w:hint="eastAsia"/>
          <w:sz w:val="24"/>
          <w:szCs w:val="24"/>
        </w:rPr>
        <w:t>王阳明认为</w:t>
      </w:r>
      <w:r w:rsidR="007D6CE7" w:rsidRPr="00FE4833">
        <w:rPr>
          <w:rFonts w:hint="eastAsia"/>
          <w:sz w:val="24"/>
          <w:szCs w:val="24"/>
        </w:rPr>
        <w:t>朱子</w:t>
      </w:r>
      <w:r w:rsidRPr="00FE4833">
        <w:rPr>
          <w:rFonts w:hint="eastAsia"/>
          <w:sz w:val="24"/>
          <w:szCs w:val="24"/>
        </w:rPr>
        <w:t>通过格天下物达到诚自家意是将心与理二分，使物理与吾心不得统一，“</w:t>
      </w:r>
      <w:proofErr w:type="gramStart"/>
      <w:r w:rsidRPr="00FE4833">
        <w:rPr>
          <w:rFonts w:hint="eastAsia"/>
          <w:sz w:val="24"/>
          <w:szCs w:val="24"/>
        </w:rPr>
        <w:t>务</w:t>
      </w:r>
      <w:proofErr w:type="gramEnd"/>
      <w:r w:rsidRPr="00FE4833">
        <w:rPr>
          <w:rFonts w:hint="eastAsia"/>
          <w:sz w:val="24"/>
          <w:szCs w:val="24"/>
        </w:rPr>
        <w:t>外而遗内，玩物而丧志”</w:t>
      </w:r>
      <w:r w:rsidR="00691B9B" w:rsidRPr="00FE4833">
        <w:rPr>
          <w:rStyle w:val="a9"/>
          <w:sz w:val="24"/>
          <w:szCs w:val="24"/>
        </w:rPr>
        <w:footnoteReference w:id="57"/>
      </w:r>
      <w:r w:rsidR="007B3CA2" w:rsidRPr="00FE4833">
        <w:rPr>
          <w:rFonts w:hint="eastAsia"/>
          <w:sz w:val="24"/>
          <w:szCs w:val="24"/>
        </w:rPr>
        <w:t>。</w:t>
      </w:r>
    </w:p>
    <w:p w14:paraId="274495D1" w14:textId="738735C2" w:rsidR="00322F3A" w:rsidRPr="00FE4833" w:rsidRDefault="009836EB" w:rsidP="00BF51EF">
      <w:pPr>
        <w:spacing w:line="360" w:lineRule="auto"/>
        <w:rPr>
          <w:sz w:val="24"/>
          <w:szCs w:val="24"/>
        </w:rPr>
      </w:pPr>
      <w:r w:rsidRPr="00FE4833">
        <w:rPr>
          <w:rFonts w:hint="eastAsia"/>
          <w:sz w:val="24"/>
          <w:szCs w:val="24"/>
        </w:rPr>
        <w:tab/>
      </w:r>
      <w:r w:rsidR="008206EA" w:rsidRPr="00FE4833">
        <w:rPr>
          <w:rFonts w:hint="eastAsia"/>
          <w:sz w:val="24"/>
          <w:szCs w:val="24"/>
        </w:rPr>
        <w:t>在</w:t>
      </w:r>
      <w:r w:rsidR="007D6CE7" w:rsidRPr="00FE4833">
        <w:rPr>
          <w:rFonts w:hint="eastAsia"/>
          <w:sz w:val="24"/>
          <w:szCs w:val="24"/>
        </w:rPr>
        <w:t>朱子</w:t>
      </w:r>
      <w:r w:rsidR="008206EA" w:rsidRPr="00FE4833">
        <w:rPr>
          <w:rFonts w:hint="eastAsia"/>
          <w:sz w:val="24"/>
          <w:szCs w:val="24"/>
        </w:rPr>
        <w:t>处</w:t>
      </w:r>
      <w:r w:rsidR="00444C93" w:rsidRPr="00FE4833">
        <w:rPr>
          <w:rFonts w:hint="eastAsia"/>
          <w:sz w:val="24"/>
          <w:szCs w:val="24"/>
        </w:rPr>
        <w:t>，</w:t>
      </w:r>
      <w:r w:rsidR="008206EA" w:rsidRPr="00FE4833">
        <w:rPr>
          <w:rFonts w:hint="eastAsia"/>
          <w:sz w:val="24"/>
          <w:szCs w:val="24"/>
        </w:rPr>
        <w:t>理在心外，道德规范不由主体自我的本性产生，而是作为道德行为的目的本身为行动提供了动机。</w:t>
      </w:r>
      <w:r w:rsidR="00322F3A" w:rsidRPr="00FE4833">
        <w:rPr>
          <w:rFonts w:hint="eastAsia"/>
          <w:sz w:val="24"/>
          <w:szCs w:val="24"/>
        </w:rPr>
        <w:t>道德规范与己相关</w:t>
      </w:r>
      <w:r w:rsidR="006F19AB" w:rsidRPr="00FE4833">
        <w:rPr>
          <w:rFonts w:hint="eastAsia"/>
          <w:sz w:val="24"/>
          <w:szCs w:val="24"/>
        </w:rPr>
        <w:t>且</w:t>
      </w:r>
      <w:r w:rsidR="00123798" w:rsidRPr="00FE4833">
        <w:rPr>
          <w:rFonts w:hint="eastAsia"/>
          <w:sz w:val="24"/>
          <w:szCs w:val="24"/>
        </w:rPr>
        <w:t>内在于</w:t>
      </w:r>
      <w:r w:rsidR="00322F3A" w:rsidRPr="00FE4833">
        <w:rPr>
          <w:rFonts w:hint="eastAsia"/>
          <w:sz w:val="24"/>
          <w:szCs w:val="24"/>
        </w:rPr>
        <w:t>天地植根于一己之内的“天命之性”之中，</w:t>
      </w:r>
      <w:proofErr w:type="gramStart"/>
      <w:r w:rsidR="00B74772" w:rsidRPr="00FE4833">
        <w:rPr>
          <w:rFonts w:hint="eastAsia"/>
          <w:sz w:val="24"/>
          <w:szCs w:val="24"/>
        </w:rPr>
        <w:t>心具众</w:t>
      </w:r>
      <w:proofErr w:type="gramEnd"/>
      <w:r w:rsidR="00B74772" w:rsidRPr="00FE4833">
        <w:rPr>
          <w:rFonts w:hint="eastAsia"/>
          <w:sz w:val="24"/>
          <w:szCs w:val="24"/>
        </w:rPr>
        <w:t>理也意味着人的内心先天地具有道德的品质和属性，加之朱子对于人的理性的预设，虽然理在心外却并不直接导致人与理的割裂</w:t>
      </w:r>
      <w:r w:rsidR="00322F3A" w:rsidRPr="00FE4833">
        <w:rPr>
          <w:rFonts w:hint="eastAsia"/>
          <w:sz w:val="24"/>
          <w:szCs w:val="24"/>
        </w:rPr>
        <w:t>。</w:t>
      </w:r>
      <w:r w:rsidR="00270DCE" w:rsidRPr="00FE4833">
        <w:rPr>
          <w:rFonts w:hint="eastAsia"/>
          <w:sz w:val="24"/>
          <w:szCs w:val="24"/>
        </w:rPr>
        <w:t>就前文对“格致”“诚意”“正心”的分析来看，朱子</w:t>
      </w:r>
      <w:r w:rsidR="00C81A53" w:rsidRPr="00FE4833">
        <w:rPr>
          <w:rFonts w:hint="eastAsia"/>
          <w:sz w:val="24"/>
          <w:szCs w:val="24"/>
        </w:rPr>
        <w:t>向内的工夫、对于内心的要求并不至于</w:t>
      </w:r>
      <w:r w:rsidR="005D4163" w:rsidRPr="00FE4833">
        <w:rPr>
          <w:rFonts w:hint="eastAsia"/>
          <w:sz w:val="24"/>
          <w:szCs w:val="24"/>
        </w:rPr>
        <w:t>“遗内”</w:t>
      </w:r>
      <w:r w:rsidR="00C81A53" w:rsidRPr="00FE4833">
        <w:rPr>
          <w:rFonts w:hint="eastAsia"/>
          <w:sz w:val="24"/>
          <w:szCs w:val="24"/>
        </w:rPr>
        <w:t>的程度。</w:t>
      </w:r>
      <w:r w:rsidR="008206EA" w:rsidRPr="00FE4833">
        <w:rPr>
          <w:rFonts w:hint="eastAsia"/>
          <w:sz w:val="24"/>
          <w:szCs w:val="24"/>
        </w:rPr>
        <w:t>若是站在心学立场上对</w:t>
      </w:r>
      <w:r w:rsidR="007D6CE7" w:rsidRPr="00FE4833">
        <w:rPr>
          <w:rFonts w:hint="eastAsia"/>
          <w:sz w:val="24"/>
          <w:szCs w:val="24"/>
        </w:rPr>
        <w:t>朱子</w:t>
      </w:r>
      <w:r w:rsidR="008206EA" w:rsidRPr="00FE4833">
        <w:rPr>
          <w:rFonts w:hint="eastAsia"/>
          <w:sz w:val="24"/>
          <w:szCs w:val="24"/>
        </w:rPr>
        <w:t>的知行观进行分析必然无法得到完全契合的结果也或许有失偏颇</w:t>
      </w:r>
      <w:r w:rsidR="00444C93" w:rsidRPr="00FE4833">
        <w:rPr>
          <w:rFonts w:hint="eastAsia"/>
          <w:sz w:val="24"/>
          <w:szCs w:val="24"/>
        </w:rPr>
        <w:t>，实际上朱子对于道德意志软弱即知而不行的问题有其自洽的体系和理论依据</w:t>
      </w:r>
      <w:r w:rsidR="0085318A" w:rsidRPr="00FE4833">
        <w:rPr>
          <w:rFonts w:hint="eastAsia"/>
          <w:sz w:val="24"/>
          <w:szCs w:val="24"/>
        </w:rPr>
        <w:t>。正如吴震先生指出的，朱子用以克服意志软弱的修养工夫“核心关怀则在于如何解决现实人心的障蔽问题，因而不必同于阳明心学由良知本心直接悟入、当下呈现的这套理路。”</w:t>
      </w:r>
      <w:r w:rsidR="0085318A" w:rsidRPr="00FE4833">
        <w:rPr>
          <w:rStyle w:val="a9"/>
          <w:sz w:val="24"/>
          <w:szCs w:val="24"/>
        </w:rPr>
        <w:footnoteReference w:id="58"/>
      </w:r>
    </w:p>
    <w:p w14:paraId="700BE054" w14:textId="3002346E" w:rsidR="00130293" w:rsidRPr="00FE4833" w:rsidRDefault="00130293" w:rsidP="00B85259">
      <w:pPr>
        <w:spacing w:line="360" w:lineRule="auto"/>
        <w:rPr>
          <w:sz w:val="24"/>
          <w:szCs w:val="24"/>
        </w:rPr>
      </w:pPr>
      <w:r w:rsidRPr="00FE4833">
        <w:rPr>
          <w:rFonts w:hint="eastAsia"/>
          <w:sz w:val="24"/>
          <w:szCs w:val="24"/>
        </w:rPr>
        <w:lastRenderedPageBreak/>
        <w:tab/>
      </w:r>
      <w:r w:rsidRPr="00FE4833">
        <w:rPr>
          <w:rFonts w:hint="eastAsia"/>
          <w:sz w:val="24"/>
          <w:szCs w:val="24"/>
        </w:rPr>
        <w:t>在朱子处，道德性的欲望</w:t>
      </w:r>
      <w:r w:rsidR="00BA4064" w:rsidRPr="00FE4833">
        <w:rPr>
          <w:rFonts w:hint="eastAsia"/>
          <w:sz w:val="24"/>
          <w:szCs w:val="24"/>
        </w:rPr>
        <w:t>合乎天理且对“知”到“行”的落实具有推动作用</w:t>
      </w:r>
      <w:r w:rsidR="00791AAE" w:rsidRPr="00FE4833">
        <w:rPr>
          <w:rFonts w:hint="eastAsia"/>
          <w:sz w:val="24"/>
          <w:szCs w:val="24"/>
        </w:rPr>
        <w:t>，此时天理本身作为目的所提供的动机得以产生效力</w:t>
      </w:r>
      <w:r w:rsidR="00216456" w:rsidRPr="00FE4833">
        <w:rPr>
          <w:rFonts w:hint="eastAsia"/>
          <w:sz w:val="24"/>
          <w:szCs w:val="24"/>
        </w:rPr>
        <w:t>，欲望、情感在其中起促进作用而非唯一的动力</w:t>
      </w:r>
      <w:r w:rsidR="00BA4064" w:rsidRPr="00FE4833">
        <w:rPr>
          <w:rFonts w:hint="eastAsia"/>
          <w:sz w:val="24"/>
          <w:szCs w:val="24"/>
        </w:rPr>
        <w:t>。而非道德性的欲望则阻碍与道德准则相符合的行为的产生</w:t>
      </w:r>
      <w:r w:rsidR="00EB359D" w:rsidRPr="00FE4833">
        <w:rPr>
          <w:rFonts w:hint="eastAsia"/>
          <w:sz w:val="24"/>
          <w:szCs w:val="24"/>
        </w:rPr>
        <w:t>。</w:t>
      </w:r>
      <w:r w:rsidR="00D922EB" w:rsidRPr="00FE4833">
        <w:rPr>
          <w:rFonts w:hint="eastAsia"/>
          <w:sz w:val="24"/>
          <w:szCs w:val="24"/>
        </w:rPr>
        <w:t>换言之，非道德的欲望将落实为非道德的行为，此时欲望在知行转化的进程中成为了唯一的动机并必然产生效力</w:t>
      </w:r>
      <w:r w:rsidR="00D67E50" w:rsidRPr="00FE4833">
        <w:rPr>
          <w:rFonts w:hint="eastAsia"/>
          <w:sz w:val="24"/>
          <w:szCs w:val="24"/>
        </w:rPr>
        <w:t>，天理本身被悬置起来</w:t>
      </w:r>
      <w:r w:rsidR="00D922EB" w:rsidRPr="00FE4833">
        <w:rPr>
          <w:rFonts w:hint="eastAsia"/>
          <w:sz w:val="24"/>
          <w:szCs w:val="24"/>
        </w:rPr>
        <w:t>。因而</w:t>
      </w:r>
      <w:r w:rsidR="00B85259" w:rsidRPr="00FE4833">
        <w:rPr>
          <w:rFonts w:hint="eastAsia"/>
          <w:sz w:val="24"/>
          <w:szCs w:val="24"/>
        </w:rPr>
        <w:t>情感、欲望在</w:t>
      </w:r>
      <w:proofErr w:type="gramStart"/>
      <w:r w:rsidR="00B85259" w:rsidRPr="00FE4833">
        <w:rPr>
          <w:rFonts w:hint="eastAsia"/>
          <w:sz w:val="24"/>
          <w:szCs w:val="24"/>
        </w:rPr>
        <w:t>朱子处虽具有</w:t>
      </w:r>
      <w:proofErr w:type="gramEnd"/>
      <w:r w:rsidR="00B85259" w:rsidRPr="00FE4833">
        <w:rPr>
          <w:rFonts w:hint="eastAsia"/>
          <w:sz w:val="24"/>
          <w:szCs w:val="24"/>
        </w:rPr>
        <w:t>合理的一面，且是知行过程中不可缺少的要素，但道德情感并非道德规范的根源</w:t>
      </w:r>
      <w:r w:rsidR="00D67E50" w:rsidRPr="00FE4833">
        <w:rPr>
          <w:rFonts w:hint="eastAsia"/>
          <w:sz w:val="24"/>
          <w:szCs w:val="24"/>
        </w:rPr>
        <w:t>；加之天理作为动机本身与</w:t>
      </w:r>
      <w:r w:rsidR="002D2BB5" w:rsidRPr="00FE4833">
        <w:rPr>
          <w:rFonts w:hint="eastAsia"/>
          <w:sz w:val="24"/>
          <w:szCs w:val="24"/>
        </w:rPr>
        <w:t>其效力之间不具有必然关系，进而也</w:t>
      </w:r>
      <w:r w:rsidR="00B85259" w:rsidRPr="00FE4833">
        <w:rPr>
          <w:rFonts w:hint="eastAsia"/>
          <w:sz w:val="24"/>
          <w:szCs w:val="24"/>
        </w:rPr>
        <w:t>引发了诚意在功夫效果上的疑问。</w:t>
      </w:r>
    </w:p>
    <w:p w14:paraId="2E735673" w14:textId="1D212034" w:rsidR="00741B78" w:rsidRPr="00FE4833" w:rsidRDefault="00741B78" w:rsidP="00FD2BB6">
      <w:pPr>
        <w:spacing w:line="360" w:lineRule="auto"/>
        <w:ind w:firstLine="420"/>
        <w:rPr>
          <w:sz w:val="24"/>
          <w:szCs w:val="24"/>
        </w:rPr>
      </w:pPr>
      <w:r w:rsidRPr="00FE4833">
        <w:rPr>
          <w:rFonts w:hint="eastAsia"/>
          <w:sz w:val="24"/>
          <w:szCs w:val="24"/>
        </w:rPr>
        <w:t>阳明以“析心与理为二”批评朱子学说“知而不行”这在杜保瑞先生看来亦是两人问题意识不同所致：阳</w:t>
      </w:r>
      <w:proofErr w:type="gramStart"/>
      <w:r w:rsidRPr="00FE4833">
        <w:rPr>
          <w:rFonts w:hint="eastAsia"/>
          <w:sz w:val="24"/>
          <w:szCs w:val="24"/>
        </w:rPr>
        <w:t>明关注</w:t>
      </w:r>
      <w:proofErr w:type="gramEnd"/>
      <w:r w:rsidRPr="00FE4833">
        <w:rPr>
          <w:rFonts w:hint="eastAsia"/>
          <w:sz w:val="24"/>
          <w:szCs w:val="24"/>
        </w:rPr>
        <w:t>的是</w:t>
      </w:r>
      <w:r w:rsidR="00A00740" w:rsidRPr="00FE4833">
        <w:rPr>
          <w:rFonts w:hint="eastAsia"/>
          <w:sz w:val="24"/>
          <w:szCs w:val="24"/>
        </w:rPr>
        <w:t>自身私欲的克服、产生、继续克服，所谈的是本体工夫的宗旨；</w:t>
      </w:r>
      <w:r w:rsidRPr="00FE4833">
        <w:rPr>
          <w:rFonts w:hint="eastAsia"/>
          <w:sz w:val="24"/>
          <w:szCs w:val="24"/>
        </w:rPr>
        <w:t>朱子</w:t>
      </w:r>
      <w:r w:rsidR="00A00740" w:rsidRPr="00FE4833">
        <w:rPr>
          <w:rFonts w:hint="eastAsia"/>
          <w:sz w:val="24"/>
          <w:szCs w:val="24"/>
        </w:rPr>
        <w:t>则由于以家齐、国治、天下平为目标而</w:t>
      </w:r>
      <w:r w:rsidR="006D2DE0" w:rsidRPr="00FE4833">
        <w:rPr>
          <w:rFonts w:hint="eastAsia"/>
          <w:sz w:val="24"/>
          <w:szCs w:val="24"/>
        </w:rPr>
        <w:t>以对于外在事物的客观认识为基础。</w:t>
      </w:r>
      <w:r w:rsidR="006D2DE0" w:rsidRPr="00FE4833">
        <w:rPr>
          <w:rStyle w:val="a9"/>
          <w:sz w:val="24"/>
          <w:szCs w:val="24"/>
        </w:rPr>
        <w:footnoteReference w:id="59"/>
      </w:r>
    </w:p>
    <w:p w14:paraId="0D344221" w14:textId="227D50CB" w:rsidR="007B3CA2" w:rsidRPr="00FE4833" w:rsidRDefault="007B3CA2" w:rsidP="00B8077D">
      <w:pPr>
        <w:pStyle w:val="2"/>
        <w:rPr>
          <w:rFonts w:ascii="黑体" w:eastAsia="黑体" w:hAnsi="黑体"/>
          <w:sz w:val="28"/>
          <w:szCs w:val="28"/>
        </w:rPr>
      </w:pPr>
      <w:bookmarkStart w:id="27" w:name="_Toc39067739"/>
      <w:r w:rsidRPr="00FE4833">
        <w:rPr>
          <w:rFonts w:ascii="黑体" w:eastAsia="黑体" w:hAnsi="黑体" w:hint="eastAsia"/>
          <w:sz w:val="28"/>
          <w:szCs w:val="28"/>
        </w:rPr>
        <w:t>（二）</w:t>
      </w:r>
      <w:r w:rsidR="0090168B" w:rsidRPr="00FE4833">
        <w:rPr>
          <w:rFonts w:ascii="黑体" w:eastAsia="黑体" w:hAnsi="黑体" w:hint="eastAsia"/>
          <w:sz w:val="28"/>
          <w:szCs w:val="28"/>
        </w:rPr>
        <w:t>“</w:t>
      </w:r>
      <w:r w:rsidR="006278DC" w:rsidRPr="00FE4833">
        <w:rPr>
          <w:rFonts w:ascii="黑体" w:eastAsia="黑体" w:hAnsi="黑体" w:hint="eastAsia"/>
          <w:sz w:val="28"/>
          <w:szCs w:val="28"/>
        </w:rPr>
        <w:t>知行合一</w:t>
      </w:r>
      <w:r w:rsidR="0090168B" w:rsidRPr="00FE4833">
        <w:rPr>
          <w:rFonts w:ascii="黑体" w:eastAsia="黑体" w:hAnsi="黑体" w:hint="eastAsia"/>
          <w:sz w:val="28"/>
          <w:szCs w:val="28"/>
        </w:rPr>
        <w:t>”</w:t>
      </w:r>
      <w:r w:rsidR="006278DC" w:rsidRPr="00FE4833">
        <w:rPr>
          <w:rFonts w:ascii="黑体" w:eastAsia="黑体" w:hAnsi="黑体" w:hint="eastAsia"/>
          <w:sz w:val="28"/>
          <w:szCs w:val="28"/>
        </w:rPr>
        <w:t>还是</w:t>
      </w:r>
      <w:r w:rsidR="0090168B" w:rsidRPr="00FE4833">
        <w:rPr>
          <w:rFonts w:ascii="黑体" w:eastAsia="黑体" w:hAnsi="黑体" w:hint="eastAsia"/>
          <w:sz w:val="28"/>
          <w:szCs w:val="28"/>
        </w:rPr>
        <w:t>“</w:t>
      </w:r>
      <w:r w:rsidR="006278DC" w:rsidRPr="00FE4833">
        <w:rPr>
          <w:rFonts w:ascii="黑体" w:eastAsia="黑体" w:hAnsi="黑体" w:hint="eastAsia"/>
          <w:sz w:val="28"/>
          <w:szCs w:val="28"/>
        </w:rPr>
        <w:t>知行先后</w:t>
      </w:r>
      <w:r w:rsidR="0090168B" w:rsidRPr="00FE4833">
        <w:rPr>
          <w:rFonts w:ascii="黑体" w:eastAsia="黑体" w:hAnsi="黑体" w:hint="eastAsia"/>
          <w:sz w:val="28"/>
          <w:szCs w:val="28"/>
        </w:rPr>
        <w:t>”</w:t>
      </w:r>
      <w:bookmarkEnd w:id="27"/>
    </w:p>
    <w:p w14:paraId="28D99F3E" w14:textId="1FB1E1D8" w:rsidR="007B3CA2" w:rsidRPr="00FE4833" w:rsidRDefault="007B3CA2" w:rsidP="00BF51EF">
      <w:pPr>
        <w:spacing w:line="360" w:lineRule="auto"/>
        <w:ind w:firstLine="420"/>
        <w:rPr>
          <w:sz w:val="24"/>
          <w:szCs w:val="24"/>
        </w:rPr>
      </w:pPr>
      <w:r w:rsidRPr="00FE4833">
        <w:rPr>
          <w:rFonts w:hint="eastAsia"/>
          <w:sz w:val="24"/>
          <w:szCs w:val="24"/>
        </w:rPr>
        <w:t>相较于</w:t>
      </w:r>
      <w:r w:rsidR="00891CC8" w:rsidRPr="00FE4833">
        <w:rPr>
          <w:rFonts w:hint="eastAsia"/>
          <w:sz w:val="24"/>
          <w:szCs w:val="24"/>
        </w:rPr>
        <w:t>阳明在提出的“知行合一”说，</w:t>
      </w:r>
      <w:r w:rsidR="007D6CE7" w:rsidRPr="00FE4833">
        <w:rPr>
          <w:rFonts w:hint="eastAsia"/>
          <w:sz w:val="24"/>
          <w:szCs w:val="24"/>
        </w:rPr>
        <w:t>朱子</w:t>
      </w:r>
      <w:r w:rsidR="00891CC8" w:rsidRPr="00FE4833">
        <w:rPr>
          <w:rFonts w:hint="eastAsia"/>
          <w:sz w:val="24"/>
          <w:szCs w:val="24"/>
        </w:rPr>
        <w:t>“真知必能行”机制所体现的知行观呈现出明显的时间先后关系。但不能忽视的是，</w:t>
      </w:r>
      <w:r w:rsidR="007D6CE7" w:rsidRPr="00FE4833">
        <w:rPr>
          <w:rFonts w:hint="eastAsia"/>
          <w:sz w:val="24"/>
          <w:szCs w:val="24"/>
        </w:rPr>
        <w:t>朱子</w:t>
      </w:r>
      <w:r w:rsidR="00891CC8" w:rsidRPr="00FE4833">
        <w:rPr>
          <w:rFonts w:hint="eastAsia"/>
          <w:sz w:val="24"/>
          <w:szCs w:val="24"/>
        </w:rPr>
        <w:t>所言“真知”包含着“行”的结果和要求。</w:t>
      </w:r>
    </w:p>
    <w:p w14:paraId="3FBECA4A" w14:textId="5F1C2CC0" w:rsidR="00814B4A" w:rsidRPr="00FE4833" w:rsidRDefault="00B313F0" w:rsidP="00BF51EF">
      <w:pPr>
        <w:spacing w:line="360" w:lineRule="auto"/>
        <w:ind w:firstLine="420"/>
        <w:rPr>
          <w:sz w:val="24"/>
          <w:szCs w:val="24"/>
        </w:rPr>
      </w:pPr>
      <w:r w:rsidRPr="00FE4833">
        <w:rPr>
          <w:rFonts w:hint="eastAsia"/>
          <w:sz w:val="24"/>
          <w:szCs w:val="24"/>
        </w:rPr>
        <w:t>在阳明学中，</w:t>
      </w:r>
      <w:r w:rsidR="004B361E" w:rsidRPr="00FE4833">
        <w:rPr>
          <w:rFonts w:hint="eastAsia"/>
          <w:sz w:val="24"/>
          <w:szCs w:val="24"/>
        </w:rPr>
        <w:t>“</w:t>
      </w:r>
      <w:r w:rsidRPr="00FE4833">
        <w:rPr>
          <w:rFonts w:hint="eastAsia"/>
          <w:sz w:val="24"/>
          <w:szCs w:val="24"/>
        </w:rPr>
        <w:t>知</w:t>
      </w:r>
      <w:r w:rsidR="004B361E" w:rsidRPr="00FE4833">
        <w:rPr>
          <w:rFonts w:hint="eastAsia"/>
          <w:sz w:val="24"/>
          <w:szCs w:val="24"/>
        </w:rPr>
        <w:t>”仅是主观形态的</w:t>
      </w:r>
      <w:r w:rsidRPr="00FE4833">
        <w:rPr>
          <w:rFonts w:hint="eastAsia"/>
          <w:sz w:val="24"/>
          <w:szCs w:val="24"/>
        </w:rPr>
        <w:t>，而</w:t>
      </w:r>
      <w:r w:rsidR="005D2EF5" w:rsidRPr="00FE4833">
        <w:rPr>
          <w:rFonts w:hint="eastAsia"/>
          <w:sz w:val="24"/>
          <w:szCs w:val="24"/>
        </w:rPr>
        <w:t>“</w:t>
      </w:r>
      <w:r w:rsidRPr="00FE4833">
        <w:rPr>
          <w:rFonts w:hint="eastAsia"/>
          <w:sz w:val="24"/>
          <w:szCs w:val="24"/>
        </w:rPr>
        <w:t>行</w:t>
      </w:r>
      <w:r w:rsidR="005D2EF5" w:rsidRPr="00FE4833">
        <w:rPr>
          <w:rFonts w:hint="eastAsia"/>
          <w:sz w:val="24"/>
          <w:szCs w:val="24"/>
        </w:rPr>
        <w:t>”</w:t>
      </w:r>
      <w:r w:rsidRPr="00FE4833">
        <w:rPr>
          <w:rFonts w:hint="eastAsia"/>
          <w:sz w:val="24"/>
          <w:szCs w:val="24"/>
        </w:rPr>
        <w:t>的范畴则一方面可以指人的实践行为，另一方面还可以包括心理行为</w:t>
      </w:r>
      <w:r w:rsidR="005D2EF5" w:rsidRPr="00FE4833">
        <w:rPr>
          <w:rStyle w:val="a9"/>
          <w:sz w:val="24"/>
          <w:szCs w:val="24"/>
        </w:rPr>
        <w:footnoteReference w:id="60"/>
      </w:r>
      <w:r w:rsidR="00287815" w:rsidRPr="00FE4833">
        <w:rPr>
          <w:rFonts w:hint="eastAsia"/>
          <w:sz w:val="24"/>
          <w:szCs w:val="24"/>
        </w:rPr>
        <w:t>。换言之，较</w:t>
      </w:r>
      <w:proofErr w:type="gramStart"/>
      <w:r w:rsidR="00287815" w:rsidRPr="00FE4833">
        <w:rPr>
          <w:rFonts w:hint="eastAsia"/>
          <w:sz w:val="24"/>
          <w:szCs w:val="24"/>
        </w:rPr>
        <w:t>宋儒所了解</w:t>
      </w:r>
      <w:proofErr w:type="gramEnd"/>
      <w:r w:rsidR="00287815" w:rsidRPr="00FE4833">
        <w:rPr>
          <w:rFonts w:hint="eastAsia"/>
          <w:sz w:val="24"/>
          <w:szCs w:val="24"/>
        </w:rPr>
        <w:t>的知行而言，阳明的知</w:t>
      </w:r>
      <w:proofErr w:type="gramStart"/>
      <w:r w:rsidR="00287815" w:rsidRPr="00FE4833">
        <w:rPr>
          <w:rFonts w:hint="eastAsia"/>
          <w:sz w:val="24"/>
          <w:szCs w:val="24"/>
        </w:rPr>
        <w:t>行概念</w:t>
      </w:r>
      <w:proofErr w:type="gramEnd"/>
      <w:r w:rsidR="00287815" w:rsidRPr="00FE4833">
        <w:rPr>
          <w:rFonts w:hint="eastAsia"/>
          <w:sz w:val="24"/>
          <w:szCs w:val="24"/>
        </w:rPr>
        <w:t>实则“销知入行”</w:t>
      </w:r>
      <w:r w:rsidR="00A83E0E" w:rsidRPr="00FE4833">
        <w:rPr>
          <w:rFonts w:hint="eastAsia"/>
          <w:sz w:val="24"/>
          <w:szCs w:val="24"/>
        </w:rPr>
        <w:t>：</w:t>
      </w:r>
      <w:r w:rsidRPr="00FE4833">
        <w:rPr>
          <w:rFonts w:hint="eastAsia"/>
          <w:sz w:val="24"/>
          <w:szCs w:val="24"/>
        </w:rPr>
        <w:t>知的范围缩小了，而行的范围扩大了。</w:t>
      </w:r>
      <w:r w:rsidR="006278DC" w:rsidRPr="00FE4833">
        <w:rPr>
          <w:rFonts w:hint="eastAsia"/>
          <w:sz w:val="24"/>
          <w:szCs w:val="24"/>
        </w:rPr>
        <w:t>事实上，</w:t>
      </w:r>
      <w:r w:rsidR="008E63CF" w:rsidRPr="00FE4833">
        <w:rPr>
          <w:rFonts w:hint="eastAsia"/>
          <w:sz w:val="24"/>
          <w:szCs w:val="24"/>
        </w:rPr>
        <w:t>朱子所言“真知”</w:t>
      </w:r>
      <w:r w:rsidRPr="00FE4833">
        <w:rPr>
          <w:rFonts w:hint="eastAsia"/>
          <w:sz w:val="24"/>
          <w:szCs w:val="24"/>
        </w:rPr>
        <w:t>与阳明所言之知行本体</w:t>
      </w:r>
      <w:r w:rsidR="009B12E4" w:rsidRPr="00FE4833">
        <w:rPr>
          <w:rFonts w:hint="eastAsia"/>
          <w:sz w:val="24"/>
          <w:szCs w:val="24"/>
        </w:rPr>
        <w:t>具有相似的意涵以及相同的对于行的要求，</w:t>
      </w:r>
      <w:r w:rsidR="00727242" w:rsidRPr="00FE4833">
        <w:rPr>
          <w:rFonts w:hint="eastAsia"/>
          <w:sz w:val="24"/>
          <w:szCs w:val="24"/>
        </w:rPr>
        <w:t>与朱子“真知必能行”的观点一致，阳明也有“真知即所以为行，不行不足谓之知”的讲法。但由于两人在形上层面的不同观点，导致</w:t>
      </w:r>
      <w:r w:rsidR="009B12E4" w:rsidRPr="00FE4833">
        <w:rPr>
          <w:rFonts w:hint="eastAsia"/>
          <w:sz w:val="24"/>
          <w:szCs w:val="24"/>
        </w:rPr>
        <w:t>朱子</w:t>
      </w:r>
      <w:r w:rsidRPr="00FE4833">
        <w:rPr>
          <w:rFonts w:hint="eastAsia"/>
          <w:sz w:val="24"/>
          <w:szCs w:val="24"/>
        </w:rPr>
        <w:t>不得不</w:t>
      </w:r>
      <w:r w:rsidR="009B12E4" w:rsidRPr="00FE4833">
        <w:rPr>
          <w:rFonts w:hint="eastAsia"/>
          <w:sz w:val="24"/>
          <w:szCs w:val="24"/>
        </w:rPr>
        <w:t>用更为分析地方式进行</w:t>
      </w:r>
      <w:r w:rsidR="00FA02B3" w:rsidRPr="00FE4833">
        <w:rPr>
          <w:rFonts w:hint="eastAsia"/>
          <w:sz w:val="24"/>
          <w:szCs w:val="24"/>
        </w:rPr>
        <w:t>理论框架的建构，</w:t>
      </w:r>
      <w:r w:rsidR="009B12E4" w:rsidRPr="00FE4833">
        <w:rPr>
          <w:rFonts w:hint="eastAsia"/>
          <w:sz w:val="24"/>
          <w:szCs w:val="24"/>
        </w:rPr>
        <w:t>而阳明则采用圆融的讲法</w:t>
      </w:r>
      <w:r w:rsidR="009626AD" w:rsidRPr="00FE4833">
        <w:rPr>
          <w:rFonts w:hint="eastAsia"/>
          <w:sz w:val="24"/>
          <w:szCs w:val="24"/>
        </w:rPr>
        <w:t>。通过分析可知</w:t>
      </w:r>
      <w:r w:rsidR="0009085F" w:rsidRPr="00FE4833">
        <w:rPr>
          <w:rFonts w:hint="eastAsia"/>
          <w:sz w:val="24"/>
          <w:szCs w:val="24"/>
        </w:rPr>
        <w:t>，</w:t>
      </w:r>
      <w:r w:rsidR="007D6CE7" w:rsidRPr="00FE4833">
        <w:rPr>
          <w:rFonts w:hint="eastAsia"/>
          <w:sz w:val="24"/>
          <w:szCs w:val="24"/>
        </w:rPr>
        <w:t>朱子</w:t>
      </w:r>
      <w:r w:rsidR="009626AD" w:rsidRPr="00FE4833">
        <w:rPr>
          <w:rFonts w:hint="eastAsia"/>
          <w:sz w:val="24"/>
          <w:szCs w:val="24"/>
        </w:rPr>
        <w:t>的真知虽并不直接包含</w:t>
      </w:r>
      <w:r w:rsidR="0009085F" w:rsidRPr="00FE4833">
        <w:rPr>
          <w:rFonts w:hint="eastAsia"/>
          <w:sz w:val="24"/>
          <w:szCs w:val="24"/>
        </w:rPr>
        <w:t>行动</w:t>
      </w:r>
      <w:r w:rsidR="009626AD" w:rsidRPr="00FE4833">
        <w:rPr>
          <w:rFonts w:hint="eastAsia"/>
          <w:sz w:val="24"/>
          <w:szCs w:val="24"/>
        </w:rPr>
        <w:t>，却包含了“必能行”这一性质，</w:t>
      </w:r>
      <w:r w:rsidR="007C69EA" w:rsidRPr="00FE4833">
        <w:rPr>
          <w:rFonts w:hint="eastAsia"/>
          <w:sz w:val="24"/>
          <w:szCs w:val="24"/>
        </w:rPr>
        <w:t>这是在工夫落实的过程中逐渐实现“真知”概念的获得，“真知”与“行”同时实现</w:t>
      </w:r>
      <w:r w:rsidR="00D66EFC" w:rsidRPr="00FE4833">
        <w:rPr>
          <w:rFonts w:hint="eastAsia"/>
          <w:sz w:val="24"/>
          <w:szCs w:val="24"/>
        </w:rPr>
        <w:t>；而阳明则是从知行的本来意义上规定了二者不可割裂、相互包含，</w:t>
      </w:r>
      <w:r w:rsidR="003C67BB" w:rsidRPr="00FE4833">
        <w:rPr>
          <w:rFonts w:hint="eastAsia"/>
          <w:sz w:val="24"/>
          <w:szCs w:val="24"/>
        </w:rPr>
        <w:t>“真知”到“行”的</w:t>
      </w:r>
      <w:r w:rsidR="003C67BB" w:rsidRPr="00FE4833">
        <w:rPr>
          <w:rFonts w:hint="eastAsia"/>
          <w:sz w:val="24"/>
          <w:szCs w:val="24"/>
        </w:rPr>
        <w:lastRenderedPageBreak/>
        <w:t>过程是从“知”的概念中自然引发的正向</w:t>
      </w:r>
      <w:r w:rsidR="00D66EFC" w:rsidRPr="00FE4833">
        <w:rPr>
          <w:rFonts w:hint="eastAsia"/>
          <w:sz w:val="24"/>
          <w:szCs w:val="24"/>
        </w:rPr>
        <w:t>推论</w:t>
      </w:r>
      <w:r w:rsidR="009B12E4" w:rsidRPr="00FE4833">
        <w:rPr>
          <w:rFonts w:hint="eastAsia"/>
          <w:sz w:val="24"/>
          <w:szCs w:val="24"/>
        </w:rPr>
        <w:t>。</w:t>
      </w:r>
    </w:p>
    <w:p w14:paraId="15635EA3" w14:textId="3143D8AF" w:rsidR="00FC21CC" w:rsidRPr="00FE4833" w:rsidRDefault="00FC21CC" w:rsidP="008F1FBF">
      <w:pPr>
        <w:spacing w:line="360" w:lineRule="auto"/>
        <w:ind w:firstLine="420"/>
        <w:rPr>
          <w:sz w:val="24"/>
          <w:szCs w:val="24"/>
        </w:rPr>
      </w:pPr>
      <w:r w:rsidRPr="00FE4833">
        <w:rPr>
          <w:rFonts w:hint="eastAsia"/>
          <w:sz w:val="24"/>
          <w:szCs w:val="24"/>
        </w:rPr>
        <w:t>王阳明对</w:t>
      </w:r>
      <w:r w:rsidR="007D6CE7" w:rsidRPr="00FE4833">
        <w:rPr>
          <w:rFonts w:hint="eastAsia"/>
          <w:sz w:val="24"/>
          <w:szCs w:val="24"/>
        </w:rPr>
        <w:t>朱子</w:t>
      </w:r>
      <w:r w:rsidRPr="00FE4833">
        <w:rPr>
          <w:rFonts w:hint="eastAsia"/>
          <w:sz w:val="24"/>
          <w:szCs w:val="24"/>
        </w:rPr>
        <w:t>的批评与其说是对其知行问题上“知而不行”的诘难，不如说是对</w:t>
      </w:r>
      <w:proofErr w:type="gramStart"/>
      <w:r w:rsidR="007D6CE7" w:rsidRPr="00FE4833">
        <w:rPr>
          <w:rFonts w:hint="eastAsia"/>
          <w:sz w:val="24"/>
          <w:szCs w:val="24"/>
        </w:rPr>
        <w:t>朱子</w:t>
      </w:r>
      <w:r w:rsidRPr="00FE4833">
        <w:rPr>
          <w:rFonts w:hint="eastAsia"/>
          <w:sz w:val="24"/>
          <w:szCs w:val="24"/>
        </w:rPr>
        <w:t>理本论</w:t>
      </w:r>
      <w:proofErr w:type="gramEnd"/>
      <w:r w:rsidRPr="00FE4833">
        <w:rPr>
          <w:rFonts w:hint="eastAsia"/>
          <w:sz w:val="24"/>
          <w:szCs w:val="24"/>
        </w:rPr>
        <w:t>的反对。二人的分歧根源于对于心与理的关系以及其在各自体系中的地位的不同，实则是不同体系流派之间核心观念的冲突。而但就</w:t>
      </w:r>
      <w:r w:rsidR="0025610B" w:rsidRPr="00FE4833">
        <w:rPr>
          <w:rFonts w:hint="eastAsia"/>
          <w:sz w:val="24"/>
          <w:szCs w:val="24"/>
        </w:rPr>
        <w:t>“知”在知行过程中的地位</w:t>
      </w:r>
      <w:r w:rsidRPr="00FE4833">
        <w:rPr>
          <w:rFonts w:hint="eastAsia"/>
          <w:sz w:val="24"/>
          <w:szCs w:val="24"/>
        </w:rPr>
        <w:t>而言，二人</w:t>
      </w:r>
      <w:r w:rsidR="00AF144E" w:rsidRPr="00FE4833">
        <w:rPr>
          <w:rFonts w:hint="eastAsia"/>
          <w:sz w:val="24"/>
          <w:szCs w:val="24"/>
        </w:rPr>
        <w:t>实则在以知为先、以知为本的思想主旨上达成了共识。</w:t>
      </w:r>
    </w:p>
    <w:p w14:paraId="20326051" w14:textId="77777777" w:rsidR="00E60637" w:rsidRPr="00FE4833" w:rsidRDefault="00FC7E23" w:rsidP="00853B2D">
      <w:pPr>
        <w:pStyle w:val="1"/>
        <w:rPr>
          <w:rFonts w:ascii="黑体" w:eastAsia="黑体" w:hAnsi="黑体"/>
          <w:sz w:val="30"/>
          <w:szCs w:val="30"/>
        </w:rPr>
      </w:pPr>
      <w:bookmarkStart w:id="28" w:name="_Toc39067740"/>
      <w:r w:rsidRPr="00FE4833">
        <w:rPr>
          <w:rFonts w:ascii="黑体" w:eastAsia="黑体" w:hAnsi="黑体" w:hint="eastAsia"/>
          <w:sz w:val="30"/>
          <w:szCs w:val="30"/>
        </w:rPr>
        <w:t>六</w:t>
      </w:r>
      <w:r w:rsidR="009723ED" w:rsidRPr="00FE4833">
        <w:rPr>
          <w:rFonts w:ascii="黑体" w:eastAsia="黑体" w:hAnsi="黑体" w:hint="eastAsia"/>
          <w:sz w:val="30"/>
          <w:szCs w:val="30"/>
        </w:rPr>
        <w:t>、结语</w:t>
      </w:r>
      <w:bookmarkEnd w:id="28"/>
    </w:p>
    <w:p w14:paraId="47A5D9BE" w14:textId="04E96F1A" w:rsidR="00891CC8" w:rsidRPr="00FE4833" w:rsidRDefault="004F4EB8" w:rsidP="00BF51EF">
      <w:pPr>
        <w:spacing w:line="360" w:lineRule="auto"/>
        <w:ind w:firstLine="420"/>
        <w:rPr>
          <w:sz w:val="24"/>
          <w:szCs w:val="24"/>
        </w:rPr>
      </w:pPr>
      <w:r w:rsidRPr="00FE4833">
        <w:rPr>
          <w:rFonts w:hint="eastAsia"/>
          <w:sz w:val="24"/>
          <w:szCs w:val="24"/>
        </w:rPr>
        <w:t>综上，</w:t>
      </w:r>
      <w:r w:rsidR="007D6CE7" w:rsidRPr="00FE4833">
        <w:rPr>
          <w:rFonts w:hint="eastAsia"/>
          <w:sz w:val="24"/>
          <w:szCs w:val="24"/>
        </w:rPr>
        <w:t>朱子</w:t>
      </w:r>
      <w:r w:rsidR="00891CC8" w:rsidRPr="00FE4833">
        <w:rPr>
          <w:rFonts w:hint="eastAsia"/>
          <w:sz w:val="24"/>
          <w:szCs w:val="24"/>
        </w:rPr>
        <w:t>的“真知必能行”，并</w:t>
      </w:r>
      <w:r w:rsidR="002259A6" w:rsidRPr="00FE4833">
        <w:rPr>
          <w:rFonts w:hint="eastAsia"/>
          <w:sz w:val="24"/>
          <w:szCs w:val="24"/>
        </w:rPr>
        <w:t>非指</w:t>
      </w:r>
      <w:r w:rsidR="007734BA" w:rsidRPr="00FE4833">
        <w:rPr>
          <w:rFonts w:hint="eastAsia"/>
          <w:sz w:val="24"/>
          <w:szCs w:val="24"/>
        </w:rPr>
        <w:t>“</w:t>
      </w:r>
      <w:r w:rsidR="00891CC8" w:rsidRPr="00FE4833">
        <w:rPr>
          <w:rFonts w:hint="eastAsia"/>
          <w:sz w:val="24"/>
          <w:szCs w:val="24"/>
        </w:rPr>
        <w:t>真知</w:t>
      </w:r>
      <w:r w:rsidR="007734BA" w:rsidRPr="00FE4833">
        <w:rPr>
          <w:rFonts w:hint="eastAsia"/>
          <w:sz w:val="24"/>
          <w:szCs w:val="24"/>
        </w:rPr>
        <w:t>”</w:t>
      </w:r>
      <w:r w:rsidR="00891CC8" w:rsidRPr="00FE4833">
        <w:rPr>
          <w:rFonts w:hint="eastAsia"/>
          <w:sz w:val="24"/>
          <w:szCs w:val="24"/>
        </w:rPr>
        <w:t>与</w:t>
      </w:r>
      <w:r w:rsidR="007734BA" w:rsidRPr="00FE4833">
        <w:rPr>
          <w:rFonts w:hint="eastAsia"/>
          <w:sz w:val="24"/>
          <w:szCs w:val="24"/>
        </w:rPr>
        <w:t>“</w:t>
      </w:r>
      <w:r w:rsidR="00891CC8" w:rsidRPr="00FE4833">
        <w:rPr>
          <w:rFonts w:hint="eastAsia"/>
          <w:sz w:val="24"/>
          <w:szCs w:val="24"/>
        </w:rPr>
        <w:t>行</w:t>
      </w:r>
      <w:r w:rsidR="007734BA" w:rsidRPr="00FE4833">
        <w:rPr>
          <w:rFonts w:hint="eastAsia"/>
          <w:sz w:val="24"/>
          <w:szCs w:val="24"/>
        </w:rPr>
        <w:t>”</w:t>
      </w:r>
      <w:r w:rsidR="00891CC8" w:rsidRPr="00FE4833">
        <w:rPr>
          <w:rFonts w:hint="eastAsia"/>
          <w:sz w:val="24"/>
          <w:szCs w:val="24"/>
        </w:rPr>
        <w:t>之间是水从高处流向低处似的</w:t>
      </w:r>
      <w:r w:rsidR="0030441F" w:rsidRPr="00FE4833">
        <w:rPr>
          <w:rFonts w:hint="eastAsia"/>
          <w:sz w:val="24"/>
          <w:szCs w:val="24"/>
        </w:rPr>
        <w:t>，</w:t>
      </w:r>
      <w:r w:rsidR="002B0A92" w:rsidRPr="00FE4833">
        <w:rPr>
          <w:rFonts w:hint="eastAsia"/>
          <w:sz w:val="24"/>
          <w:szCs w:val="24"/>
        </w:rPr>
        <w:t>自然的</w:t>
      </w:r>
      <w:r w:rsidR="00F45BB0" w:rsidRPr="00FE4833">
        <w:rPr>
          <w:rFonts w:hint="eastAsia"/>
          <w:sz w:val="24"/>
          <w:szCs w:val="24"/>
        </w:rPr>
        <w:t>、无须用功的</w:t>
      </w:r>
      <w:r w:rsidR="00891CC8" w:rsidRPr="00FE4833">
        <w:rPr>
          <w:rFonts w:hint="eastAsia"/>
          <w:sz w:val="24"/>
          <w:szCs w:val="24"/>
        </w:rPr>
        <w:t>关系</w:t>
      </w:r>
      <w:r w:rsidR="00F45BB0" w:rsidRPr="00FE4833">
        <w:rPr>
          <w:rFonts w:hint="eastAsia"/>
          <w:sz w:val="24"/>
          <w:szCs w:val="24"/>
        </w:rPr>
        <w:t>；</w:t>
      </w:r>
      <w:r w:rsidR="00891CC8" w:rsidRPr="00FE4833">
        <w:rPr>
          <w:rFonts w:hint="eastAsia"/>
          <w:sz w:val="24"/>
          <w:szCs w:val="24"/>
        </w:rPr>
        <w:t>而</w:t>
      </w:r>
      <w:r w:rsidR="002259A6" w:rsidRPr="00FE4833">
        <w:rPr>
          <w:rFonts w:hint="eastAsia"/>
          <w:sz w:val="24"/>
          <w:szCs w:val="24"/>
        </w:rPr>
        <w:t>表示在</w:t>
      </w:r>
      <w:r w:rsidR="00891CC8" w:rsidRPr="00FE4833">
        <w:rPr>
          <w:rFonts w:hint="eastAsia"/>
          <w:sz w:val="24"/>
          <w:szCs w:val="24"/>
        </w:rPr>
        <w:t>获得</w:t>
      </w:r>
      <w:r w:rsidR="007734BA" w:rsidRPr="00FE4833">
        <w:rPr>
          <w:rFonts w:hint="eastAsia"/>
          <w:sz w:val="24"/>
          <w:szCs w:val="24"/>
        </w:rPr>
        <w:t>“</w:t>
      </w:r>
      <w:r w:rsidR="00891CC8" w:rsidRPr="00FE4833">
        <w:rPr>
          <w:rFonts w:hint="eastAsia"/>
          <w:sz w:val="24"/>
          <w:szCs w:val="24"/>
        </w:rPr>
        <w:t>真知</w:t>
      </w:r>
      <w:r w:rsidR="007734BA" w:rsidRPr="00FE4833">
        <w:rPr>
          <w:rFonts w:hint="eastAsia"/>
          <w:sz w:val="24"/>
          <w:szCs w:val="24"/>
        </w:rPr>
        <w:t>”</w:t>
      </w:r>
      <w:r w:rsidR="00891CC8" w:rsidRPr="00FE4833">
        <w:rPr>
          <w:rFonts w:hint="eastAsia"/>
          <w:sz w:val="24"/>
          <w:szCs w:val="24"/>
        </w:rPr>
        <w:t>的基础上，通过</w:t>
      </w:r>
      <w:r w:rsidR="007734BA" w:rsidRPr="00FE4833">
        <w:rPr>
          <w:rFonts w:hint="eastAsia"/>
          <w:sz w:val="24"/>
          <w:szCs w:val="24"/>
        </w:rPr>
        <w:t>“</w:t>
      </w:r>
      <w:r w:rsidR="00891CC8" w:rsidRPr="00FE4833">
        <w:rPr>
          <w:rFonts w:hint="eastAsia"/>
          <w:sz w:val="24"/>
          <w:szCs w:val="24"/>
        </w:rPr>
        <w:t>诚意</w:t>
      </w:r>
      <w:r w:rsidR="007734BA" w:rsidRPr="00FE4833">
        <w:rPr>
          <w:rFonts w:hint="eastAsia"/>
          <w:sz w:val="24"/>
          <w:szCs w:val="24"/>
        </w:rPr>
        <w:t>”和“</w:t>
      </w:r>
      <w:r w:rsidR="00891CC8" w:rsidRPr="00FE4833">
        <w:rPr>
          <w:rFonts w:hint="eastAsia"/>
          <w:sz w:val="24"/>
          <w:szCs w:val="24"/>
        </w:rPr>
        <w:t>正心</w:t>
      </w:r>
      <w:r w:rsidR="007734BA" w:rsidRPr="00FE4833">
        <w:rPr>
          <w:rFonts w:hint="eastAsia"/>
          <w:sz w:val="24"/>
          <w:szCs w:val="24"/>
        </w:rPr>
        <w:t>”</w:t>
      </w:r>
      <w:r w:rsidR="00891CC8" w:rsidRPr="00FE4833">
        <w:rPr>
          <w:rFonts w:hint="eastAsia"/>
          <w:sz w:val="24"/>
          <w:szCs w:val="24"/>
        </w:rPr>
        <w:t>的工夫可以将</w:t>
      </w:r>
      <w:r w:rsidR="007734BA" w:rsidRPr="00FE4833">
        <w:rPr>
          <w:rFonts w:hint="eastAsia"/>
          <w:sz w:val="24"/>
          <w:szCs w:val="24"/>
        </w:rPr>
        <w:t>“</w:t>
      </w:r>
      <w:r w:rsidR="00891CC8" w:rsidRPr="00FE4833">
        <w:rPr>
          <w:rFonts w:hint="eastAsia"/>
          <w:sz w:val="24"/>
          <w:szCs w:val="24"/>
        </w:rPr>
        <w:t>真知</w:t>
      </w:r>
      <w:r w:rsidR="007734BA" w:rsidRPr="00FE4833">
        <w:rPr>
          <w:rFonts w:hint="eastAsia"/>
          <w:sz w:val="24"/>
          <w:szCs w:val="24"/>
        </w:rPr>
        <w:t>”</w:t>
      </w:r>
      <w:r w:rsidR="00891CC8" w:rsidRPr="00FE4833">
        <w:rPr>
          <w:rFonts w:hint="eastAsia"/>
          <w:sz w:val="24"/>
          <w:szCs w:val="24"/>
        </w:rPr>
        <w:t>中蕴含的“行”的要求和结果发挥</w:t>
      </w:r>
      <w:r w:rsidR="008F6B25" w:rsidRPr="00FE4833">
        <w:rPr>
          <w:rFonts w:hint="eastAsia"/>
          <w:sz w:val="24"/>
          <w:szCs w:val="24"/>
        </w:rPr>
        <w:t>出来。此处的“真知”是</w:t>
      </w:r>
      <w:r w:rsidR="002259A6" w:rsidRPr="00FE4833">
        <w:rPr>
          <w:rFonts w:hint="eastAsia"/>
          <w:sz w:val="24"/>
          <w:szCs w:val="24"/>
        </w:rPr>
        <w:t>“</w:t>
      </w:r>
      <w:r w:rsidR="008F6B25" w:rsidRPr="00FE4833">
        <w:rPr>
          <w:rFonts w:hint="eastAsia"/>
          <w:sz w:val="24"/>
          <w:szCs w:val="24"/>
        </w:rPr>
        <w:t>格物致知</w:t>
      </w:r>
      <w:r w:rsidR="002259A6" w:rsidRPr="00FE4833">
        <w:rPr>
          <w:rFonts w:hint="eastAsia"/>
          <w:sz w:val="24"/>
          <w:szCs w:val="24"/>
        </w:rPr>
        <w:t>”</w:t>
      </w:r>
      <w:r w:rsidR="008F6B25" w:rsidRPr="00FE4833">
        <w:rPr>
          <w:rFonts w:hint="eastAsia"/>
          <w:sz w:val="24"/>
          <w:szCs w:val="24"/>
        </w:rPr>
        <w:t>的</w:t>
      </w:r>
      <w:r w:rsidR="002259A6" w:rsidRPr="00FE4833">
        <w:rPr>
          <w:rFonts w:hint="eastAsia"/>
          <w:sz w:val="24"/>
          <w:szCs w:val="24"/>
        </w:rPr>
        <w:t>内容和目标</w:t>
      </w:r>
      <w:r w:rsidR="008F6B25" w:rsidRPr="00FE4833">
        <w:rPr>
          <w:rFonts w:hint="eastAsia"/>
          <w:sz w:val="24"/>
          <w:szCs w:val="24"/>
        </w:rPr>
        <w:t>，</w:t>
      </w:r>
      <w:r w:rsidR="000B705E" w:rsidRPr="00FE4833">
        <w:rPr>
          <w:rFonts w:hint="eastAsia"/>
          <w:sz w:val="24"/>
          <w:szCs w:val="24"/>
        </w:rPr>
        <w:t>既包括对事物“所当然”“所以然”的客观认识，又要求主观上</w:t>
      </w:r>
      <w:r w:rsidR="004D4AAF" w:rsidRPr="00FE4833">
        <w:rPr>
          <w:rFonts w:hint="eastAsia"/>
          <w:sz w:val="24"/>
          <w:szCs w:val="24"/>
        </w:rPr>
        <w:t>“心之所知”</w:t>
      </w:r>
      <w:r w:rsidR="000B705E" w:rsidRPr="00FE4833">
        <w:rPr>
          <w:rFonts w:hint="eastAsia"/>
          <w:sz w:val="24"/>
          <w:szCs w:val="24"/>
        </w:rPr>
        <w:t>的扩充推广</w:t>
      </w:r>
      <w:r w:rsidR="002259A6" w:rsidRPr="00FE4833">
        <w:rPr>
          <w:rFonts w:hint="eastAsia"/>
          <w:sz w:val="24"/>
          <w:szCs w:val="24"/>
        </w:rPr>
        <w:t>；</w:t>
      </w:r>
      <w:r w:rsidR="008F6B25" w:rsidRPr="00FE4833">
        <w:rPr>
          <w:rFonts w:hint="eastAsia"/>
          <w:sz w:val="24"/>
          <w:szCs w:val="24"/>
        </w:rPr>
        <w:t>而</w:t>
      </w:r>
      <w:r w:rsidR="006527FF" w:rsidRPr="00FE4833">
        <w:rPr>
          <w:rFonts w:hint="eastAsia"/>
          <w:sz w:val="24"/>
          <w:szCs w:val="24"/>
        </w:rPr>
        <w:t>包括“诚意”以下条目的</w:t>
      </w:r>
      <w:r w:rsidR="008F6B25" w:rsidRPr="00FE4833">
        <w:rPr>
          <w:rFonts w:hint="eastAsia"/>
          <w:sz w:val="24"/>
          <w:szCs w:val="24"/>
        </w:rPr>
        <w:t>“行”则</w:t>
      </w:r>
      <w:r w:rsidR="006527FF" w:rsidRPr="00FE4833">
        <w:rPr>
          <w:rFonts w:hint="eastAsia"/>
          <w:sz w:val="24"/>
          <w:szCs w:val="24"/>
        </w:rPr>
        <w:t>指</w:t>
      </w:r>
      <w:r w:rsidR="008F6B25" w:rsidRPr="00FE4833">
        <w:rPr>
          <w:rFonts w:hint="eastAsia"/>
          <w:sz w:val="24"/>
          <w:szCs w:val="24"/>
        </w:rPr>
        <w:t>按照</w:t>
      </w:r>
      <w:r w:rsidR="007734BA" w:rsidRPr="00FE4833">
        <w:rPr>
          <w:rFonts w:hint="eastAsia"/>
          <w:sz w:val="24"/>
          <w:szCs w:val="24"/>
        </w:rPr>
        <w:t>“</w:t>
      </w:r>
      <w:r w:rsidR="008F6B25" w:rsidRPr="00FE4833">
        <w:rPr>
          <w:rFonts w:hint="eastAsia"/>
          <w:sz w:val="24"/>
          <w:szCs w:val="24"/>
        </w:rPr>
        <w:t>真知</w:t>
      </w:r>
      <w:r w:rsidR="007734BA" w:rsidRPr="00FE4833">
        <w:rPr>
          <w:rFonts w:hint="eastAsia"/>
          <w:sz w:val="24"/>
          <w:szCs w:val="24"/>
        </w:rPr>
        <w:t>”</w:t>
      </w:r>
      <w:r w:rsidR="008F6B25" w:rsidRPr="00FE4833">
        <w:rPr>
          <w:rFonts w:hint="eastAsia"/>
          <w:sz w:val="24"/>
          <w:szCs w:val="24"/>
        </w:rPr>
        <w:t>所指向的道德行为准则</w:t>
      </w:r>
      <w:r w:rsidR="00891CC8" w:rsidRPr="00FE4833">
        <w:rPr>
          <w:rFonts w:hint="eastAsia"/>
          <w:sz w:val="24"/>
          <w:szCs w:val="24"/>
        </w:rPr>
        <w:t>“如此底做”、“便著定恁地做”</w:t>
      </w:r>
      <w:r w:rsidR="00891CC8" w:rsidRPr="00FE4833">
        <w:rPr>
          <w:rStyle w:val="a9"/>
          <w:sz w:val="24"/>
          <w:szCs w:val="24"/>
        </w:rPr>
        <w:footnoteReference w:id="61"/>
      </w:r>
      <w:r w:rsidR="00891CC8" w:rsidRPr="00FE4833">
        <w:rPr>
          <w:rFonts w:hint="eastAsia"/>
          <w:sz w:val="24"/>
          <w:szCs w:val="24"/>
        </w:rPr>
        <w:t>。</w:t>
      </w:r>
      <w:r w:rsidRPr="00FE4833">
        <w:rPr>
          <w:rFonts w:hint="eastAsia"/>
          <w:sz w:val="24"/>
          <w:szCs w:val="24"/>
        </w:rPr>
        <w:t>同时</w:t>
      </w:r>
      <w:r w:rsidR="007734BA" w:rsidRPr="00FE4833">
        <w:rPr>
          <w:rFonts w:hint="eastAsia"/>
          <w:sz w:val="24"/>
          <w:szCs w:val="24"/>
        </w:rPr>
        <w:t>“</w:t>
      </w:r>
      <w:r w:rsidRPr="00FE4833">
        <w:rPr>
          <w:rFonts w:hint="eastAsia"/>
          <w:sz w:val="24"/>
          <w:szCs w:val="24"/>
        </w:rPr>
        <w:t>诚意</w:t>
      </w:r>
      <w:r w:rsidR="007734BA" w:rsidRPr="00FE4833">
        <w:rPr>
          <w:rFonts w:hint="eastAsia"/>
          <w:sz w:val="24"/>
          <w:szCs w:val="24"/>
        </w:rPr>
        <w:t>”“</w:t>
      </w:r>
      <w:r w:rsidRPr="00FE4833">
        <w:rPr>
          <w:rFonts w:hint="eastAsia"/>
          <w:sz w:val="24"/>
          <w:szCs w:val="24"/>
        </w:rPr>
        <w:t>正心</w:t>
      </w:r>
      <w:r w:rsidR="007734BA" w:rsidRPr="00FE4833">
        <w:rPr>
          <w:rFonts w:hint="eastAsia"/>
          <w:sz w:val="24"/>
          <w:szCs w:val="24"/>
        </w:rPr>
        <w:t>”</w:t>
      </w:r>
      <w:r w:rsidRPr="00FE4833">
        <w:rPr>
          <w:rFonts w:hint="eastAsia"/>
          <w:sz w:val="24"/>
          <w:szCs w:val="24"/>
        </w:rPr>
        <w:t>并非只是获得</w:t>
      </w:r>
      <w:r w:rsidR="007734BA" w:rsidRPr="00FE4833">
        <w:rPr>
          <w:rFonts w:hint="eastAsia"/>
          <w:sz w:val="24"/>
          <w:szCs w:val="24"/>
        </w:rPr>
        <w:t>“</w:t>
      </w:r>
      <w:r w:rsidRPr="00FE4833">
        <w:rPr>
          <w:rFonts w:hint="eastAsia"/>
          <w:sz w:val="24"/>
          <w:szCs w:val="24"/>
        </w:rPr>
        <w:t>真知</w:t>
      </w:r>
      <w:r w:rsidR="007734BA" w:rsidRPr="00FE4833">
        <w:rPr>
          <w:rFonts w:hint="eastAsia"/>
          <w:sz w:val="24"/>
          <w:szCs w:val="24"/>
        </w:rPr>
        <w:t>”</w:t>
      </w:r>
      <w:r w:rsidRPr="00FE4833">
        <w:rPr>
          <w:rFonts w:hint="eastAsia"/>
          <w:sz w:val="24"/>
          <w:szCs w:val="24"/>
        </w:rPr>
        <w:t>之后才要</w:t>
      </w:r>
      <w:proofErr w:type="gramStart"/>
      <w:r w:rsidRPr="00FE4833">
        <w:rPr>
          <w:rFonts w:hint="eastAsia"/>
          <w:sz w:val="24"/>
          <w:szCs w:val="24"/>
        </w:rPr>
        <w:t>或才能</w:t>
      </w:r>
      <w:proofErr w:type="gramEnd"/>
      <w:r w:rsidRPr="00FE4833">
        <w:rPr>
          <w:rFonts w:hint="eastAsia"/>
          <w:sz w:val="24"/>
          <w:szCs w:val="24"/>
        </w:rPr>
        <w:t>进行的，而是贯穿于知行的整个过程之中的工夫，</w:t>
      </w:r>
      <w:r w:rsidR="007734BA" w:rsidRPr="00FE4833">
        <w:rPr>
          <w:rFonts w:hint="eastAsia"/>
          <w:sz w:val="24"/>
          <w:szCs w:val="24"/>
        </w:rPr>
        <w:t>“</w:t>
      </w:r>
      <w:r w:rsidRPr="00FE4833">
        <w:rPr>
          <w:rFonts w:hint="eastAsia"/>
          <w:sz w:val="24"/>
          <w:szCs w:val="24"/>
        </w:rPr>
        <w:t>真知</w:t>
      </w:r>
      <w:r w:rsidR="007734BA" w:rsidRPr="00FE4833">
        <w:rPr>
          <w:rFonts w:hint="eastAsia"/>
          <w:sz w:val="24"/>
          <w:szCs w:val="24"/>
        </w:rPr>
        <w:t>”</w:t>
      </w:r>
      <w:r w:rsidRPr="00FE4833">
        <w:rPr>
          <w:rFonts w:hint="eastAsia"/>
          <w:sz w:val="24"/>
          <w:szCs w:val="24"/>
        </w:rPr>
        <w:t>的获得本身也离不开</w:t>
      </w:r>
      <w:r w:rsidR="007734BA" w:rsidRPr="00FE4833">
        <w:rPr>
          <w:rFonts w:hint="eastAsia"/>
          <w:sz w:val="24"/>
          <w:szCs w:val="24"/>
        </w:rPr>
        <w:t>“</w:t>
      </w:r>
      <w:r w:rsidR="008F6B25" w:rsidRPr="00FE4833">
        <w:rPr>
          <w:rFonts w:hint="eastAsia"/>
          <w:sz w:val="24"/>
          <w:szCs w:val="24"/>
        </w:rPr>
        <w:t>诚意</w:t>
      </w:r>
      <w:r w:rsidR="007734BA" w:rsidRPr="00FE4833">
        <w:rPr>
          <w:rFonts w:hint="eastAsia"/>
          <w:sz w:val="24"/>
          <w:szCs w:val="24"/>
        </w:rPr>
        <w:t>”“</w:t>
      </w:r>
      <w:r w:rsidR="008F6B25" w:rsidRPr="00FE4833">
        <w:rPr>
          <w:rFonts w:hint="eastAsia"/>
          <w:sz w:val="24"/>
          <w:szCs w:val="24"/>
        </w:rPr>
        <w:t>正心</w:t>
      </w:r>
      <w:r w:rsidR="007734BA" w:rsidRPr="00FE4833">
        <w:rPr>
          <w:rFonts w:hint="eastAsia"/>
          <w:sz w:val="24"/>
          <w:szCs w:val="24"/>
        </w:rPr>
        <w:t>”</w:t>
      </w:r>
      <w:r w:rsidRPr="00FE4833">
        <w:rPr>
          <w:rFonts w:hint="eastAsia"/>
          <w:sz w:val="24"/>
          <w:szCs w:val="24"/>
        </w:rPr>
        <w:t>的作用。</w:t>
      </w:r>
    </w:p>
    <w:p w14:paraId="409F3174" w14:textId="3F0E5653" w:rsidR="004F4EB8" w:rsidRPr="00FE4833" w:rsidRDefault="004F4EB8" w:rsidP="00BF51EF">
      <w:pPr>
        <w:spacing w:line="360" w:lineRule="auto"/>
        <w:ind w:firstLine="420"/>
        <w:rPr>
          <w:sz w:val="24"/>
          <w:szCs w:val="24"/>
        </w:rPr>
      </w:pPr>
      <w:r w:rsidRPr="00FE4833">
        <w:rPr>
          <w:rFonts w:hint="eastAsia"/>
          <w:sz w:val="24"/>
          <w:szCs w:val="24"/>
        </w:rPr>
        <w:t>同时需要说明的是，</w:t>
      </w:r>
      <w:r w:rsidR="007D6CE7" w:rsidRPr="00FE4833">
        <w:rPr>
          <w:rFonts w:hint="eastAsia"/>
          <w:sz w:val="24"/>
          <w:szCs w:val="24"/>
        </w:rPr>
        <w:t>朱子</w:t>
      </w:r>
      <w:r w:rsidRPr="00FE4833">
        <w:rPr>
          <w:rFonts w:hint="eastAsia"/>
          <w:sz w:val="24"/>
          <w:szCs w:val="24"/>
        </w:rPr>
        <w:t>的“真知必能行”并非“真知到行”的单向过程</w:t>
      </w:r>
      <w:r w:rsidR="008D7A6D" w:rsidRPr="00FE4833">
        <w:rPr>
          <w:rFonts w:hint="eastAsia"/>
          <w:sz w:val="24"/>
          <w:szCs w:val="24"/>
        </w:rPr>
        <w:t>，</w:t>
      </w:r>
      <w:r w:rsidRPr="00FE4833">
        <w:rPr>
          <w:rFonts w:hint="eastAsia"/>
          <w:sz w:val="24"/>
          <w:szCs w:val="24"/>
        </w:rPr>
        <w:t>而是“知行互发”的双向互动。</w:t>
      </w:r>
      <w:r w:rsidR="008D7A6D" w:rsidRPr="00FE4833">
        <w:rPr>
          <w:rFonts w:hint="eastAsia"/>
          <w:sz w:val="24"/>
          <w:szCs w:val="24"/>
        </w:rPr>
        <w:t>要使“真知必能行”得以保障，也要求主体在力行的过程中</w:t>
      </w:r>
      <w:r w:rsidRPr="00FE4833">
        <w:rPr>
          <w:rFonts w:hint="eastAsia"/>
          <w:sz w:val="24"/>
          <w:szCs w:val="24"/>
        </w:rPr>
        <w:t>克服意志软弱（加强意志力），使“知”成为彻底的、高度</w:t>
      </w:r>
      <w:r w:rsidR="008D7A6D" w:rsidRPr="00FE4833">
        <w:rPr>
          <w:rFonts w:hint="eastAsia"/>
          <w:sz w:val="24"/>
          <w:szCs w:val="24"/>
        </w:rPr>
        <w:t>的</w:t>
      </w:r>
      <w:r w:rsidRPr="00FE4833">
        <w:rPr>
          <w:rFonts w:hint="eastAsia"/>
          <w:sz w:val="24"/>
          <w:szCs w:val="24"/>
        </w:rPr>
        <w:t>道德自觉，使“行”也不是勉强而行，而成为出于高度自觉的道德行为</w:t>
      </w:r>
      <w:r w:rsidR="00FA111D" w:rsidRPr="00FE4833">
        <w:rPr>
          <w:rFonts w:hint="eastAsia"/>
          <w:sz w:val="24"/>
          <w:szCs w:val="24"/>
        </w:rPr>
        <w:t>。</w:t>
      </w:r>
      <w:r w:rsidR="00E6337A" w:rsidRPr="00FE4833">
        <w:rPr>
          <w:rFonts w:hint="eastAsia"/>
          <w:sz w:val="24"/>
          <w:szCs w:val="24"/>
        </w:rPr>
        <w:t>虽然</w:t>
      </w:r>
      <w:r w:rsidR="007D6CE7" w:rsidRPr="00FE4833">
        <w:rPr>
          <w:rFonts w:hint="eastAsia"/>
          <w:sz w:val="24"/>
          <w:szCs w:val="24"/>
        </w:rPr>
        <w:t>朱子</w:t>
      </w:r>
      <w:r w:rsidR="00E6337A" w:rsidRPr="00FE4833">
        <w:rPr>
          <w:rFonts w:hint="eastAsia"/>
          <w:sz w:val="24"/>
          <w:szCs w:val="24"/>
        </w:rPr>
        <w:t>与程颐相比不太讲“乐”，但通过分析可知</w:t>
      </w:r>
      <w:r w:rsidR="00FA111D" w:rsidRPr="00FE4833">
        <w:rPr>
          <w:rFonts w:hint="eastAsia"/>
          <w:sz w:val="24"/>
          <w:szCs w:val="24"/>
        </w:rPr>
        <w:t>，“</w:t>
      </w:r>
      <w:r w:rsidR="00E6337A" w:rsidRPr="00FE4833">
        <w:rPr>
          <w:rFonts w:hint="eastAsia"/>
          <w:sz w:val="24"/>
          <w:szCs w:val="24"/>
        </w:rPr>
        <w:t>真知</w:t>
      </w:r>
      <w:r w:rsidR="00FA111D" w:rsidRPr="00FE4833">
        <w:rPr>
          <w:rFonts w:hint="eastAsia"/>
          <w:sz w:val="24"/>
          <w:szCs w:val="24"/>
        </w:rPr>
        <w:t>”</w:t>
      </w:r>
      <w:r w:rsidR="00E6337A" w:rsidRPr="00FE4833">
        <w:rPr>
          <w:rFonts w:hint="eastAsia"/>
          <w:sz w:val="24"/>
          <w:szCs w:val="24"/>
        </w:rPr>
        <w:t>到</w:t>
      </w:r>
      <w:r w:rsidR="00FA111D" w:rsidRPr="00FE4833">
        <w:rPr>
          <w:rFonts w:hint="eastAsia"/>
          <w:sz w:val="24"/>
          <w:szCs w:val="24"/>
        </w:rPr>
        <w:t>“</w:t>
      </w:r>
      <w:r w:rsidR="00E6337A" w:rsidRPr="00FE4833">
        <w:rPr>
          <w:rFonts w:hint="eastAsia"/>
          <w:sz w:val="24"/>
          <w:szCs w:val="24"/>
        </w:rPr>
        <w:t>行</w:t>
      </w:r>
      <w:r w:rsidR="00FA111D" w:rsidRPr="00FE4833">
        <w:rPr>
          <w:rFonts w:hint="eastAsia"/>
          <w:sz w:val="24"/>
          <w:szCs w:val="24"/>
        </w:rPr>
        <w:t>”</w:t>
      </w:r>
      <w:r w:rsidR="00E6337A" w:rsidRPr="00FE4833">
        <w:rPr>
          <w:rFonts w:hint="eastAsia"/>
          <w:sz w:val="24"/>
          <w:szCs w:val="24"/>
        </w:rPr>
        <w:t>的转化</w:t>
      </w:r>
      <w:r w:rsidR="00247829" w:rsidRPr="00FE4833">
        <w:rPr>
          <w:rFonts w:hint="eastAsia"/>
          <w:sz w:val="24"/>
          <w:szCs w:val="24"/>
        </w:rPr>
        <w:t>亦与主体的道德情感密切相关</w:t>
      </w:r>
      <w:r w:rsidR="00E6337A" w:rsidRPr="00FE4833">
        <w:rPr>
          <w:rFonts w:hint="eastAsia"/>
          <w:sz w:val="24"/>
          <w:szCs w:val="24"/>
        </w:rPr>
        <w:t>。这与</w:t>
      </w:r>
      <w:r w:rsidR="003F2679" w:rsidRPr="00FE4833">
        <w:rPr>
          <w:rFonts w:hint="eastAsia"/>
          <w:sz w:val="24"/>
          <w:szCs w:val="24"/>
        </w:rPr>
        <w:t>程颐在知行问题中主张的</w:t>
      </w:r>
      <w:r w:rsidR="00FA111D" w:rsidRPr="00FE4833">
        <w:rPr>
          <w:rFonts w:hint="eastAsia"/>
          <w:sz w:val="24"/>
          <w:szCs w:val="24"/>
        </w:rPr>
        <w:t>，</w:t>
      </w:r>
      <w:r w:rsidR="003F2679" w:rsidRPr="00FE4833">
        <w:rPr>
          <w:rFonts w:hint="eastAsia"/>
          <w:sz w:val="24"/>
          <w:szCs w:val="24"/>
        </w:rPr>
        <w:t>可以不勉强地乐于从事道德原则的践履，即“真知乐行”</w:t>
      </w:r>
      <w:r w:rsidR="003F2679" w:rsidRPr="00FE4833">
        <w:rPr>
          <w:rStyle w:val="a9"/>
          <w:sz w:val="24"/>
          <w:szCs w:val="24"/>
        </w:rPr>
        <w:footnoteReference w:id="62"/>
      </w:r>
      <w:r w:rsidR="00E6337A" w:rsidRPr="00FE4833">
        <w:rPr>
          <w:rFonts w:hint="eastAsia"/>
          <w:sz w:val="24"/>
          <w:szCs w:val="24"/>
        </w:rPr>
        <w:t>有异曲同工之处</w:t>
      </w:r>
      <w:r w:rsidRPr="00FE4833">
        <w:rPr>
          <w:rFonts w:hint="eastAsia"/>
          <w:sz w:val="24"/>
          <w:szCs w:val="24"/>
        </w:rPr>
        <w:t>。</w:t>
      </w:r>
    </w:p>
    <w:p w14:paraId="4550F466" w14:textId="5CC5156A" w:rsidR="00036B51" w:rsidRPr="00FE4833" w:rsidRDefault="009E7A8B" w:rsidP="00474690">
      <w:pPr>
        <w:spacing w:line="360" w:lineRule="auto"/>
        <w:ind w:firstLine="420"/>
        <w:rPr>
          <w:sz w:val="24"/>
          <w:szCs w:val="24"/>
        </w:rPr>
      </w:pPr>
      <w:r w:rsidRPr="00FE4833">
        <w:rPr>
          <w:rFonts w:hint="eastAsia"/>
          <w:sz w:val="24"/>
          <w:szCs w:val="24"/>
        </w:rPr>
        <w:t>在朱子处</w:t>
      </w:r>
      <w:r w:rsidR="00FA111D" w:rsidRPr="00FE4833">
        <w:rPr>
          <w:rFonts w:hint="eastAsia"/>
          <w:sz w:val="24"/>
          <w:szCs w:val="24"/>
        </w:rPr>
        <w:t>，</w:t>
      </w:r>
      <w:r w:rsidRPr="00FE4833">
        <w:rPr>
          <w:rFonts w:hint="eastAsia"/>
          <w:sz w:val="24"/>
          <w:szCs w:val="24"/>
        </w:rPr>
        <w:t>道德失败的根本原因在于认知失败，即没有获得“真知”</w:t>
      </w:r>
      <w:r w:rsidR="00FA111D" w:rsidRPr="00FE4833">
        <w:rPr>
          <w:rFonts w:hint="eastAsia"/>
          <w:sz w:val="24"/>
          <w:szCs w:val="24"/>
        </w:rPr>
        <w:t>；相反，</w:t>
      </w:r>
      <w:r w:rsidRPr="00FE4833">
        <w:rPr>
          <w:rFonts w:hint="eastAsia"/>
          <w:sz w:val="24"/>
          <w:szCs w:val="24"/>
        </w:rPr>
        <w:t>若获得了</w:t>
      </w:r>
      <w:r w:rsidR="00FA111D" w:rsidRPr="00FE4833">
        <w:rPr>
          <w:rFonts w:hint="eastAsia"/>
          <w:sz w:val="24"/>
          <w:szCs w:val="24"/>
        </w:rPr>
        <w:t>“</w:t>
      </w:r>
      <w:r w:rsidRPr="00FE4833">
        <w:rPr>
          <w:rFonts w:hint="eastAsia"/>
          <w:sz w:val="24"/>
          <w:szCs w:val="24"/>
        </w:rPr>
        <w:t>真知</w:t>
      </w:r>
      <w:r w:rsidR="00FA111D" w:rsidRPr="00FE4833">
        <w:rPr>
          <w:rFonts w:hint="eastAsia"/>
          <w:sz w:val="24"/>
          <w:szCs w:val="24"/>
        </w:rPr>
        <w:t>”，</w:t>
      </w:r>
      <w:r w:rsidR="00150A39" w:rsidRPr="00FE4833">
        <w:rPr>
          <w:rFonts w:hint="eastAsia"/>
          <w:sz w:val="24"/>
          <w:szCs w:val="24"/>
        </w:rPr>
        <w:t>道德主体“不行”的主观内部因素就得以克服，而实现“认知—实践”的落实。</w:t>
      </w:r>
      <w:r w:rsidRPr="00FE4833">
        <w:rPr>
          <w:rFonts w:hint="eastAsia"/>
          <w:sz w:val="24"/>
          <w:szCs w:val="24"/>
        </w:rPr>
        <w:t>这种与</w:t>
      </w:r>
      <w:r w:rsidR="00FA111D" w:rsidRPr="00FE4833">
        <w:rPr>
          <w:rFonts w:hint="eastAsia"/>
          <w:sz w:val="24"/>
          <w:szCs w:val="24"/>
        </w:rPr>
        <w:t>“</w:t>
      </w:r>
      <w:r w:rsidRPr="00FE4833">
        <w:rPr>
          <w:rFonts w:hint="eastAsia"/>
          <w:sz w:val="24"/>
          <w:szCs w:val="24"/>
        </w:rPr>
        <w:t>常知</w:t>
      </w:r>
      <w:r w:rsidR="00FA111D" w:rsidRPr="00FE4833">
        <w:rPr>
          <w:rFonts w:hint="eastAsia"/>
          <w:sz w:val="24"/>
          <w:szCs w:val="24"/>
        </w:rPr>
        <w:t>”“</w:t>
      </w:r>
      <w:r w:rsidRPr="00FE4833">
        <w:rPr>
          <w:rFonts w:hint="eastAsia"/>
          <w:sz w:val="24"/>
          <w:szCs w:val="24"/>
        </w:rPr>
        <w:t>浅知</w:t>
      </w:r>
      <w:r w:rsidR="00FA111D" w:rsidRPr="00FE4833">
        <w:rPr>
          <w:rFonts w:hint="eastAsia"/>
          <w:sz w:val="24"/>
          <w:szCs w:val="24"/>
        </w:rPr>
        <w:t>”</w:t>
      </w:r>
      <w:r w:rsidRPr="00FE4833">
        <w:rPr>
          <w:rFonts w:hint="eastAsia"/>
          <w:sz w:val="24"/>
          <w:szCs w:val="24"/>
        </w:rPr>
        <w:t>相对的</w:t>
      </w:r>
      <w:r w:rsidR="00FA111D" w:rsidRPr="00FE4833">
        <w:rPr>
          <w:rFonts w:hint="eastAsia"/>
          <w:sz w:val="24"/>
          <w:szCs w:val="24"/>
        </w:rPr>
        <w:t>“</w:t>
      </w:r>
      <w:r w:rsidRPr="00FE4833">
        <w:rPr>
          <w:rFonts w:hint="eastAsia"/>
          <w:sz w:val="24"/>
          <w:szCs w:val="24"/>
        </w:rPr>
        <w:t>真知</w:t>
      </w:r>
      <w:r w:rsidR="00FA111D" w:rsidRPr="00FE4833">
        <w:rPr>
          <w:rFonts w:hint="eastAsia"/>
          <w:sz w:val="24"/>
          <w:szCs w:val="24"/>
        </w:rPr>
        <w:t>”，</w:t>
      </w:r>
      <w:r w:rsidRPr="00FE4833">
        <w:rPr>
          <w:rFonts w:hint="eastAsia"/>
          <w:sz w:val="24"/>
          <w:szCs w:val="24"/>
        </w:rPr>
        <w:t>在道德认知方面</w:t>
      </w:r>
      <w:r w:rsidR="005540F9" w:rsidRPr="00FE4833">
        <w:rPr>
          <w:rFonts w:hint="eastAsia"/>
          <w:sz w:val="24"/>
          <w:szCs w:val="24"/>
        </w:rPr>
        <w:t>又</w:t>
      </w:r>
      <w:r w:rsidRPr="00FE4833">
        <w:rPr>
          <w:rFonts w:hint="eastAsia"/>
          <w:sz w:val="24"/>
          <w:szCs w:val="24"/>
        </w:rPr>
        <w:lastRenderedPageBreak/>
        <w:t>与道德情感和欲望</w:t>
      </w:r>
      <w:r w:rsidR="005533D0" w:rsidRPr="00FE4833">
        <w:rPr>
          <w:rFonts w:hint="eastAsia"/>
          <w:sz w:val="24"/>
          <w:szCs w:val="24"/>
        </w:rPr>
        <w:t>相关联。因而</w:t>
      </w:r>
      <w:r w:rsidR="005540F9" w:rsidRPr="00FE4833">
        <w:rPr>
          <w:rFonts w:hint="eastAsia"/>
          <w:sz w:val="24"/>
          <w:szCs w:val="24"/>
        </w:rPr>
        <w:t>要实现</w:t>
      </w:r>
      <w:r w:rsidR="00FA111D" w:rsidRPr="00FE4833">
        <w:rPr>
          <w:rFonts w:hint="eastAsia"/>
          <w:sz w:val="24"/>
          <w:szCs w:val="24"/>
        </w:rPr>
        <w:t>“</w:t>
      </w:r>
      <w:r w:rsidR="005540F9" w:rsidRPr="00FE4833">
        <w:rPr>
          <w:rFonts w:hint="eastAsia"/>
          <w:sz w:val="24"/>
          <w:szCs w:val="24"/>
        </w:rPr>
        <w:t>知</w:t>
      </w:r>
      <w:r w:rsidR="00FA111D" w:rsidRPr="00FE4833">
        <w:rPr>
          <w:rFonts w:hint="eastAsia"/>
          <w:sz w:val="24"/>
          <w:szCs w:val="24"/>
        </w:rPr>
        <w:t>”</w:t>
      </w:r>
      <w:r w:rsidR="005540F9" w:rsidRPr="00FE4833">
        <w:rPr>
          <w:rFonts w:hint="eastAsia"/>
          <w:sz w:val="24"/>
          <w:szCs w:val="24"/>
        </w:rPr>
        <w:t>的加深</w:t>
      </w:r>
      <w:r w:rsidR="00FA111D" w:rsidRPr="00FE4833">
        <w:rPr>
          <w:rFonts w:hint="eastAsia"/>
          <w:sz w:val="24"/>
          <w:szCs w:val="24"/>
        </w:rPr>
        <w:t>，</w:t>
      </w:r>
      <w:r w:rsidR="005540F9" w:rsidRPr="00FE4833">
        <w:rPr>
          <w:rFonts w:hint="eastAsia"/>
          <w:sz w:val="24"/>
          <w:szCs w:val="24"/>
        </w:rPr>
        <w:t>即</w:t>
      </w:r>
      <w:r w:rsidR="00FA111D" w:rsidRPr="00FE4833">
        <w:rPr>
          <w:rFonts w:hint="eastAsia"/>
          <w:sz w:val="24"/>
          <w:szCs w:val="24"/>
        </w:rPr>
        <w:t>实现</w:t>
      </w:r>
      <w:r w:rsidR="005540F9" w:rsidRPr="00FE4833">
        <w:rPr>
          <w:rFonts w:hint="eastAsia"/>
          <w:sz w:val="24"/>
          <w:szCs w:val="24"/>
        </w:rPr>
        <w:t>从</w:t>
      </w:r>
      <w:r w:rsidR="00FA111D" w:rsidRPr="00FE4833">
        <w:rPr>
          <w:rFonts w:hint="eastAsia"/>
          <w:sz w:val="24"/>
          <w:szCs w:val="24"/>
        </w:rPr>
        <w:t>“</w:t>
      </w:r>
      <w:r w:rsidR="005540F9" w:rsidRPr="00FE4833">
        <w:rPr>
          <w:rFonts w:hint="eastAsia"/>
          <w:sz w:val="24"/>
          <w:szCs w:val="24"/>
        </w:rPr>
        <w:t>常知</w:t>
      </w:r>
      <w:r w:rsidR="00FA111D" w:rsidRPr="00FE4833">
        <w:rPr>
          <w:rFonts w:hint="eastAsia"/>
          <w:sz w:val="24"/>
          <w:szCs w:val="24"/>
        </w:rPr>
        <w:t>”“</w:t>
      </w:r>
      <w:r w:rsidR="005540F9" w:rsidRPr="00FE4833">
        <w:rPr>
          <w:rFonts w:hint="eastAsia"/>
          <w:sz w:val="24"/>
          <w:szCs w:val="24"/>
        </w:rPr>
        <w:t>浅知</w:t>
      </w:r>
      <w:r w:rsidR="00FA111D" w:rsidRPr="00FE4833">
        <w:rPr>
          <w:rFonts w:hint="eastAsia"/>
          <w:sz w:val="24"/>
          <w:szCs w:val="24"/>
        </w:rPr>
        <w:t>”</w:t>
      </w:r>
      <w:r w:rsidR="005540F9" w:rsidRPr="00FE4833">
        <w:rPr>
          <w:rFonts w:hint="eastAsia"/>
          <w:sz w:val="24"/>
          <w:szCs w:val="24"/>
        </w:rPr>
        <w:t>到</w:t>
      </w:r>
      <w:r w:rsidR="00FA111D" w:rsidRPr="00FE4833">
        <w:rPr>
          <w:rFonts w:hint="eastAsia"/>
          <w:sz w:val="24"/>
          <w:szCs w:val="24"/>
        </w:rPr>
        <w:t>“</w:t>
      </w:r>
      <w:r w:rsidR="005540F9" w:rsidRPr="00FE4833">
        <w:rPr>
          <w:rFonts w:hint="eastAsia"/>
          <w:sz w:val="24"/>
          <w:szCs w:val="24"/>
        </w:rPr>
        <w:t>真知</w:t>
      </w:r>
      <w:r w:rsidR="00FA111D" w:rsidRPr="00FE4833">
        <w:rPr>
          <w:rFonts w:hint="eastAsia"/>
          <w:sz w:val="24"/>
          <w:szCs w:val="24"/>
        </w:rPr>
        <w:t>”</w:t>
      </w:r>
      <w:r w:rsidR="005540F9" w:rsidRPr="00FE4833">
        <w:rPr>
          <w:rFonts w:hint="eastAsia"/>
          <w:sz w:val="24"/>
          <w:szCs w:val="24"/>
        </w:rPr>
        <w:t>的过渡，一方面需要</w:t>
      </w:r>
      <w:r w:rsidR="00FA111D" w:rsidRPr="00FE4833">
        <w:rPr>
          <w:rFonts w:hint="eastAsia"/>
          <w:sz w:val="24"/>
          <w:szCs w:val="24"/>
        </w:rPr>
        <w:t>“</w:t>
      </w:r>
      <w:r w:rsidR="005540F9" w:rsidRPr="00FE4833">
        <w:rPr>
          <w:rFonts w:hint="eastAsia"/>
          <w:sz w:val="24"/>
          <w:szCs w:val="24"/>
        </w:rPr>
        <w:t>格物致知</w:t>
      </w:r>
      <w:r w:rsidR="00FA111D" w:rsidRPr="00FE4833">
        <w:rPr>
          <w:rFonts w:hint="eastAsia"/>
          <w:sz w:val="24"/>
          <w:szCs w:val="24"/>
        </w:rPr>
        <w:t>”</w:t>
      </w:r>
      <w:r w:rsidR="005540F9" w:rsidRPr="00FE4833">
        <w:rPr>
          <w:rFonts w:hint="eastAsia"/>
          <w:sz w:val="24"/>
          <w:szCs w:val="24"/>
        </w:rPr>
        <w:t>的工夫</w:t>
      </w:r>
      <w:r w:rsidR="00FA111D" w:rsidRPr="00FE4833">
        <w:rPr>
          <w:rFonts w:hint="eastAsia"/>
          <w:sz w:val="24"/>
          <w:szCs w:val="24"/>
        </w:rPr>
        <w:t>来</w:t>
      </w:r>
      <w:r w:rsidR="005540F9" w:rsidRPr="00FE4833">
        <w:rPr>
          <w:rFonts w:hint="eastAsia"/>
          <w:sz w:val="24"/>
          <w:szCs w:val="24"/>
        </w:rPr>
        <w:t>深化对认知对象尤其是道德规范的理解，并使天理作为行为动机纯粹化</w:t>
      </w:r>
      <w:r w:rsidR="00AA048A" w:rsidRPr="00FE4833">
        <w:rPr>
          <w:rFonts w:hint="eastAsia"/>
          <w:sz w:val="24"/>
          <w:szCs w:val="24"/>
        </w:rPr>
        <w:t>进而发挥效力</w:t>
      </w:r>
      <w:r w:rsidR="005540F9" w:rsidRPr="00FE4833">
        <w:rPr>
          <w:rFonts w:hint="eastAsia"/>
          <w:sz w:val="24"/>
          <w:szCs w:val="24"/>
        </w:rPr>
        <w:t>；另一方面也需要</w:t>
      </w:r>
      <w:r w:rsidR="00FA111D" w:rsidRPr="00FE4833">
        <w:rPr>
          <w:rFonts w:hint="eastAsia"/>
          <w:sz w:val="24"/>
          <w:szCs w:val="24"/>
        </w:rPr>
        <w:t>“</w:t>
      </w:r>
      <w:r w:rsidR="005540F9" w:rsidRPr="00FE4833">
        <w:rPr>
          <w:rFonts w:hint="eastAsia"/>
          <w:sz w:val="24"/>
          <w:szCs w:val="24"/>
        </w:rPr>
        <w:t>诚意</w:t>
      </w:r>
      <w:r w:rsidR="00FA111D" w:rsidRPr="00FE4833">
        <w:rPr>
          <w:rFonts w:hint="eastAsia"/>
          <w:sz w:val="24"/>
          <w:szCs w:val="24"/>
        </w:rPr>
        <w:t>”“</w:t>
      </w:r>
      <w:r w:rsidR="005540F9" w:rsidRPr="00FE4833">
        <w:rPr>
          <w:rFonts w:hint="eastAsia"/>
          <w:sz w:val="24"/>
          <w:szCs w:val="24"/>
        </w:rPr>
        <w:t>正心</w:t>
      </w:r>
      <w:r w:rsidR="00FA111D" w:rsidRPr="00FE4833">
        <w:rPr>
          <w:rFonts w:hint="eastAsia"/>
          <w:sz w:val="24"/>
          <w:szCs w:val="24"/>
        </w:rPr>
        <w:t>”</w:t>
      </w:r>
      <w:r w:rsidR="005540F9" w:rsidRPr="00FE4833">
        <w:rPr>
          <w:rFonts w:hint="eastAsia"/>
          <w:sz w:val="24"/>
          <w:szCs w:val="24"/>
        </w:rPr>
        <w:t>的工夫</w:t>
      </w:r>
      <w:r w:rsidR="00625E79" w:rsidRPr="00FE4833">
        <w:rPr>
          <w:rFonts w:hint="eastAsia"/>
          <w:sz w:val="24"/>
          <w:szCs w:val="24"/>
        </w:rPr>
        <w:t>使情感与欲望得以</w:t>
      </w:r>
      <w:r w:rsidR="005C1765" w:rsidRPr="00FE4833">
        <w:rPr>
          <w:rFonts w:hint="eastAsia"/>
          <w:sz w:val="24"/>
          <w:szCs w:val="24"/>
        </w:rPr>
        <w:t>合“理”地发显</w:t>
      </w:r>
      <w:r w:rsidR="00625E79" w:rsidRPr="00FE4833">
        <w:rPr>
          <w:rFonts w:hint="eastAsia"/>
          <w:sz w:val="24"/>
          <w:szCs w:val="24"/>
        </w:rPr>
        <w:t>，使之</w:t>
      </w:r>
      <w:r w:rsidR="00532FB8" w:rsidRPr="00FE4833">
        <w:rPr>
          <w:rFonts w:hint="eastAsia"/>
          <w:sz w:val="24"/>
          <w:szCs w:val="24"/>
        </w:rPr>
        <w:t>对</w:t>
      </w:r>
      <w:r w:rsidR="005540F9" w:rsidRPr="00FE4833">
        <w:rPr>
          <w:rFonts w:hint="eastAsia"/>
          <w:sz w:val="24"/>
          <w:szCs w:val="24"/>
        </w:rPr>
        <w:t>道德实</w:t>
      </w:r>
      <w:r w:rsidR="00532FB8" w:rsidRPr="00FE4833">
        <w:rPr>
          <w:rFonts w:hint="eastAsia"/>
          <w:sz w:val="24"/>
          <w:szCs w:val="24"/>
        </w:rPr>
        <w:t>践起推动作用，而避免非道德的情欲阻碍“真知”到“行”的转化</w:t>
      </w:r>
      <w:r w:rsidR="005540F9" w:rsidRPr="00FE4833">
        <w:rPr>
          <w:rFonts w:hint="eastAsia"/>
          <w:sz w:val="24"/>
          <w:szCs w:val="24"/>
        </w:rPr>
        <w:t>。</w:t>
      </w:r>
      <w:r w:rsidR="009B13AB" w:rsidRPr="00FE4833">
        <w:rPr>
          <w:rFonts w:hint="eastAsia"/>
          <w:sz w:val="24"/>
          <w:szCs w:val="24"/>
        </w:rPr>
        <w:t>朱子所主张的“真知必能行”即是指道德认知先于道德行动，并且真正的“知”对</w:t>
      </w:r>
      <w:r w:rsidR="004D710D" w:rsidRPr="00FE4833">
        <w:rPr>
          <w:rFonts w:hint="eastAsia"/>
          <w:sz w:val="24"/>
          <w:szCs w:val="24"/>
        </w:rPr>
        <w:t>指引</w:t>
      </w:r>
      <w:r w:rsidR="009B13AB" w:rsidRPr="00FE4833">
        <w:rPr>
          <w:rFonts w:hint="eastAsia"/>
          <w:sz w:val="24"/>
          <w:szCs w:val="24"/>
        </w:rPr>
        <w:t>、落实</w:t>
      </w:r>
      <w:r w:rsidR="004D710D" w:rsidRPr="00FE4833">
        <w:rPr>
          <w:rFonts w:hint="eastAsia"/>
          <w:sz w:val="24"/>
          <w:szCs w:val="24"/>
        </w:rPr>
        <w:t>道德行动具有必然性。</w:t>
      </w:r>
    </w:p>
    <w:p w14:paraId="2DEC145E" w14:textId="77777777" w:rsidR="0092554E" w:rsidRPr="00FE4833" w:rsidRDefault="0092554E">
      <w:pPr>
        <w:widowControl/>
        <w:jc w:val="left"/>
        <w:rPr>
          <w:rFonts w:ascii="黑体" w:eastAsia="黑体" w:hAnsi="黑体"/>
          <w:sz w:val="28"/>
          <w:szCs w:val="28"/>
        </w:rPr>
      </w:pPr>
      <w:r w:rsidRPr="00FE4833">
        <w:rPr>
          <w:rFonts w:ascii="黑体" w:eastAsia="黑体" w:hAnsi="黑体"/>
          <w:sz w:val="28"/>
          <w:szCs w:val="28"/>
        </w:rPr>
        <w:br w:type="page"/>
      </w:r>
    </w:p>
    <w:p w14:paraId="4DBCC4DF" w14:textId="595F0913" w:rsidR="00965478" w:rsidRPr="00FE4833" w:rsidRDefault="00036B51" w:rsidP="007333DE">
      <w:pPr>
        <w:pStyle w:val="1"/>
        <w:rPr>
          <w:rFonts w:ascii="黑体" w:eastAsia="黑体" w:hAnsi="黑体"/>
          <w:sz w:val="28"/>
          <w:szCs w:val="28"/>
        </w:rPr>
      </w:pPr>
      <w:bookmarkStart w:id="29" w:name="_Toc39067741"/>
      <w:r w:rsidRPr="00FE4833">
        <w:rPr>
          <w:rFonts w:ascii="黑体" w:eastAsia="黑体" w:hAnsi="黑体"/>
          <w:sz w:val="28"/>
          <w:szCs w:val="28"/>
        </w:rPr>
        <w:lastRenderedPageBreak/>
        <w:t>参考文献</w:t>
      </w:r>
      <w:bookmarkEnd w:id="29"/>
    </w:p>
    <w:p w14:paraId="5DD9745B" w14:textId="77777777" w:rsidR="00965478" w:rsidRPr="00FE4833" w:rsidRDefault="00965478" w:rsidP="008C0B85">
      <w:pPr>
        <w:spacing w:line="360" w:lineRule="auto"/>
        <w:rPr>
          <w:b/>
        </w:rPr>
      </w:pPr>
      <w:r w:rsidRPr="00FE4833">
        <w:rPr>
          <w:rFonts w:hint="eastAsia"/>
          <w:b/>
        </w:rPr>
        <w:t>古籍：</w:t>
      </w:r>
    </w:p>
    <w:p w14:paraId="45371F6F" w14:textId="2022CF2D" w:rsidR="00103EE6" w:rsidRPr="00FE4833" w:rsidRDefault="00103EE6" w:rsidP="008C0B85">
      <w:pPr>
        <w:spacing w:line="360" w:lineRule="auto"/>
      </w:pPr>
      <w:r w:rsidRPr="00FE4833">
        <w:rPr>
          <w:rFonts w:hint="eastAsia"/>
        </w:rPr>
        <w:t xml:space="preserve">[1]  </w:t>
      </w:r>
      <w:r w:rsidR="00750647" w:rsidRPr="00FE4833">
        <w:rPr>
          <w:rFonts w:hint="eastAsia"/>
        </w:rPr>
        <w:t>[</w:t>
      </w:r>
      <w:r w:rsidR="00750647" w:rsidRPr="00FE4833">
        <w:rPr>
          <w:rFonts w:hint="eastAsia"/>
        </w:rPr>
        <w:t>宋</w:t>
      </w:r>
      <w:r w:rsidR="00750647" w:rsidRPr="00FE4833">
        <w:rPr>
          <w:rFonts w:hint="eastAsia"/>
        </w:rPr>
        <w:t>]</w:t>
      </w:r>
      <w:r w:rsidRPr="00FE4833">
        <w:rPr>
          <w:rFonts w:hint="eastAsia"/>
        </w:rPr>
        <w:t>周敦颐</w:t>
      </w:r>
      <w:r w:rsidR="00750647" w:rsidRPr="00FE4833">
        <w:rPr>
          <w:rFonts w:hint="eastAsia"/>
        </w:rPr>
        <w:t>：《</w:t>
      </w:r>
      <w:r w:rsidRPr="00FE4833">
        <w:rPr>
          <w:rFonts w:hint="eastAsia"/>
        </w:rPr>
        <w:t>周敦颐集</w:t>
      </w:r>
      <w:r w:rsidR="00750647" w:rsidRPr="00FE4833">
        <w:rPr>
          <w:rFonts w:hint="eastAsia"/>
        </w:rPr>
        <w:t>》，</w:t>
      </w:r>
      <w:r w:rsidRPr="00FE4833">
        <w:rPr>
          <w:rFonts w:hint="eastAsia"/>
        </w:rPr>
        <w:t>北京：中华书局，</w:t>
      </w:r>
      <w:r w:rsidRPr="00FE4833">
        <w:rPr>
          <w:rFonts w:hint="eastAsia"/>
        </w:rPr>
        <w:t>1990</w:t>
      </w:r>
      <w:r w:rsidR="00750647" w:rsidRPr="00FE4833">
        <w:rPr>
          <w:rFonts w:hint="eastAsia"/>
        </w:rPr>
        <w:t>年。</w:t>
      </w:r>
    </w:p>
    <w:p w14:paraId="7A519CA0" w14:textId="281EF252" w:rsidR="00965478" w:rsidRPr="00FE4833" w:rsidRDefault="004F54D3" w:rsidP="008C0B85">
      <w:pPr>
        <w:spacing w:line="360" w:lineRule="auto"/>
      </w:pPr>
      <w:r w:rsidRPr="00FE4833">
        <w:rPr>
          <w:rFonts w:hint="eastAsia"/>
        </w:rPr>
        <w:t>[2</w:t>
      </w:r>
      <w:r w:rsidR="00965478" w:rsidRPr="00FE4833">
        <w:rPr>
          <w:rFonts w:hint="eastAsia"/>
        </w:rPr>
        <w:t xml:space="preserve">]  </w:t>
      </w:r>
      <w:r w:rsidR="00750647" w:rsidRPr="00FE4833">
        <w:rPr>
          <w:rFonts w:hint="eastAsia"/>
        </w:rPr>
        <w:t>[</w:t>
      </w:r>
      <w:r w:rsidR="00750647" w:rsidRPr="00FE4833">
        <w:rPr>
          <w:rFonts w:hint="eastAsia"/>
        </w:rPr>
        <w:t>宋</w:t>
      </w:r>
      <w:r w:rsidR="00750647" w:rsidRPr="00FE4833">
        <w:rPr>
          <w:rFonts w:hint="eastAsia"/>
        </w:rPr>
        <w:t>]</w:t>
      </w:r>
      <w:r w:rsidR="00211EC7" w:rsidRPr="00FE4833">
        <w:rPr>
          <w:rFonts w:hint="eastAsia"/>
        </w:rPr>
        <w:t>程颢、</w:t>
      </w:r>
      <w:r w:rsidR="00965478" w:rsidRPr="00FE4833">
        <w:rPr>
          <w:rFonts w:hint="eastAsia"/>
        </w:rPr>
        <w:t>程颐</w:t>
      </w:r>
      <w:r w:rsidR="00750647" w:rsidRPr="00FE4833">
        <w:rPr>
          <w:rFonts w:hint="eastAsia"/>
        </w:rPr>
        <w:t>：《</w:t>
      </w:r>
      <w:r w:rsidR="00965478" w:rsidRPr="00FE4833">
        <w:rPr>
          <w:rFonts w:hint="eastAsia"/>
        </w:rPr>
        <w:t>二程集</w:t>
      </w:r>
      <w:r w:rsidR="00750647" w:rsidRPr="00FE4833">
        <w:rPr>
          <w:rFonts w:hint="eastAsia"/>
        </w:rPr>
        <w:t>》，北京：</w:t>
      </w:r>
      <w:r w:rsidR="00965478" w:rsidRPr="00FE4833">
        <w:rPr>
          <w:rFonts w:hint="eastAsia"/>
        </w:rPr>
        <w:t>中华书局，</w:t>
      </w:r>
      <w:r w:rsidR="00965478" w:rsidRPr="00FE4833">
        <w:rPr>
          <w:rFonts w:hint="eastAsia"/>
        </w:rPr>
        <w:t>1981</w:t>
      </w:r>
      <w:r w:rsidR="00965478" w:rsidRPr="00FE4833">
        <w:rPr>
          <w:rFonts w:hint="eastAsia"/>
        </w:rPr>
        <w:t>年</w:t>
      </w:r>
      <w:r w:rsidR="00750647" w:rsidRPr="00FE4833">
        <w:rPr>
          <w:rFonts w:hint="eastAsia"/>
        </w:rPr>
        <w:t>。</w:t>
      </w:r>
    </w:p>
    <w:p w14:paraId="27F2909A" w14:textId="1534C113" w:rsidR="00965478" w:rsidRPr="00FE4833" w:rsidRDefault="004F54D3" w:rsidP="008C0B85">
      <w:pPr>
        <w:spacing w:line="360" w:lineRule="auto"/>
      </w:pPr>
      <w:r w:rsidRPr="00FE4833">
        <w:rPr>
          <w:rFonts w:hint="eastAsia"/>
        </w:rPr>
        <w:t>[3</w:t>
      </w:r>
      <w:r w:rsidR="00965478" w:rsidRPr="00FE4833">
        <w:rPr>
          <w:rFonts w:hint="eastAsia"/>
        </w:rPr>
        <w:t xml:space="preserve">]  </w:t>
      </w:r>
      <w:r w:rsidR="00750647" w:rsidRPr="00FE4833">
        <w:rPr>
          <w:rFonts w:hint="eastAsia"/>
        </w:rPr>
        <w:t>[</w:t>
      </w:r>
      <w:r w:rsidR="00750647" w:rsidRPr="00FE4833">
        <w:rPr>
          <w:rFonts w:hint="eastAsia"/>
        </w:rPr>
        <w:t>宋</w:t>
      </w:r>
      <w:r w:rsidR="00750647" w:rsidRPr="00FE4833">
        <w:rPr>
          <w:rFonts w:hint="eastAsia"/>
        </w:rPr>
        <w:t>]</w:t>
      </w:r>
      <w:proofErr w:type="gramStart"/>
      <w:r w:rsidR="00965478" w:rsidRPr="00FE4833">
        <w:rPr>
          <w:rFonts w:hint="eastAsia"/>
        </w:rPr>
        <w:t>黎靖德编</w:t>
      </w:r>
      <w:proofErr w:type="gramEnd"/>
      <w:r w:rsidR="00750647" w:rsidRPr="00FE4833">
        <w:rPr>
          <w:rFonts w:hint="eastAsia"/>
        </w:rPr>
        <w:t>：《</w:t>
      </w:r>
      <w:r w:rsidR="00965478" w:rsidRPr="00FE4833">
        <w:rPr>
          <w:rFonts w:hint="eastAsia"/>
        </w:rPr>
        <w:t>朱子语类</w:t>
      </w:r>
      <w:r w:rsidR="00750647" w:rsidRPr="00FE4833">
        <w:rPr>
          <w:rFonts w:hint="eastAsia"/>
        </w:rPr>
        <w:t>》，北京：</w:t>
      </w:r>
      <w:r w:rsidR="00965478" w:rsidRPr="00FE4833">
        <w:rPr>
          <w:rFonts w:hint="eastAsia"/>
        </w:rPr>
        <w:t>中华书局，</w:t>
      </w:r>
      <w:r w:rsidR="00965478" w:rsidRPr="00FE4833">
        <w:rPr>
          <w:rFonts w:hint="eastAsia"/>
        </w:rPr>
        <w:t>1986</w:t>
      </w:r>
      <w:r w:rsidR="00965478" w:rsidRPr="00FE4833">
        <w:rPr>
          <w:rFonts w:hint="eastAsia"/>
        </w:rPr>
        <w:t>年</w:t>
      </w:r>
      <w:r w:rsidR="00750647" w:rsidRPr="00FE4833">
        <w:rPr>
          <w:rFonts w:hint="eastAsia"/>
        </w:rPr>
        <w:t>。</w:t>
      </w:r>
    </w:p>
    <w:p w14:paraId="1FA21BC5" w14:textId="04DE28B0" w:rsidR="00965478" w:rsidRPr="00FE4833" w:rsidRDefault="004F54D3" w:rsidP="008C0B85">
      <w:pPr>
        <w:spacing w:line="360" w:lineRule="auto"/>
      </w:pPr>
      <w:r w:rsidRPr="00FE4833">
        <w:rPr>
          <w:rFonts w:hint="eastAsia"/>
        </w:rPr>
        <w:t>[4</w:t>
      </w:r>
      <w:r w:rsidR="00965478" w:rsidRPr="00FE4833">
        <w:rPr>
          <w:rFonts w:hint="eastAsia"/>
        </w:rPr>
        <w:t xml:space="preserve">]  </w:t>
      </w:r>
      <w:r w:rsidR="00750647" w:rsidRPr="00FE4833">
        <w:rPr>
          <w:rFonts w:hint="eastAsia"/>
        </w:rPr>
        <w:t>[</w:t>
      </w:r>
      <w:r w:rsidR="00750647" w:rsidRPr="00FE4833">
        <w:rPr>
          <w:rFonts w:hint="eastAsia"/>
        </w:rPr>
        <w:t>宋</w:t>
      </w:r>
      <w:r w:rsidR="00750647" w:rsidRPr="00FE4833">
        <w:rPr>
          <w:rFonts w:hint="eastAsia"/>
        </w:rPr>
        <w:t>]</w:t>
      </w:r>
      <w:r w:rsidR="00B25C74" w:rsidRPr="00FE4833">
        <w:rPr>
          <w:rFonts w:hint="eastAsia"/>
        </w:rPr>
        <w:t>朱熹</w:t>
      </w:r>
      <w:r w:rsidR="00750647" w:rsidRPr="00FE4833">
        <w:rPr>
          <w:rFonts w:hint="eastAsia"/>
        </w:rPr>
        <w:t>：《</w:t>
      </w:r>
      <w:r w:rsidR="00965478" w:rsidRPr="00FE4833">
        <w:rPr>
          <w:rFonts w:hint="eastAsia"/>
        </w:rPr>
        <w:t>四书章句集注</w:t>
      </w:r>
      <w:r w:rsidR="00750647" w:rsidRPr="00FE4833">
        <w:rPr>
          <w:rFonts w:hint="eastAsia"/>
        </w:rPr>
        <w:t>》，北京：</w:t>
      </w:r>
      <w:r w:rsidR="00965478" w:rsidRPr="00FE4833">
        <w:rPr>
          <w:rFonts w:hint="eastAsia"/>
        </w:rPr>
        <w:t>中华书局，</w:t>
      </w:r>
      <w:r w:rsidR="00965478" w:rsidRPr="00FE4833">
        <w:rPr>
          <w:rFonts w:hint="eastAsia"/>
        </w:rPr>
        <w:t>2011</w:t>
      </w:r>
      <w:r w:rsidR="00965478" w:rsidRPr="00FE4833">
        <w:rPr>
          <w:rFonts w:hint="eastAsia"/>
        </w:rPr>
        <w:t>年</w:t>
      </w:r>
      <w:r w:rsidR="00750647" w:rsidRPr="00FE4833">
        <w:rPr>
          <w:rFonts w:hint="eastAsia"/>
        </w:rPr>
        <w:t>。</w:t>
      </w:r>
    </w:p>
    <w:p w14:paraId="68EBAA54" w14:textId="1EF43D02" w:rsidR="00965478" w:rsidRPr="00FE4833" w:rsidRDefault="00A367AC" w:rsidP="00121768">
      <w:pPr>
        <w:spacing w:line="360" w:lineRule="auto"/>
        <w:ind w:left="420" w:hangingChars="200" w:hanging="420"/>
      </w:pPr>
      <w:r w:rsidRPr="00FE4833">
        <w:rPr>
          <w:rFonts w:hint="eastAsia"/>
        </w:rPr>
        <w:t xml:space="preserve">[5]  </w:t>
      </w:r>
      <w:r w:rsidR="00121768" w:rsidRPr="00FE4833">
        <w:rPr>
          <w:rFonts w:hint="eastAsia"/>
        </w:rPr>
        <w:t>[</w:t>
      </w:r>
      <w:r w:rsidR="00121768" w:rsidRPr="00FE4833">
        <w:rPr>
          <w:rFonts w:hint="eastAsia"/>
        </w:rPr>
        <w:t>宋</w:t>
      </w:r>
      <w:r w:rsidR="00121768" w:rsidRPr="00FE4833">
        <w:rPr>
          <w:rFonts w:hint="eastAsia"/>
        </w:rPr>
        <w:t>]</w:t>
      </w:r>
      <w:r w:rsidR="00121768" w:rsidRPr="00FE4833">
        <w:rPr>
          <w:rFonts w:hint="eastAsia"/>
        </w:rPr>
        <w:t>朱熹：《朱子全书》，朱杰人、严佐之、刘永翔主编，上海：上海古籍出版社、合肥：安徽教育出版社</w:t>
      </w:r>
      <w:r w:rsidR="00B8260A" w:rsidRPr="00FE4833">
        <w:rPr>
          <w:rFonts w:hint="eastAsia"/>
        </w:rPr>
        <w:t>2002</w:t>
      </w:r>
      <w:r w:rsidRPr="00FE4833">
        <w:rPr>
          <w:rFonts w:hint="eastAsia"/>
        </w:rPr>
        <w:t>年</w:t>
      </w:r>
      <w:r w:rsidR="00750647" w:rsidRPr="00FE4833">
        <w:rPr>
          <w:rFonts w:hint="eastAsia"/>
        </w:rPr>
        <w:t>。</w:t>
      </w:r>
    </w:p>
    <w:p w14:paraId="687A1F62" w14:textId="77777777" w:rsidR="00921067" w:rsidRPr="00FE4833" w:rsidRDefault="00921067" w:rsidP="008C0B85">
      <w:pPr>
        <w:spacing w:line="360" w:lineRule="auto"/>
      </w:pPr>
    </w:p>
    <w:p w14:paraId="33F23C79" w14:textId="623698FB" w:rsidR="00965478" w:rsidRPr="00FE4833" w:rsidRDefault="00750647" w:rsidP="008C0B85">
      <w:pPr>
        <w:spacing w:line="360" w:lineRule="auto"/>
        <w:rPr>
          <w:b/>
        </w:rPr>
      </w:pPr>
      <w:r w:rsidRPr="00FE4833">
        <w:rPr>
          <w:rFonts w:hint="eastAsia"/>
          <w:b/>
        </w:rPr>
        <w:t>今人著作</w:t>
      </w:r>
      <w:r w:rsidR="00965478" w:rsidRPr="00FE4833">
        <w:rPr>
          <w:rFonts w:hint="eastAsia"/>
          <w:b/>
        </w:rPr>
        <w:t>：</w:t>
      </w:r>
    </w:p>
    <w:p w14:paraId="677FCAF0" w14:textId="77777777" w:rsidR="00750647" w:rsidRPr="00FE4833" w:rsidRDefault="00750647" w:rsidP="00750647">
      <w:pPr>
        <w:spacing w:line="360" w:lineRule="auto"/>
      </w:pPr>
      <w:r w:rsidRPr="00FE4833">
        <w:rPr>
          <w:rFonts w:hint="eastAsia"/>
        </w:rPr>
        <w:t xml:space="preserve">[1]  </w:t>
      </w:r>
      <w:r w:rsidRPr="00FE4833">
        <w:rPr>
          <w:rFonts w:hint="eastAsia"/>
        </w:rPr>
        <w:t>钱穆：《朱子新学案》，成都：巴蜀书社，</w:t>
      </w:r>
      <w:r w:rsidRPr="00FE4833">
        <w:rPr>
          <w:rFonts w:hint="eastAsia"/>
        </w:rPr>
        <w:t>1986</w:t>
      </w:r>
      <w:r w:rsidRPr="00FE4833">
        <w:rPr>
          <w:rFonts w:hint="eastAsia"/>
        </w:rPr>
        <w:t>年。</w:t>
      </w:r>
    </w:p>
    <w:p w14:paraId="2F71E1E3" w14:textId="077BB782" w:rsidR="00750647" w:rsidRPr="00FE4833" w:rsidRDefault="00750647" w:rsidP="00750647">
      <w:pPr>
        <w:spacing w:line="360" w:lineRule="auto"/>
      </w:pPr>
      <w:r w:rsidRPr="00FE4833">
        <w:rPr>
          <w:rFonts w:hint="eastAsia"/>
        </w:rPr>
        <w:t xml:space="preserve">[2]  </w:t>
      </w:r>
      <w:r w:rsidRPr="00FE4833">
        <w:rPr>
          <w:rFonts w:hint="eastAsia"/>
        </w:rPr>
        <w:t>陈荣捷：《朱子新探索》，上海：华东师范大学出版社，</w:t>
      </w:r>
      <w:r w:rsidRPr="00FE4833">
        <w:rPr>
          <w:rFonts w:hint="eastAsia"/>
        </w:rPr>
        <w:t>2007</w:t>
      </w:r>
      <w:r w:rsidRPr="00FE4833">
        <w:rPr>
          <w:rFonts w:hint="eastAsia"/>
        </w:rPr>
        <w:t>年。</w:t>
      </w:r>
    </w:p>
    <w:p w14:paraId="3924C8D1" w14:textId="69DFF4D4" w:rsidR="00750647" w:rsidRPr="00FE4833" w:rsidRDefault="00750647" w:rsidP="00750647">
      <w:pPr>
        <w:spacing w:line="360" w:lineRule="auto"/>
      </w:pPr>
      <w:r w:rsidRPr="00FE4833">
        <w:rPr>
          <w:rFonts w:hint="eastAsia"/>
        </w:rPr>
        <w:t xml:space="preserve">[3]  </w:t>
      </w:r>
      <w:r w:rsidRPr="00FE4833">
        <w:rPr>
          <w:rFonts w:hint="eastAsia"/>
        </w:rPr>
        <w:t>牟宗三：《心体与性体》，长春：吉林出版集团责任有限公司，</w:t>
      </w:r>
      <w:r w:rsidRPr="00FE4833">
        <w:rPr>
          <w:rFonts w:hint="eastAsia"/>
        </w:rPr>
        <w:t>2013</w:t>
      </w:r>
      <w:r w:rsidRPr="00FE4833">
        <w:rPr>
          <w:rFonts w:hint="eastAsia"/>
        </w:rPr>
        <w:t>年。</w:t>
      </w:r>
      <w:r w:rsidRPr="00FE4833">
        <w:rPr>
          <w:rFonts w:hint="eastAsia"/>
        </w:rPr>
        <w:t xml:space="preserve"> </w:t>
      </w:r>
    </w:p>
    <w:p w14:paraId="029E481F" w14:textId="4377E3BA" w:rsidR="00750647" w:rsidRPr="00FE4833" w:rsidRDefault="00750647" w:rsidP="00750647">
      <w:pPr>
        <w:spacing w:line="360" w:lineRule="auto"/>
      </w:pPr>
      <w:r w:rsidRPr="00FE4833">
        <w:rPr>
          <w:rFonts w:hint="eastAsia"/>
        </w:rPr>
        <w:t xml:space="preserve">[4]  </w:t>
      </w:r>
      <w:r w:rsidRPr="00FE4833">
        <w:rPr>
          <w:rFonts w:hint="eastAsia"/>
        </w:rPr>
        <w:t>蔡仁厚：《宋明理学·南宋篇》，长春：吉林出版集团有限责任公司，</w:t>
      </w:r>
      <w:r w:rsidRPr="00FE4833">
        <w:rPr>
          <w:rFonts w:hint="eastAsia"/>
        </w:rPr>
        <w:t>2009</w:t>
      </w:r>
      <w:r w:rsidRPr="00FE4833">
        <w:rPr>
          <w:rFonts w:hint="eastAsia"/>
        </w:rPr>
        <w:t>年。</w:t>
      </w:r>
    </w:p>
    <w:p w14:paraId="32D9F32E" w14:textId="28F149B3" w:rsidR="00750647" w:rsidRPr="00FE4833" w:rsidRDefault="00750647" w:rsidP="00750647">
      <w:pPr>
        <w:spacing w:line="360" w:lineRule="auto"/>
      </w:pPr>
      <w:r w:rsidRPr="00FE4833">
        <w:rPr>
          <w:rFonts w:hint="eastAsia"/>
        </w:rPr>
        <w:t xml:space="preserve">[5]  </w:t>
      </w:r>
      <w:r w:rsidRPr="00FE4833">
        <w:rPr>
          <w:rFonts w:hint="eastAsia"/>
        </w:rPr>
        <w:t>张立文：《朱子思想研究》，北京：中国社会科学出版社，</w:t>
      </w:r>
      <w:r w:rsidRPr="00FE4833">
        <w:rPr>
          <w:rFonts w:hint="eastAsia"/>
        </w:rPr>
        <w:t>1981</w:t>
      </w:r>
      <w:r w:rsidRPr="00FE4833">
        <w:rPr>
          <w:rFonts w:hint="eastAsia"/>
        </w:rPr>
        <w:t>年。</w:t>
      </w:r>
    </w:p>
    <w:p w14:paraId="23D87507" w14:textId="49DD4EE6" w:rsidR="00750647" w:rsidRPr="00FE4833" w:rsidRDefault="00750647" w:rsidP="00750647">
      <w:pPr>
        <w:spacing w:line="360" w:lineRule="auto"/>
      </w:pPr>
      <w:r w:rsidRPr="00FE4833">
        <w:rPr>
          <w:rFonts w:hint="eastAsia"/>
        </w:rPr>
        <w:t xml:space="preserve">[6]  </w:t>
      </w:r>
      <w:r w:rsidRPr="00FE4833">
        <w:rPr>
          <w:rFonts w:hint="eastAsia"/>
        </w:rPr>
        <w:t>张立文：《朱子评传》，南京：南京大学出版社，</w:t>
      </w:r>
      <w:r w:rsidRPr="00FE4833">
        <w:rPr>
          <w:rFonts w:hint="eastAsia"/>
        </w:rPr>
        <w:t>2011</w:t>
      </w:r>
      <w:r w:rsidRPr="00FE4833">
        <w:rPr>
          <w:rFonts w:hint="eastAsia"/>
        </w:rPr>
        <w:t>年。</w:t>
      </w:r>
    </w:p>
    <w:p w14:paraId="6F06AD45" w14:textId="3C8CD685" w:rsidR="00965478" w:rsidRPr="00FE4833" w:rsidRDefault="00750647" w:rsidP="00750647">
      <w:pPr>
        <w:spacing w:line="360" w:lineRule="auto"/>
      </w:pPr>
      <w:r w:rsidRPr="00FE4833">
        <w:rPr>
          <w:rFonts w:hint="eastAsia"/>
        </w:rPr>
        <w:t>[7</w:t>
      </w:r>
      <w:r w:rsidR="00965478" w:rsidRPr="00FE4833">
        <w:rPr>
          <w:rFonts w:hint="eastAsia"/>
        </w:rPr>
        <w:t xml:space="preserve">]  </w:t>
      </w:r>
      <w:r w:rsidR="00965478" w:rsidRPr="00FE4833">
        <w:rPr>
          <w:rFonts w:hint="eastAsia"/>
        </w:rPr>
        <w:t>陈来</w:t>
      </w:r>
      <w:r w:rsidRPr="00FE4833">
        <w:rPr>
          <w:rFonts w:hint="eastAsia"/>
        </w:rPr>
        <w:t>：</w:t>
      </w:r>
      <w:r w:rsidR="00965478" w:rsidRPr="00FE4833">
        <w:rPr>
          <w:rFonts w:hint="eastAsia"/>
        </w:rPr>
        <w:t>《朱子哲学研究》</w:t>
      </w:r>
      <w:r w:rsidRPr="00FE4833">
        <w:rPr>
          <w:rFonts w:hint="eastAsia"/>
        </w:rPr>
        <w:t>，上海：</w:t>
      </w:r>
      <w:r w:rsidR="00965478" w:rsidRPr="00FE4833">
        <w:rPr>
          <w:rFonts w:hint="eastAsia"/>
        </w:rPr>
        <w:t>华东师范大学出版社，</w:t>
      </w:r>
      <w:r w:rsidR="00965478" w:rsidRPr="00FE4833">
        <w:rPr>
          <w:rFonts w:hint="eastAsia"/>
        </w:rPr>
        <w:t>2000</w:t>
      </w:r>
      <w:r w:rsidR="00965478" w:rsidRPr="00FE4833">
        <w:rPr>
          <w:rFonts w:hint="eastAsia"/>
        </w:rPr>
        <w:t>年</w:t>
      </w:r>
      <w:r w:rsidRPr="00FE4833">
        <w:rPr>
          <w:rFonts w:hint="eastAsia"/>
        </w:rPr>
        <w:t>。</w:t>
      </w:r>
    </w:p>
    <w:p w14:paraId="6E321C8F" w14:textId="0273227F" w:rsidR="00965478" w:rsidRPr="00FE4833" w:rsidRDefault="00750647" w:rsidP="008C0B85">
      <w:pPr>
        <w:spacing w:line="360" w:lineRule="auto"/>
      </w:pPr>
      <w:r w:rsidRPr="00FE4833">
        <w:rPr>
          <w:rFonts w:hint="eastAsia"/>
        </w:rPr>
        <w:t>[8</w:t>
      </w:r>
      <w:r w:rsidR="00965478" w:rsidRPr="00FE4833">
        <w:rPr>
          <w:rFonts w:hint="eastAsia"/>
        </w:rPr>
        <w:t xml:space="preserve">]  </w:t>
      </w:r>
      <w:r w:rsidR="00965478" w:rsidRPr="00FE4833">
        <w:rPr>
          <w:rFonts w:hint="eastAsia"/>
        </w:rPr>
        <w:t>陈来</w:t>
      </w:r>
      <w:r w:rsidRPr="00FE4833">
        <w:rPr>
          <w:rFonts w:hint="eastAsia"/>
        </w:rPr>
        <w:t>：</w:t>
      </w:r>
      <w:r w:rsidR="00965478" w:rsidRPr="00FE4833">
        <w:rPr>
          <w:rFonts w:hint="eastAsia"/>
        </w:rPr>
        <w:t>《宋明理学》</w:t>
      </w:r>
      <w:r w:rsidRPr="00FE4833">
        <w:rPr>
          <w:rFonts w:hint="eastAsia"/>
        </w:rPr>
        <w:t>，上海：</w:t>
      </w:r>
      <w:r w:rsidR="009D4FD1" w:rsidRPr="00FE4833">
        <w:rPr>
          <w:rFonts w:hint="eastAsia"/>
        </w:rPr>
        <w:t>华东师范大学出版社</w:t>
      </w:r>
      <w:r w:rsidR="00965478" w:rsidRPr="00FE4833">
        <w:rPr>
          <w:rFonts w:hint="eastAsia"/>
        </w:rPr>
        <w:t>，</w:t>
      </w:r>
      <w:r w:rsidR="009D4FD1" w:rsidRPr="00FE4833">
        <w:rPr>
          <w:rFonts w:hint="eastAsia"/>
        </w:rPr>
        <w:t>2004</w:t>
      </w:r>
      <w:r w:rsidR="00965478" w:rsidRPr="00FE4833">
        <w:rPr>
          <w:rFonts w:hint="eastAsia"/>
        </w:rPr>
        <w:t>年</w:t>
      </w:r>
      <w:r w:rsidRPr="00FE4833">
        <w:rPr>
          <w:rFonts w:hint="eastAsia"/>
        </w:rPr>
        <w:t>。</w:t>
      </w:r>
    </w:p>
    <w:p w14:paraId="4257AA9A" w14:textId="293CCA8F" w:rsidR="00965478" w:rsidRPr="00FE4833" w:rsidRDefault="00CA78E8" w:rsidP="008C0B85">
      <w:pPr>
        <w:spacing w:line="360" w:lineRule="auto"/>
      </w:pPr>
      <w:r w:rsidRPr="00FE4833">
        <w:rPr>
          <w:rFonts w:hint="eastAsia"/>
        </w:rPr>
        <w:t xml:space="preserve">[9]  </w:t>
      </w:r>
      <w:r w:rsidRPr="00FE4833">
        <w:rPr>
          <w:rFonts w:hint="eastAsia"/>
        </w:rPr>
        <w:t>杨立华</w:t>
      </w:r>
      <w:r w:rsidR="00750647" w:rsidRPr="00FE4833">
        <w:rPr>
          <w:rFonts w:hint="eastAsia"/>
        </w:rPr>
        <w:t>：《</w:t>
      </w:r>
      <w:r w:rsidRPr="00FE4833">
        <w:rPr>
          <w:rFonts w:hint="eastAsia"/>
        </w:rPr>
        <w:t>宋明理学十五讲</w:t>
      </w:r>
      <w:r w:rsidR="00750647" w:rsidRPr="00FE4833">
        <w:rPr>
          <w:rFonts w:hint="eastAsia"/>
        </w:rPr>
        <w:t>》，</w:t>
      </w:r>
      <w:r w:rsidRPr="00FE4833">
        <w:rPr>
          <w:rFonts w:hint="eastAsia"/>
        </w:rPr>
        <w:t>北京：北京大学出版社，</w:t>
      </w:r>
      <w:r w:rsidRPr="00FE4833">
        <w:rPr>
          <w:rFonts w:hint="eastAsia"/>
        </w:rPr>
        <w:t>2015</w:t>
      </w:r>
      <w:r w:rsidR="00750647" w:rsidRPr="00FE4833">
        <w:rPr>
          <w:rFonts w:hint="eastAsia"/>
        </w:rPr>
        <w:t>年。</w:t>
      </w:r>
    </w:p>
    <w:p w14:paraId="3012DB6D" w14:textId="77777777" w:rsidR="00921067" w:rsidRPr="00FE4833" w:rsidRDefault="00921067" w:rsidP="008C0B85">
      <w:pPr>
        <w:spacing w:line="360" w:lineRule="auto"/>
      </w:pPr>
    </w:p>
    <w:p w14:paraId="3838B1E2" w14:textId="6397CAF8" w:rsidR="00965478" w:rsidRPr="00FE4833" w:rsidRDefault="00750647" w:rsidP="008C0B85">
      <w:pPr>
        <w:spacing w:line="360" w:lineRule="auto"/>
        <w:rPr>
          <w:b/>
        </w:rPr>
      </w:pPr>
      <w:r w:rsidRPr="00FE4833">
        <w:rPr>
          <w:rFonts w:hint="eastAsia"/>
          <w:b/>
        </w:rPr>
        <w:t>期刊</w:t>
      </w:r>
      <w:r w:rsidR="00965478" w:rsidRPr="00FE4833">
        <w:rPr>
          <w:rFonts w:hint="eastAsia"/>
          <w:b/>
        </w:rPr>
        <w:t>论文：</w:t>
      </w:r>
    </w:p>
    <w:p w14:paraId="386FEBBB" w14:textId="64CF1850" w:rsidR="008E5D08" w:rsidRPr="00FE4833" w:rsidRDefault="008E5D08" w:rsidP="008E5D08">
      <w:pPr>
        <w:spacing w:line="360" w:lineRule="auto"/>
      </w:pPr>
      <w:r w:rsidRPr="00FE4833">
        <w:rPr>
          <w:rFonts w:hint="eastAsia"/>
        </w:rPr>
        <w:t xml:space="preserve">[1]  </w:t>
      </w:r>
      <w:r w:rsidRPr="00FE4833">
        <w:rPr>
          <w:rFonts w:hint="eastAsia"/>
        </w:rPr>
        <w:t>程志华：《儒家关于“意志无力”问题的主要线索》，《哲学研究》，</w:t>
      </w:r>
      <w:r w:rsidRPr="00FE4833">
        <w:rPr>
          <w:rFonts w:hint="eastAsia"/>
        </w:rPr>
        <w:t>2008</w:t>
      </w:r>
      <w:r w:rsidRPr="00FE4833">
        <w:rPr>
          <w:rFonts w:hint="eastAsia"/>
        </w:rPr>
        <w:t>年第</w:t>
      </w:r>
      <w:r w:rsidRPr="00FE4833">
        <w:rPr>
          <w:rFonts w:hint="eastAsia"/>
        </w:rPr>
        <w:t>8</w:t>
      </w:r>
      <w:r w:rsidRPr="00FE4833">
        <w:rPr>
          <w:rFonts w:hint="eastAsia"/>
        </w:rPr>
        <w:t>期。</w:t>
      </w:r>
    </w:p>
    <w:p w14:paraId="207CCB84" w14:textId="52F72BDF" w:rsidR="008E5D08" w:rsidRPr="00FE4833" w:rsidRDefault="008E5D08" w:rsidP="008E5D08">
      <w:pPr>
        <w:spacing w:line="360" w:lineRule="auto"/>
        <w:ind w:left="420" w:hangingChars="200" w:hanging="420"/>
      </w:pPr>
      <w:r w:rsidRPr="00FE4833">
        <w:rPr>
          <w:rFonts w:hint="eastAsia"/>
        </w:rPr>
        <w:t xml:space="preserve">[2]  </w:t>
      </w:r>
      <w:r w:rsidRPr="00FE4833">
        <w:rPr>
          <w:rFonts w:hint="eastAsia"/>
        </w:rPr>
        <w:t>王晓琎：《朱子“诚意”思想探微——以朱子“心主性情”观为背景》，《哈尔滨学院学报》，</w:t>
      </w:r>
      <w:r w:rsidRPr="00FE4833">
        <w:rPr>
          <w:rFonts w:hint="eastAsia"/>
        </w:rPr>
        <w:t>2009</w:t>
      </w:r>
      <w:r w:rsidRPr="00FE4833">
        <w:rPr>
          <w:rFonts w:hint="eastAsia"/>
        </w:rPr>
        <w:t>年第</w:t>
      </w:r>
      <w:r w:rsidRPr="00FE4833">
        <w:rPr>
          <w:rFonts w:hint="eastAsia"/>
        </w:rPr>
        <w:t>12</w:t>
      </w:r>
      <w:r w:rsidRPr="00FE4833">
        <w:rPr>
          <w:rFonts w:hint="eastAsia"/>
        </w:rPr>
        <w:t>期。</w:t>
      </w:r>
    </w:p>
    <w:p w14:paraId="61200924" w14:textId="49565AA1" w:rsidR="008E5D08" w:rsidRPr="00FE4833" w:rsidRDefault="008E5D08" w:rsidP="008E5D08">
      <w:pPr>
        <w:spacing w:line="360" w:lineRule="auto"/>
      </w:pPr>
      <w:r w:rsidRPr="00FE4833">
        <w:rPr>
          <w:rFonts w:hint="eastAsia"/>
        </w:rPr>
        <w:t xml:space="preserve">[3]  </w:t>
      </w:r>
      <w:r w:rsidRPr="00FE4833">
        <w:rPr>
          <w:rFonts w:hint="eastAsia"/>
        </w:rPr>
        <w:t>吴震：《略论朱子“敬论”》，《湖南大学学报（社会科学版）》，</w:t>
      </w:r>
      <w:r w:rsidRPr="00FE4833">
        <w:rPr>
          <w:rFonts w:hint="eastAsia"/>
        </w:rPr>
        <w:t>2011</w:t>
      </w:r>
      <w:r w:rsidRPr="00FE4833">
        <w:rPr>
          <w:rFonts w:hint="eastAsia"/>
        </w:rPr>
        <w:t>年第</w:t>
      </w:r>
      <w:r w:rsidRPr="00FE4833">
        <w:rPr>
          <w:rFonts w:hint="eastAsia"/>
        </w:rPr>
        <w:t>1</w:t>
      </w:r>
      <w:r w:rsidRPr="00FE4833">
        <w:rPr>
          <w:rFonts w:hint="eastAsia"/>
        </w:rPr>
        <w:t>期。</w:t>
      </w:r>
    </w:p>
    <w:p w14:paraId="5881D303" w14:textId="3A0A063D" w:rsidR="008E5D08" w:rsidRPr="00FE4833" w:rsidRDefault="008E5D08" w:rsidP="008E5D08">
      <w:pPr>
        <w:spacing w:line="360" w:lineRule="auto"/>
        <w:ind w:left="420" w:hangingChars="200" w:hanging="420"/>
      </w:pPr>
      <w:r w:rsidRPr="00FE4833">
        <w:rPr>
          <w:rFonts w:hint="eastAsia"/>
        </w:rPr>
        <w:t xml:space="preserve">[4]  </w:t>
      </w:r>
      <w:proofErr w:type="gramStart"/>
      <w:r w:rsidRPr="00FE4833">
        <w:rPr>
          <w:rFonts w:hint="eastAsia"/>
        </w:rPr>
        <w:t>方旭东</w:t>
      </w:r>
      <w:proofErr w:type="gramEnd"/>
      <w:r w:rsidRPr="00FE4833">
        <w:rPr>
          <w:rFonts w:hint="eastAsia"/>
        </w:rPr>
        <w:t>：《道德实践中的认识、意愿与性格——论程朱对“知而不行”的解释》，《哲学研究》，</w:t>
      </w:r>
      <w:r w:rsidRPr="00FE4833">
        <w:rPr>
          <w:rFonts w:hint="eastAsia"/>
        </w:rPr>
        <w:t>2011</w:t>
      </w:r>
      <w:r w:rsidRPr="00FE4833">
        <w:rPr>
          <w:rFonts w:hint="eastAsia"/>
        </w:rPr>
        <w:t>年第</w:t>
      </w:r>
      <w:r w:rsidRPr="00FE4833">
        <w:rPr>
          <w:rFonts w:hint="eastAsia"/>
        </w:rPr>
        <w:t>11</w:t>
      </w:r>
      <w:r w:rsidRPr="00FE4833">
        <w:rPr>
          <w:rFonts w:hint="eastAsia"/>
        </w:rPr>
        <w:t>期。</w:t>
      </w:r>
    </w:p>
    <w:p w14:paraId="720D0011" w14:textId="1C0A91AD" w:rsidR="00965478" w:rsidRPr="00FE4833" w:rsidRDefault="008E5D08" w:rsidP="008E5D08">
      <w:pPr>
        <w:spacing w:line="360" w:lineRule="auto"/>
      </w:pPr>
      <w:r w:rsidRPr="00FE4833">
        <w:rPr>
          <w:rFonts w:hint="eastAsia"/>
        </w:rPr>
        <w:t>[5</w:t>
      </w:r>
      <w:r w:rsidR="00900EDE" w:rsidRPr="00FE4833">
        <w:rPr>
          <w:rFonts w:hint="eastAsia"/>
        </w:rPr>
        <w:t xml:space="preserve">]  </w:t>
      </w:r>
      <w:r w:rsidR="00900EDE" w:rsidRPr="00FE4833">
        <w:rPr>
          <w:rFonts w:hint="eastAsia"/>
        </w:rPr>
        <w:t>杨国荣</w:t>
      </w:r>
      <w:r w:rsidR="00921067" w:rsidRPr="00FE4833">
        <w:rPr>
          <w:rFonts w:hint="eastAsia"/>
        </w:rPr>
        <w:t>：《</w:t>
      </w:r>
      <w:r w:rsidR="00965478" w:rsidRPr="00FE4833">
        <w:rPr>
          <w:rFonts w:hint="eastAsia"/>
        </w:rPr>
        <w:t>论意志软弱</w:t>
      </w:r>
      <w:r w:rsidR="00921067" w:rsidRPr="00FE4833">
        <w:rPr>
          <w:rFonts w:hint="eastAsia"/>
        </w:rPr>
        <w:t>》，《</w:t>
      </w:r>
      <w:r w:rsidR="00900EDE" w:rsidRPr="00FE4833">
        <w:rPr>
          <w:rFonts w:hint="eastAsia"/>
        </w:rPr>
        <w:t>哲学研究</w:t>
      </w:r>
      <w:r w:rsidR="00921067" w:rsidRPr="00FE4833">
        <w:rPr>
          <w:rFonts w:hint="eastAsia"/>
        </w:rPr>
        <w:t>》</w:t>
      </w:r>
      <w:r w:rsidR="00900EDE" w:rsidRPr="00FE4833">
        <w:rPr>
          <w:rFonts w:hint="eastAsia"/>
        </w:rPr>
        <w:t>，</w:t>
      </w:r>
      <w:r w:rsidR="00900EDE" w:rsidRPr="00FE4833">
        <w:rPr>
          <w:rFonts w:hint="eastAsia"/>
        </w:rPr>
        <w:t>2012</w:t>
      </w:r>
      <w:r w:rsidR="00900EDE" w:rsidRPr="00FE4833">
        <w:rPr>
          <w:rFonts w:hint="eastAsia"/>
        </w:rPr>
        <w:t>年</w:t>
      </w:r>
      <w:r w:rsidR="004719F8" w:rsidRPr="00FE4833">
        <w:rPr>
          <w:rFonts w:hint="eastAsia"/>
        </w:rPr>
        <w:t>第</w:t>
      </w:r>
      <w:r w:rsidR="00900EDE" w:rsidRPr="00FE4833">
        <w:rPr>
          <w:rFonts w:hint="eastAsia"/>
        </w:rPr>
        <w:t>8</w:t>
      </w:r>
      <w:r w:rsidR="00900EDE" w:rsidRPr="00FE4833">
        <w:rPr>
          <w:rFonts w:hint="eastAsia"/>
        </w:rPr>
        <w:t>期</w:t>
      </w:r>
      <w:r w:rsidR="004719F8" w:rsidRPr="00FE4833">
        <w:rPr>
          <w:rFonts w:hint="eastAsia"/>
        </w:rPr>
        <w:t>。</w:t>
      </w:r>
    </w:p>
    <w:p w14:paraId="4DAF98EE" w14:textId="4CBCEE3F" w:rsidR="008323C9" w:rsidRPr="00FE4833" w:rsidRDefault="008323C9" w:rsidP="008E5D08">
      <w:pPr>
        <w:spacing w:line="360" w:lineRule="auto"/>
        <w:ind w:left="420" w:hangingChars="200" w:hanging="420"/>
      </w:pPr>
      <w:r w:rsidRPr="00FE4833">
        <w:rPr>
          <w:rFonts w:hint="eastAsia"/>
        </w:rPr>
        <w:lastRenderedPageBreak/>
        <w:t xml:space="preserve">[6]  </w:t>
      </w:r>
      <w:r w:rsidRPr="00FE4833">
        <w:rPr>
          <w:rFonts w:hint="eastAsia"/>
        </w:rPr>
        <w:t>杜保瑞：《对王阳明批评朱熹的理论反省》，文化艺术出版社：《第四届世界儒学大会学术论文集》，</w:t>
      </w:r>
      <w:r w:rsidRPr="00FE4833">
        <w:rPr>
          <w:rFonts w:hint="eastAsia"/>
        </w:rPr>
        <w:t>2012</w:t>
      </w:r>
      <w:r w:rsidRPr="00FE4833">
        <w:rPr>
          <w:rFonts w:hint="eastAsia"/>
        </w:rPr>
        <w:t>年</w:t>
      </w:r>
      <w:r w:rsidRPr="00FE4833">
        <w:rPr>
          <w:rFonts w:hint="eastAsia"/>
        </w:rPr>
        <w:t>8</w:t>
      </w:r>
      <w:r w:rsidRPr="00FE4833">
        <w:rPr>
          <w:rFonts w:hint="eastAsia"/>
        </w:rPr>
        <w:t>月。</w:t>
      </w:r>
    </w:p>
    <w:p w14:paraId="5BA2C5B5" w14:textId="2FD52D67" w:rsidR="008E5D08" w:rsidRPr="00FE4833" w:rsidRDefault="008323C9" w:rsidP="008E5D08">
      <w:pPr>
        <w:spacing w:line="360" w:lineRule="auto"/>
        <w:ind w:left="420" w:hangingChars="200" w:hanging="420"/>
      </w:pPr>
      <w:r w:rsidRPr="00FE4833">
        <w:rPr>
          <w:rFonts w:hint="eastAsia"/>
        </w:rPr>
        <w:t>[7</w:t>
      </w:r>
      <w:r w:rsidR="008E5D08" w:rsidRPr="00FE4833">
        <w:rPr>
          <w:rFonts w:hint="eastAsia"/>
        </w:rPr>
        <w:t xml:space="preserve">]  </w:t>
      </w:r>
      <w:r w:rsidR="008E5D08" w:rsidRPr="00FE4833">
        <w:rPr>
          <w:rFonts w:hint="eastAsia"/>
        </w:rPr>
        <w:t>杨立华：《天理的内涵：朱子天理观的再思考》，《中国哲学史》，</w:t>
      </w:r>
      <w:r w:rsidR="008E5D08" w:rsidRPr="00FE4833">
        <w:rPr>
          <w:rFonts w:hint="eastAsia"/>
        </w:rPr>
        <w:t>2014</w:t>
      </w:r>
      <w:r w:rsidR="008E5D08" w:rsidRPr="00FE4833">
        <w:rPr>
          <w:rFonts w:hint="eastAsia"/>
        </w:rPr>
        <w:t>年第</w:t>
      </w:r>
      <w:r w:rsidR="008E5D08" w:rsidRPr="00FE4833">
        <w:rPr>
          <w:rFonts w:hint="eastAsia"/>
        </w:rPr>
        <w:t>2</w:t>
      </w:r>
      <w:r w:rsidR="008E5D08" w:rsidRPr="00FE4833">
        <w:rPr>
          <w:rFonts w:hint="eastAsia"/>
        </w:rPr>
        <w:t>期。</w:t>
      </w:r>
    </w:p>
    <w:p w14:paraId="4526D813" w14:textId="14DFB610" w:rsidR="008E5D08" w:rsidRPr="00FE4833" w:rsidRDefault="008323C9" w:rsidP="008E5D08">
      <w:pPr>
        <w:spacing w:line="360" w:lineRule="auto"/>
      </w:pPr>
      <w:r w:rsidRPr="00FE4833">
        <w:rPr>
          <w:rFonts w:hint="eastAsia"/>
        </w:rPr>
        <w:t>[8</w:t>
      </w:r>
      <w:r w:rsidR="008E5D08" w:rsidRPr="00FE4833">
        <w:rPr>
          <w:rFonts w:hint="eastAsia"/>
        </w:rPr>
        <w:t xml:space="preserve">]  </w:t>
      </w:r>
      <w:r w:rsidR="008E5D08" w:rsidRPr="00FE4833">
        <w:rPr>
          <w:rFonts w:hint="eastAsia"/>
        </w:rPr>
        <w:t>王开元：《朱子论（道德）意志软弱及其心理机制》，《理论界》，</w:t>
      </w:r>
      <w:r w:rsidR="008E5D08" w:rsidRPr="00FE4833">
        <w:rPr>
          <w:rFonts w:hint="eastAsia"/>
        </w:rPr>
        <w:t>2015</w:t>
      </w:r>
      <w:r w:rsidR="008E5D08" w:rsidRPr="00FE4833">
        <w:rPr>
          <w:rFonts w:hint="eastAsia"/>
        </w:rPr>
        <w:t>年第</w:t>
      </w:r>
      <w:r w:rsidR="008E5D08" w:rsidRPr="00FE4833">
        <w:rPr>
          <w:rFonts w:hint="eastAsia"/>
        </w:rPr>
        <w:t>6</w:t>
      </w:r>
      <w:r w:rsidR="008E5D08" w:rsidRPr="00FE4833">
        <w:rPr>
          <w:rFonts w:hint="eastAsia"/>
        </w:rPr>
        <w:t>期。</w:t>
      </w:r>
    </w:p>
    <w:p w14:paraId="02C76AE4" w14:textId="6DE901CF" w:rsidR="008E5D08" w:rsidRPr="00FE4833" w:rsidRDefault="008323C9" w:rsidP="008E5D08">
      <w:pPr>
        <w:spacing w:line="360" w:lineRule="auto"/>
      </w:pPr>
      <w:r w:rsidRPr="00FE4833">
        <w:rPr>
          <w:rFonts w:hint="eastAsia"/>
        </w:rPr>
        <w:t>[9</w:t>
      </w:r>
      <w:r w:rsidR="008E5D08" w:rsidRPr="00FE4833">
        <w:rPr>
          <w:rFonts w:hint="eastAsia"/>
        </w:rPr>
        <w:t xml:space="preserve">]  </w:t>
      </w:r>
      <w:r w:rsidR="008E5D08" w:rsidRPr="00FE4833">
        <w:rPr>
          <w:rFonts w:hint="eastAsia"/>
        </w:rPr>
        <w:t>傅齐纨：《何以知而不行？——朱子论道德失败》，《理论界》，</w:t>
      </w:r>
      <w:r w:rsidR="008E5D08" w:rsidRPr="00FE4833">
        <w:rPr>
          <w:rFonts w:hint="eastAsia"/>
        </w:rPr>
        <w:t>2016</w:t>
      </w:r>
      <w:r w:rsidR="008E5D08" w:rsidRPr="00FE4833">
        <w:rPr>
          <w:rFonts w:hint="eastAsia"/>
        </w:rPr>
        <w:t>年第</w:t>
      </w:r>
      <w:r w:rsidR="008E5D08" w:rsidRPr="00FE4833">
        <w:rPr>
          <w:rFonts w:hint="eastAsia"/>
        </w:rPr>
        <w:t>11</w:t>
      </w:r>
      <w:r w:rsidR="008E5D08" w:rsidRPr="00FE4833">
        <w:rPr>
          <w:rFonts w:hint="eastAsia"/>
        </w:rPr>
        <w:t>期。</w:t>
      </w:r>
    </w:p>
    <w:p w14:paraId="51527A9D" w14:textId="5F2768D7" w:rsidR="00750647" w:rsidRPr="00FE4833" w:rsidRDefault="008323C9" w:rsidP="00915ADB">
      <w:pPr>
        <w:spacing w:line="360" w:lineRule="auto"/>
        <w:ind w:left="420" w:hangingChars="200" w:hanging="420"/>
      </w:pPr>
      <w:r w:rsidRPr="00FE4833">
        <w:rPr>
          <w:rFonts w:hint="eastAsia"/>
        </w:rPr>
        <w:t>[10</w:t>
      </w:r>
      <w:r w:rsidR="00900EDE" w:rsidRPr="00FE4833">
        <w:rPr>
          <w:rFonts w:hint="eastAsia"/>
        </w:rPr>
        <w:t xml:space="preserve">]  </w:t>
      </w:r>
      <w:r w:rsidR="00900EDE" w:rsidRPr="00FE4833">
        <w:rPr>
          <w:rFonts w:hint="eastAsia"/>
        </w:rPr>
        <w:t>东方朔</w:t>
      </w:r>
      <w:r w:rsidR="004719F8" w:rsidRPr="00FE4833">
        <w:rPr>
          <w:rFonts w:hint="eastAsia"/>
        </w:rPr>
        <w:t>：《</w:t>
      </w:r>
      <w:r w:rsidR="00965478" w:rsidRPr="00FE4833">
        <w:rPr>
          <w:rFonts w:hint="eastAsia"/>
        </w:rPr>
        <w:t>“真知必能行”何以可能？——朱子论“真知”的理论特征及其动机效力</w:t>
      </w:r>
      <w:r w:rsidR="004719F8" w:rsidRPr="00FE4833">
        <w:rPr>
          <w:rFonts w:hint="eastAsia"/>
        </w:rPr>
        <w:t>》，《</w:t>
      </w:r>
      <w:r w:rsidR="00900EDE" w:rsidRPr="00FE4833">
        <w:rPr>
          <w:rFonts w:hint="eastAsia"/>
        </w:rPr>
        <w:t>哲学研究</w:t>
      </w:r>
      <w:r w:rsidR="004719F8" w:rsidRPr="00FE4833">
        <w:rPr>
          <w:rFonts w:hint="eastAsia"/>
        </w:rPr>
        <w:t>》</w:t>
      </w:r>
      <w:r w:rsidR="00900EDE" w:rsidRPr="00FE4833">
        <w:rPr>
          <w:rFonts w:hint="eastAsia"/>
        </w:rPr>
        <w:t>，</w:t>
      </w:r>
      <w:r w:rsidR="00900EDE" w:rsidRPr="00FE4833">
        <w:rPr>
          <w:rFonts w:hint="eastAsia"/>
        </w:rPr>
        <w:t>2017</w:t>
      </w:r>
      <w:r w:rsidR="00900EDE" w:rsidRPr="00FE4833">
        <w:rPr>
          <w:rFonts w:hint="eastAsia"/>
        </w:rPr>
        <w:t>年</w:t>
      </w:r>
      <w:r w:rsidR="004719F8" w:rsidRPr="00FE4833">
        <w:rPr>
          <w:rFonts w:hint="eastAsia"/>
        </w:rPr>
        <w:t>第</w:t>
      </w:r>
      <w:r w:rsidR="00900EDE" w:rsidRPr="00FE4833">
        <w:rPr>
          <w:rFonts w:hint="eastAsia"/>
        </w:rPr>
        <w:t>3</w:t>
      </w:r>
      <w:r w:rsidR="00900EDE" w:rsidRPr="00FE4833">
        <w:rPr>
          <w:rFonts w:hint="eastAsia"/>
        </w:rPr>
        <w:t>期</w:t>
      </w:r>
      <w:r w:rsidR="004719F8" w:rsidRPr="00FE4833">
        <w:rPr>
          <w:rFonts w:hint="eastAsia"/>
        </w:rPr>
        <w:t>。</w:t>
      </w:r>
    </w:p>
    <w:p w14:paraId="48E40EA5" w14:textId="77777777" w:rsidR="0069413E" w:rsidRPr="00FE4833" w:rsidRDefault="0069413E" w:rsidP="008C0B85">
      <w:pPr>
        <w:spacing w:line="360" w:lineRule="auto"/>
        <w:ind w:left="420" w:hangingChars="200" w:hanging="420"/>
      </w:pPr>
    </w:p>
    <w:p w14:paraId="2BE3A61C" w14:textId="77777777" w:rsidR="00750647" w:rsidRPr="00FE4833" w:rsidRDefault="00750647" w:rsidP="00750647">
      <w:pPr>
        <w:spacing w:line="360" w:lineRule="auto"/>
        <w:ind w:left="422" w:hangingChars="200" w:hanging="422"/>
        <w:rPr>
          <w:b/>
        </w:rPr>
      </w:pPr>
      <w:proofErr w:type="gramStart"/>
      <w:r w:rsidRPr="00FE4833">
        <w:rPr>
          <w:rFonts w:hint="eastAsia"/>
          <w:b/>
        </w:rPr>
        <w:t>硕</w:t>
      </w:r>
      <w:proofErr w:type="gramEnd"/>
      <w:r w:rsidRPr="00FE4833">
        <w:rPr>
          <w:rFonts w:hint="eastAsia"/>
          <w:b/>
        </w:rPr>
        <w:t>博学位论文：</w:t>
      </w:r>
    </w:p>
    <w:p w14:paraId="0446D19A" w14:textId="5D5B9184" w:rsidR="00750647" w:rsidRPr="00FE4833" w:rsidRDefault="00750647" w:rsidP="00750647">
      <w:pPr>
        <w:spacing w:line="360" w:lineRule="auto"/>
        <w:ind w:left="420" w:hangingChars="200" w:hanging="420"/>
      </w:pPr>
      <w:r w:rsidRPr="00FE4833">
        <w:rPr>
          <w:rFonts w:hint="eastAsia"/>
        </w:rPr>
        <w:t xml:space="preserve">[1]  </w:t>
      </w:r>
      <w:r w:rsidRPr="00FE4833">
        <w:rPr>
          <w:rFonts w:hint="eastAsia"/>
        </w:rPr>
        <w:t>王</w:t>
      </w:r>
      <w:proofErr w:type="gramStart"/>
      <w:r w:rsidRPr="00FE4833">
        <w:rPr>
          <w:rFonts w:hint="eastAsia"/>
        </w:rPr>
        <w:t>九洲</w:t>
      </w:r>
      <w:proofErr w:type="gramEnd"/>
      <w:r w:rsidRPr="00FE4833">
        <w:rPr>
          <w:rFonts w:hint="eastAsia"/>
        </w:rPr>
        <w:t>：《道德规范——重检朱子道德哲学定位的新视角》，华东师范大学硕士学位论文，</w:t>
      </w:r>
      <w:r w:rsidRPr="00FE4833">
        <w:rPr>
          <w:rFonts w:hint="eastAsia"/>
        </w:rPr>
        <w:t>2017</w:t>
      </w:r>
      <w:r w:rsidRPr="00FE4833">
        <w:rPr>
          <w:rFonts w:hint="eastAsia"/>
        </w:rPr>
        <w:t>年。</w:t>
      </w:r>
    </w:p>
    <w:p w14:paraId="6436AFCD" w14:textId="6573585A" w:rsidR="00750647" w:rsidRPr="00FE4833" w:rsidRDefault="00750647" w:rsidP="008C0B85">
      <w:pPr>
        <w:spacing w:line="360" w:lineRule="auto"/>
        <w:ind w:left="420" w:hangingChars="200" w:hanging="420"/>
      </w:pPr>
    </w:p>
    <w:sectPr w:rsidR="00750647" w:rsidRPr="00FE4833">
      <w:headerReference w:type="default" r:id="rId7"/>
      <w:footerReference w:type="default" r:id="rId8"/>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6058E" w14:textId="77777777" w:rsidR="00143B0F" w:rsidRDefault="00143B0F" w:rsidP="008A2233">
      <w:r>
        <w:separator/>
      </w:r>
    </w:p>
  </w:endnote>
  <w:endnote w:type="continuationSeparator" w:id="0">
    <w:p w14:paraId="3FD9CCC3" w14:textId="77777777" w:rsidR="00143B0F" w:rsidRDefault="00143B0F" w:rsidP="008A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70313"/>
      <w:docPartObj>
        <w:docPartGallery w:val="Page Numbers (Bottom of Page)"/>
        <w:docPartUnique/>
      </w:docPartObj>
    </w:sdtPr>
    <w:sdtEndPr/>
    <w:sdtContent>
      <w:p w14:paraId="797AD1B7" w14:textId="731E1CD3" w:rsidR="004335A8" w:rsidRDefault="004335A8">
        <w:pPr>
          <w:pStyle w:val="a5"/>
          <w:jc w:val="center"/>
        </w:pPr>
        <w:r>
          <w:fldChar w:fldCharType="begin"/>
        </w:r>
        <w:r>
          <w:instrText>PAGE   \* MERGEFORMAT</w:instrText>
        </w:r>
        <w:r>
          <w:fldChar w:fldCharType="separate"/>
        </w:r>
        <w:r w:rsidR="001C614D" w:rsidRPr="001C614D">
          <w:rPr>
            <w:noProof/>
            <w:lang w:val="zh-CN"/>
          </w:rPr>
          <w:t>2</w:t>
        </w:r>
        <w:r>
          <w:fldChar w:fldCharType="end"/>
        </w:r>
      </w:p>
    </w:sdtContent>
  </w:sdt>
  <w:p w14:paraId="0A5C23A7" w14:textId="77777777" w:rsidR="004335A8" w:rsidRDefault="004335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78469" w14:textId="77777777" w:rsidR="00143B0F" w:rsidRDefault="00143B0F" w:rsidP="008A2233">
      <w:r>
        <w:separator/>
      </w:r>
    </w:p>
  </w:footnote>
  <w:footnote w:type="continuationSeparator" w:id="0">
    <w:p w14:paraId="06E2E861" w14:textId="77777777" w:rsidR="00143B0F" w:rsidRDefault="00143B0F" w:rsidP="008A2233">
      <w:r>
        <w:continuationSeparator/>
      </w:r>
    </w:p>
  </w:footnote>
  <w:footnote w:id="1">
    <w:p w14:paraId="15F33117" w14:textId="0DC44A2C" w:rsidR="004335A8" w:rsidRPr="00B67E19" w:rsidRDefault="004335A8">
      <w:pPr>
        <w:pStyle w:val="a7"/>
      </w:pPr>
      <w:r>
        <w:rPr>
          <w:rStyle w:val="a9"/>
        </w:rPr>
        <w:footnoteRef/>
      </w:r>
      <w:r>
        <w:rPr>
          <w:rFonts w:hint="eastAsia"/>
        </w:rPr>
        <w:t xml:space="preserve"> </w:t>
      </w:r>
      <w:r>
        <w:rPr>
          <w:rFonts w:hint="eastAsia"/>
        </w:rPr>
        <w:t>陈来：《朱子哲学研究》，华东师范大学出版社，</w:t>
      </w:r>
      <w:r>
        <w:rPr>
          <w:rFonts w:hint="eastAsia"/>
        </w:rPr>
        <w:t>2000</w:t>
      </w:r>
      <w:r>
        <w:rPr>
          <w:rFonts w:hint="eastAsia"/>
        </w:rPr>
        <w:t>年，第</w:t>
      </w:r>
      <w:r>
        <w:rPr>
          <w:rFonts w:hint="eastAsia"/>
        </w:rPr>
        <w:t>315</w:t>
      </w:r>
      <w:r>
        <w:rPr>
          <w:rFonts w:hint="eastAsia"/>
        </w:rPr>
        <w:t>页。</w:t>
      </w:r>
    </w:p>
  </w:footnote>
  <w:footnote w:id="2">
    <w:p w14:paraId="64A0475D" w14:textId="05863E78" w:rsidR="004335A8" w:rsidRPr="00D01CC4" w:rsidRDefault="004335A8" w:rsidP="00E60637">
      <w:pPr>
        <w:pStyle w:val="a7"/>
      </w:pPr>
      <w:r>
        <w:rPr>
          <w:rStyle w:val="a9"/>
        </w:rPr>
        <w:footnoteRef/>
      </w:r>
      <w:r>
        <w:rPr>
          <w:rFonts w:hint="eastAsia"/>
          <w:color w:val="FF0000"/>
        </w:rPr>
        <w:t xml:space="preserve"> </w:t>
      </w:r>
      <w:r w:rsidRPr="0061790E">
        <w:rPr>
          <w:rFonts w:hint="eastAsia"/>
        </w:rPr>
        <w:t>黎靖德编：《朱子语类》卷九，中华书局，</w:t>
      </w:r>
      <w:r w:rsidRPr="0061790E">
        <w:rPr>
          <w:rFonts w:hint="eastAsia"/>
        </w:rPr>
        <w:t>1986</w:t>
      </w:r>
      <w:r w:rsidRPr="0061790E">
        <w:rPr>
          <w:rFonts w:hint="eastAsia"/>
        </w:rPr>
        <w:t>年，第</w:t>
      </w:r>
      <w:r w:rsidRPr="0061790E">
        <w:rPr>
          <w:rFonts w:hint="eastAsia"/>
        </w:rPr>
        <w:t>148</w:t>
      </w:r>
      <w:r w:rsidRPr="0061790E">
        <w:rPr>
          <w:rFonts w:hint="eastAsia"/>
        </w:rPr>
        <w:t>页。</w:t>
      </w:r>
    </w:p>
  </w:footnote>
  <w:footnote w:id="3">
    <w:p w14:paraId="73DEB391" w14:textId="26EEF20C" w:rsidR="004335A8" w:rsidRPr="00E9384A" w:rsidRDefault="004335A8" w:rsidP="00E60637">
      <w:pPr>
        <w:pStyle w:val="a7"/>
      </w:pPr>
      <w:r>
        <w:rPr>
          <w:rStyle w:val="a9"/>
        </w:rPr>
        <w:footnoteRef/>
      </w:r>
      <w:r>
        <w:rPr>
          <w:rFonts w:hint="eastAsia"/>
        </w:rPr>
        <w:t xml:space="preserve"> </w:t>
      </w:r>
      <w:r>
        <w:t>陈来先生</w:t>
      </w:r>
      <w:r>
        <w:rPr>
          <w:rFonts w:hint="eastAsia"/>
        </w:rPr>
        <w:t>曾指出：“知行关系在中国古代哲学中所讨论的常常不是认识的来源问题，尤其是儒家，其知行学说讨论的主要是道德知识与道德践履的关系……从一般意义上看，知行是指人的知识与人把既有知识付诸行为行动这两者间的关系。”（陈来：《朱子哲学研究》，第</w:t>
      </w:r>
      <w:r>
        <w:rPr>
          <w:rFonts w:hint="eastAsia"/>
        </w:rPr>
        <w:t>317</w:t>
      </w:r>
      <w:r>
        <w:rPr>
          <w:rFonts w:hint="eastAsia"/>
        </w:rPr>
        <w:t>页。）</w:t>
      </w:r>
    </w:p>
  </w:footnote>
  <w:footnote w:id="4">
    <w:p w14:paraId="6A6F3772" w14:textId="01CBAAF2" w:rsidR="004335A8" w:rsidRPr="0061790E" w:rsidRDefault="004335A8">
      <w:pPr>
        <w:pStyle w:val="a7"/>
      </w:pPr>
      <w:r>
        <w:rPr>
          <w:rStyle w:val="a9"/>
        </w:rPr>
        <w:footnoteRef/>
      </w:r>
      <w:r>
        <w:rPr>
          <w:rFonts w:hint="eastAsia"/>
        </w:rPr>
        <w:t xml:space="preserve"> </w:t>
      </w:r>
      <w:r w:rsidRPr="00E401E6">
        <w:rPr>
          <w:rFonts w:hint="eastAsia"/>
        </w:rPr>
        <w:t>黎靖德编：《朱子语类》卷</w:t>
      </w:r>
      <w:r>
        <w:rPr>
          <w:rFonts w:hint="eastAsia"/>
        </w:rPr>
        <w:t>十五</w:t>
      </w:r>
      <w:r w:rsidRPr="00E401E6">
        <w:rPr>
          <w:rFonts w:hint="eastAsia"/>
        </w:rPr>
        <w:t>，第</w:t>
      </w:r>
      <w:r>
        <w:rPr>
          <w:rFonts w:hint="eastAsia"/>
        </w:rPr>
        <w:t>302</w:t>
      </w:r>
      <w:r w:rsidRPr="00E401E6">
        <w:rPr>
          <w:rFonts w:hint="eastAsia"/>
        </w:rPr>
        <w:t>页。</w:t>
      </w:r>
    </w:p>
  </w:footnote>
  <w:footnote w:id="5">
    <w:p w14:paraId="7FA6A221" w14:textId="269EC7B8" w:rsidR="004335A8" w:rsidRPr="00E401E6" w:rsidRDefault="004335A8">
      <w:pPr>
        <w:pStyle w:val="a7"/>
      </w:pPr>
      <w:r>
        <w:rPr>
          <w:rStyle w:val="a9"/>
        </w:rPr>
        <w:footnoteRef/>
      </w:r>
      <w:r>
        <w:rPr>
          <w:rFonts w:hint="eastAsia"/>
        </w:rPr>
        <w:t xml:space="preserve"> </w:t>
      </w:r>
      <w:r w:rsidRPr="00E401E6">
        <w:rPr>
          <w:rFonts w:hint="eastAsia"/>
        </w:rPr>
        <w:t>黎靖德编：《朱子语类》卷</w:t>
      </w:r>
      <w:r>
        <w:rPr>
          <w:rFonts w:hint="eastAsia"/>
        </w:rPr>
        <w:t>三</w:t>
      </w:r>
      <w:r w:rsidRPr="00E401E6">
        <w:rPr>
          <w:rFonts w:hint="eastAsia"/>
        </w:rPr>
        <w:t>，第</w:t>
      </w:r>
      <w:r>
        <w:rPr>
          <w:rFonts w:hint="eastAsia"/>
        </w:rPr>
        <w:t>148</w:t>
      </w:r>
      <w:r w:rsidRPr="00E401E6">
        <w:rPr>
          <w:rFonts w:hint="eastAsia"/>
        </w:rPr>
        <w:t>页。</w:t>
      </w:r>
    </w:p>
  </w:footnote>
  <w:footnote w:id="6">
    <w:p w14:paraId="78F5D624" w14:textId="2F881A73" w:rsidR="004335A8" w:rsidRPr="00E401E6" w:rsidRDefault="004335A8">
      <w:pPr>
        <w:pStyle w:val="a7"/>
      </w:pPr>
      <w:r>
        <w:rPr>
          <w:rStyle w:val="a9"/>
        </w:rPr>
        <w:footnoteRef/>
      </w:r>
      <w:r>
        <w:rPr>
          <w:rFonts w:hint="eastAsia"/>
        </w:rPr>
        <w:t xml:space="preserve"> </w:t>
      </w:r>
      <w:r w:rsidRPr="00E401E6">
        <w:rPr>
          <w:rFonts w:hint="eastAsia"/>
        </w:rPr>
        <w:t>黎靖德编：《朱子语类》卷</w:t>
      </w:r>
      <w:r>
        <w:rPr>
          <w:rFonts w:hint="eastAsia"/>
        </w:rPr>
        <w:t>十三</w:t>
      </w:r>
      <w:r w:rsidRPr="00E401E6">
        <w:rPr>
          <w:rFonts w:hint="eastAsia"/>
        </w:rPr>
        <w:t>，第</w:t>
      </w:r>
      <w:r>
        <w:rPr>
          <w:rFonts w:hint="eastAsia"/>
        </w:rPr>
        <w:t>226</w:t>
      </w:r>
      <w:r w:rsidRPr="00E401E6">
        <w:rPr>
          <w:rFonts w:hint="eastAsia"/>
        </w:rPr>
        <w:t>页。</w:t>
      </w:r>
    </w:p>
  </w:footnote>
  <w:footnote w:id="7">
    <w:p w14:paraId="419BBA63" w14:textId="5BB61CC0" w:rsidR="004335A8" w:rsidRDefault="004335A8" w:rsidP="00E60637">
      <w:pPr>
        <w:pStyle w:val="a7"/>
      </w:pPr>
      <w:r>
        <w:rPr>
          <w:rStyle w:val="a9"/>
        </w:rPr>
        <w:footnoteRef/>
      </w:r>
      <w:r>
        <w:rPr>
          <w:rFonts w:hint="eastAsia"/>
        </w:rPr>
        <w:t xml:space="preserve"> </w:t>
      </w:r>
      <w:r w:rsidRPr="00E8517E">
        <w:rPr>
          <w:rFonts w:hint="eastAsia"/>
        </w:rPr>
        <w:t>朱熹：</w:t>
      </w:r>
      <w:r w:rsidRPr="00C12B96">
        <w:rPr>
          <w:rFonts w:hint="eastAsia"/>
        </w:rPr>
        <w:t>《孟子集注·</w:t>
      </w:r>
      <w:r>
        <w:rPr>
          <w:rFonts w:hint="eastAsia"/>
        </w:rPr>
        <w:t>离娄上</w:t>
      </w:r>
      <w:r w:rsidRPr="00C12B96">
        <w:rPr>
          <w:rFonts w:hint="eastAsia"/>
        </w:rPr>
        <w:t>》，《四书章句集注》，</w:t>
      </w:r>
      <w:r>
        <w:rPr>
          <w:rFonts w:hint="eastAsia"/>
        </w:rPr>
        <w:t>中华书局，</w:t>
      </w:r>
      <w:r>
        <w:rPr>
          <w:rFonts w:hint="eastAsia"/>
        </w:rPr>
        <w:t>2011</w:t>
      </w:r>
      <w:r>
        <w:rPr>
          <w:rFonts w:hint="eastAsia"/>
        </w:rPr>
        <w:t>年，</w:t>
      </w:r>
      <w:r w:rsidRPr="00C12B96">
        <w:rPr>
          <w:rFonts w:hint="eastAsia"/>
        </w:rPr>
        <w:t>第</w:t>
      </w:r>
      <w:r>
        <w:rPr>
          <w:rFonts w:hint="eastAsia"/>
        </w:rPr>
        <w:t>263</w:t>
      </w:r>
      <w:r w:rsidRPr="00C12B96">
        <w:rPr>
          <w:rFonts w:hint="eastAsia"/>
        </w:rPr>
        <w:t>页。</w:t>
      </w:r>
    </w:p>
  </w:footnote>
  <w:footnote w:id="8">
    <w:p w14:paraId="0E4A336C" w14:textId="5EC58B90" w:rsidR="004335A8" w:rsidRPr="002335E8" w:rsidRDefault="004335A8">
      <w:pPr>
        <w:pStyle w:val="a7"/>
      </w:pPr>
      <w:r w:rsidRPr="00C12B96">
        <w:rPr>
          <w:rStyle w:val="a9"/>
        </w:rPr>
        <w:footnoteRef/>
      </w:r>
      <w:r w:rsidRPr="00C12B96">
        <w:rPr>
          <w:rFonts w:hint="eastAsia"/>
        </w:rPr>
        <w:t xml:space="preserve"> </w:t>
      </w:r>
      <w:r w:rsidRPr="00C12B96">
        <w:rPr>
          <w:rFonts w:hint="eastAsia"/>
        </w:rPr>
        <w:t>黎靖德编：《朱子语类》卷九，第</w:t>
      </w:r>
      <w:r w:rsidRPr="00C12B96">
        <w:rPr>
          <w:rFonts w:hint="eastAsia"/>
        </w:rPr>
        <w:t>154</w:t>
      </w:r>
      <w:r w:rsidRPr="00C12B96">
        <w:rPr>
          <w:rFonts w:hint="eastAsia"/>
        </w:rPr>
        <w:t>页。</w:t>
      </w:r>
    </w:p>
  </w:footnote>
  <w:footnote w:id="9">
    <w:p w14:paraId="4FA36656" w14:textId="79434886" w:rsidR="004335A8" w:rsidRPr="00D87BFD" w:rsidRDefault="004335A8">
      <w:pPr>
        <w:pStyle w:val="a7"/>
      </w:pPr>
      <w:r w:rsidRPr="00D87BFD">
        <w:rPr>
          <w:rStyle w:val="a9"/>
        </w:rPr>
        <w:footnoteRef/>
      </w:r>
      <w:r w:rsidRPr="00D87BFD">
        <w:rPr>
          <w:rFonts w:hint="eastAsia"/>
        </w:rPr>
        <w:t xml:space="preserve"> </w:t>
      </w:r>
      <w:r w:rsidRPr="00D87BFD">
        <w:rPr>
          <w:rFonts w:hint="eastAsia"/>
        </w:rPr>
        <w:t>程颢、程颐：《二程集》卷十五，中华书局，</w:t>
      </w:r>
      <w:r w:rsidRPr="00D87BFD">
        <w:rPr>
          <w:rFonts w:hint="eastAsia"/>
        </w:rPr>
        <w:t>1981</w:t>
      </w:r>
      <w:r w:rsidRPr="00D87BFD">
        <w:rPr>
          <w:rFonts w:hint="eastAsia"/>
        </w:rPr>
        <w:t>年，第</w:t>
      </w:r>
      <w:r w:rsidRPr="00D87BFD">
        <w:rPr>
          <w:rFonts w:hint="eastAsia"/>
        </w:rPr>
        <w:t>164</w:t>
      </w:r>
      <w:r w:rsidRPr="00D87BFD">
        <w:rPr>
          <w:rFonts w:hint="eastAsia"/>
        </w:rPr>
        <w:t>页。</w:t>
      </w:r>
    </w:p>
  </w:footnote>
  <w:footnote w:id="10">
    <w:p w14:paraId="4A99E29C" w14:textId="6640E877" w:rsidR="004335A8" w:rsidRPr="00D87BFD" w:rsidRDefault="004335A8">
      <w:pPr>
        <w:pStyle w:val="a7"/>
      </w:pPr>
      <w:r w:rsidRPr="00D87BFD">
        <w:rPr>
          <w:rStyle w:val="a9"/>
        </w:rPr>
        <w:footnoteRef/>
      </w:r>
      <w:r w:rsidRPr="00D87BFD">
        <w:rPr>
          <w:rFonts w:hint="eastAsia"/>
        </w:rPr>
        <w:t xml:space="preserve"> </w:t>
      </w:r>
      <w:r w:rsidRPr="00D87BFD">
        <w:rPr>
          <w:rFonts w:hint="eastAsia"/>
        </w:rPr>
        <w:t>程颢、程颐：《二程集》卷十八，第</w:t>
      </w:r>
      <w:r w:rsidRPr="00D87BFD">
        <w:rPr>
          <w:rFonts w:hint="eastAsia"/>
        </w:rPr>
        <w:t>188</w:t>
      </w:r>
      <w:r w:rsidRPr="00D87BFD">
        <w:rPr>
          <w:rFonts w:hint="eastAsia"/>
        </w:rPr>
        <w:t>页。</w:t>
      </w:r>
    </w:p>
  </w:footnote>
  <w:footnote w:id="11">
    <w:p w14:paraId="0C974DB2" w14:textId="5113CC33" w:rsidR="004335A8" w:rsidRPr="00E41F09" w:rsidRDefault="004335A8" w:rsidP="00AA4A22">
      <w:pPr>
        <w:pStyle w:val="a7"/>
      </w:pPr>
      <w:r w:rsidRPr="00D87BFD">
        <w:rPr>
          <w:rStyle w:val="a9"/>
        </w:rPr>
        <w:footnoteRef/>
      </w:r>
      <w:r w:rsidRPr="00D87BFD">
        <w:t xml:space="preserve"> </w:t>
      </w:r>
      <w:r w:rsidRPr="00D87BFD">
        <w:rPr>
          <w:rFonts w:hint="eastAsia"/>
        </w:rPr>
        <w:t>程颢、程颐</w:t>
      </w:r>
      <w:r w:rsidRPr="00E41F09">
        <w:rPr>
          <w:rFonts w:hint="eastAsia"/>
        </w:rPr>
        <w:t>：《二程集》卷二上，第</w:t>
      </w:r>
      <w:r w:rsidRPr="00E41F09">
        <w:rPr>
          <w:rFonts w:hint="eastAsia"/>
        </w:rPr>
        <w:t>16</w:t>
      </w:r>
      <w:r w:rsidRPr="00E41F09">
        <w:rPr>
          <w:rFonts w:hint="eastAsia"/>
        </w:rPr>
        <w:t>页。</w:t>
      </w:r>
    </w:p>
  </w:footnote>
  <w:footnote w:id="12">
    <w:p w14:paraId="238C6308" w14:textId="6F13B915" w:rsidR="004335A8" w:rsidRPr="00E41F09" w:rsidRDefault="004335A8">
      <w:pPr>
        <w:pStyle w:val="a7"/>
      </w:pPr>
      <w:r w:rsidRPr="00E41F09">
        <w:rPr>
          <w:rStyle w:val="a9"/>
        </w:rPr>
        <w:footnoteRef/>
      </w:r>
      <w:r w:rsidRPr="00E41F09">
        <w:rPr>
          <w:rFonts w:hint="eastAsia"/>
        </w:rPr>
        <w:t xml:space="preserve"> </w:t>
      </w:r>
      <w:r w:rsidRPr="00E41F09">
        <w:rPr>
          <w:rFonts w:hint="eastAsia"/>
        </w:rPr>
        <w:t>《二程遗书》载：“人不能若此者，只为不见得实理。实理者，实见得是，实见得非。凡实理，得之于心自</w:t>
      </w:r>
      <w:r w:rsidR="00F8687A">
        <w:rPr>
          <w:rFonts w:hint="eastAsia"/>
        </w:rPr>
        <w:t>别。若耳闻口道者，心实不见。若见得，必不肯安于所不安。”（程颢、</w:t>
      </w:r>
      <w:r w:rsidRPr="00E41F09">
        <w:rPr>
          <w:rFonts w:hint="eastAsia"/>
        </w:rPr>
        <w:t>程颐：《二程集》</w:t>
      </w:r>
      <w:r w:rsidRPr="002F40E4">
        <w:rPr>
          <w:rFonts w:hint="eastAsia"/>
        </w:rPr>
        <w:t>卷十五</w:t>
      </w:r>
      <w:r w:rsidRPr="00E41F09">
        <w:rPr>
          <w:rFonts w:hint="eastAsia"/>
        </w:rPr>
        <w:t>，第</w:t>
      </w:r>
      <w:r w:rsidRPr="00E41F09">
        <w:rPr>
          <w:rFonts w:hint="eastAsia"/>
        </w:rPr>
        <w:t>147</w:t>
      </w:r>
      <w:r w:rsidRPr="00E41F09">
        <w:rPr>
          <w:rFonts w:hint="eastAsia"/>
        </w:rPr>
        <w:t>页。）</w:t>
      </w:r>
    </w:p>
  </w:footnote>
  <w:footnote w:id="13">
    <w:p w14:paraId="5BBFFAAD" w14:textId="6036AC07" w:rsidR="004335A8" w:rsidRPr="00CA243A" w:rsidRDefault="004335A8">
      <w:pPr>
        <w:pStyle w:val="a7"/>
      </w:pPr>
      <w:r w:rsidRPr="00E41F09">
        <w:rPr>
          <w:rStyle w:val="a9"/>
        </w:rPr>
        <w:footnoteRef/>
      </w:r>
      <w:r w:rsidRPr="00E41F09">
        <w:rPr>
          <w:rFonts w:hint="eastAsia"/>
        </w:rPr>
        <w:t xml:space="preserve"> </w:t>
      </w:r>
      <w:r w:rsidRPr="00E41F09">
        <w:rPr>
          <w:rFonts w:hint="eastAsia"/>
        </w:rPr>
        <w:t>程颢</w:t>
      </w:r>
      <w:r w:rsidRPr="002F40E4">
        <w:rPr>
          <w:rFonts w:hint="eastAsia"/>
        </w:rPr>
        <w:t>、</w:t>
      </w:r>
      <w:r w:rsidRPr="00E41F09">
        <w:rPr>
          <w:rFonts w:hint="eastAsia"/>
        </w:rPr>
        <w:t>程颐：《二程集》卷十八，第</w:t>
      </w:r>
      <w:r w:rsidRPr="00E41F09">
        <w:rPr>
          <w:rFonts w:hint="eastAsia"/>
        </w:rPr>
        <w:t>188</w:t>
      </w:r>
      <w:r w:rsidRPr="00E41F09">
        <w:rPr>
          <w:rFonts w:hint="eastAsia"/>
        </w:rPr>
        <w:t>页。</w:t>
      </w:r>
    </w:p>
  </w:footnote>
  <w:footnote w:id="14">
    <w:p w14:paraId="2DDACF0E" w14:textId="300E5887" w:rsidR="004335A8" w:rsidRPr="00187F1E" w:rsidRDefault="004335A8">
      <w:pPr>
        <w:pStyle w:val="a7"/>
      </w:pPr>
      <w:r>
        <w:rPr>
          <w:rStyle w:val="a9"/>
        </w:rPr>
        <w:footnoteRef/>
      </w:r>
      <w:r>
        <w:rPr>
          <w:rFonts w:hint="eastAsia"/>
        </w:rPr>
        <w:t xml:space="preserve"> </w:t>
      </w:r>
      <w:r w:rsidRPr="00187F1E">
        <w:rPr>
          <w:rFonts w:hint="eastAsia"/>
        </w:rPr>
        <w:t>黎靖德编：《朱子语类》卷十五，第</w:t>
      </w:r>
      <w:r>
        <w:rPr>
          <w:rFonts w:hint="eastAsia"/>
        </w:rPr>
        <w:t>305</w:t>
      </w:r>
      <w:r w:rsidRPr="00187F1E">
        <w:rPr>
          <w:rFonts w:hint="eastAsia"/>
        </w:rPr>
        <w:t>页。</w:t>
      </w:r>
    </w:p>
  </w:footnote>
  <w:footnote w:id="15">
    <w:p w14:paraId="6F00B7B4" w14:textId="57309753" w:rsidR="004335A8" w:rsidRPr="00466EB8" w:rsidRDefault="004335A8">
      <w:pPr>
        <w:pStyle w:val="a7"/>
      </w:pPr>
      <w:r>
        <w:rPr>
          <w:rStyle w:val="a9"/>
        </w:rPr>
        <w:footnoteRef/>
      </w:r>
      <w:r>
        <w:rPr>
          <w:rFonts w:hint="eastAsia"/>
        </w:rPr>
        <w:t xml:space="preserve"> </w:t>
      </w:r>
      <w:r w:rsidRPr="00187F1E">
        <w:rPr>
          <w:rFonts w:hint="eastAsia"/>
        </w:rPr>
        <w:t>黎靖德编：</w:t>
      </w:r>
      <w:r>
        <w:rPr>
          <w:rFonts w:hint="eastAsia"/>
        </w:rPr>
        <w:t>《朱子语类》卷十五，第</w:t>
      </w:r>
      <w:r>
        <w:rPr>
          <w:rFonts w:hint="eastAsia"/>
        </w:rPr>
        <w:t>283</w:t>
      </w:r>
      <w:r>
        <w:rPr>
          <w:rFonts w:hint="eastAsia"/>
        </w:rPr>
        <w:t>页。</w:t>
      </w:r>
    </w:p>
  </w:footnote>
  <w:footnote w:id="16">
    <w:p w14:paraId="09947412" w14:textId="474C061C" w:rsidR="004335A8" w:rsidRPr="00466EB8" w:rsidRDefault="004335A8">
      <w:pPr>
        <w:pStyle w:val="a7"/>
      </w:pPr>
      <w:r>
        <w:rPr>
          <w:rStyle w:val="a9"/>
        </w:rPr>
        <w:footnoteRef/>
      </w:r>
      <w:r>
        <w:rPr>
          <w:rFonts w:hint="eastAsia"/>
        </w:rPr>
        <w:t xml:space="preserve"> </w:t>
      </w:r>
      <w:r>
        <w:t>黎靖德编</w:t>
      </w:r>
      <w:r>
        <w:rPr>
          <w:rFonts w:hint="eastAsia"/>
        </w:rPr>
        <w:t>：《朱子语类》卷十八，第</w:t>
      </w:r>
      <w:r>
        <w:rPr>
          <w:rFonts w:hint="eastAsia"/>
        </w:rPr>
        <w:t>391</w:t>
      </w:r>
      <w:r>
        <w:rPr>
          <w:rFonts w:hint="eastAsia"/>
        </w:rPr>
        <w:t>页。</w:t>
      </w:r>
    </w:p>
  </w:footnote>
  <w:footnote w:id="17">
    <w:p w14:paraId="1F359DCC" w14:textId="1E9C887C" w:rsidR="004335A8" w:rsidRPr="00AB19BD" w:rsidRDefault="004335A8">
      <w:pPr>
        <w:pStyle w:val="a7"/>
      </w:pPr>
      <w:r>
        <w:rPr>
          <w:rStyle w:val="a9"/>
        </w:rPr>
        <w:footnoteRef/>
      </w:r>
      <w:r>
        <w:rPr>
          <w:rFonts w:hint="eastAsia"/>
        </w:rPr>
        <w:t xml:space="preserve"> </w:t>
      </w:r>
      <w:r>
        <w:rPr>
          <w:rFonts w:hint="eastAsia"/>
        </w:rPr>
        <w:t>“知止就事上说，知至就心上说。知止，知事之所当止；知至，则心之知识无不尽。”（</w:t>
      </w:r>
      <w:r w:rsidRPr="00187F1E">
        <w:rPr>
          <w:rFonts w:hint="eastAsia"/>
        </w:rPr>
        <w:t>黎靖德编：《朱子语类》</w:t>
      </w:r>
      <w:r>
        <w:rPr>
          <w:rFonts w:hint="eastAsia"/>
        </w:rPr>
        <w:t>卷十五，第</w:t>
      </w:r>
      <w:r>
        <w:rPr>
          <w:rFonts w:hint="eastAsia"/>
        </w:rPr>
        <w:t>296</w:t>
      </w:r>
      <w:r>
        <w:rPr>
          <w:rFonts w:hint="eastAsia"/>
        </w:rPr>
        <w:t>页。）</w:t>
      </w:r>
    </w:p>
  </w:footnote>
  <w:footnote w:id="18">
    <w:p w14:paraId="66F36AFB" w14:textId="08D666B2" w:rsidR="004335A8" w:rsidRPr="006F30FE" w:rsidRDefault="004335A8">
      <w:pPr>
        <w:pStyle w:val="a7"/>
      </w:pPr>
      <w:r>
        <w:rPr>
          <w:rStyle w:val="a9"/>
        </w:rPr>
        <w:footnoteRef/>
      </w:r>
      <w:r>
        <w:t xml:space="preserve"> </w:t>
      </w:r>
      <w:r>
        <w:rPr>
          <w:rFonts w:hint="eastAsia"/>
        </w:rPr>
        <w:t>陈来先生将程颐所言的真知定性为“是彻底的、高度的自觉</w:t>
      </w:r>
      <w:r w:rsidRPr="0005434C">
        <w:rPr>
          <w:rFonts w:hint="eastAsia"/>
        </w:rPr>
        <w:t>化</w:t>
      </w:r>
      <w:r>
        <w:rPr>
          <w:rFonts w:hint="eastAsia"/>
        </w:rPr>
        <w:t>的道德自觉，而不是一般地了解事物的当然之则，如应孝、应敬之类。”这与朱子处的真知是相同的。（陈来：《朱子哲学研究》</w:t>
      </w:r>
      <w:r w:rsidRPr="00DA3BDE">
        <w:rPr>
          <w:rFonts w:hint="eastAsia"/>
          <w:color w:val="FF0000"/>
        </w:rPr>
        <w:t>，</w:t>
      </w:r>
      <w:r>
        <w:rPr>
          <w:rFonts w:hint="eastAsia"/>
        </w:rPr>
        <w:t>第</w:t>
      </w:r>
      <w:r>
        <w:rPr>
          <w:rFonts w:hint="eastAsia"/>
        </w:rPr>
        <w:t>322</w:t>
      </w:r>
      <w:r>
        <w:rPr>
          <w:rFonts w:hint="eastAsia"/>
        </w:rPr>
        <w:t>页。）</w:t>
      </w:r>
    </w:p>
  </w:footnote>
  <w:footnote w:id="19">
    <w:p w14:paraId="235C1127" w14:textId="2B05B8E9" w:rsidR="004335A8" w:rsidRPr="00282064" w:rsidRDefault="004335A8">
      <w:pPr>
        <w:pStyle w:val="a7"/>
      </w:pPr>
      <w:r>
        <w:rPr>
          <w:rStyle w:val="a9"/>
        </w:rPr>
        <w:footnoteRef/>
      </w:r>
      <w:r>
        <w:rPr>
          <w:rFonts w:hint="eastAsia"/>
        </w:rPr>
        <w:t xml:space="preserve"> </w:t>
      </w:r>
      <w:r w:rsidRPr="00187F1E">
        <w:rPr>
          <w:rFonts w:hint="eastAsia"/>
        </w:rPr>
        <w:t>黎靖德编：《朱子语类》</w:t>
      </w:r>
      <w:r>
        <w:rPr>
          <w:rFonts w:hint="eastAsia"/>
        </w:rPr>
        <w:t>卷十八，第</w:t>
      </w:r>
      <w:r>
        <w:rPr>
          <w:rFonts w:hint="eastAsia"/>
        </w:rPr>
        <w:t>414</w:t>
      </w:r>
      <w:r>
        <w:rPr>
          <w:rFonts w:hint="eastAsia"/>
        </w:rPr>
        <w:t>页。</w:t>
      </w:r>
    </w:p>
  </w:footnote>
  <w:footnote w:id="20">
    <w:p w14:paraId="1E0AC336" w14:textId="00514320" w:rsidR="004335A8" w:rsidRPr="003772BE" w:rsidRDefault="004335A8">
      <w:pPr>
        <w:pStyle w:val="a7"/>
      </w:pPr>
      <w:r>
        <w:rPr>
          <w:rStyle w:val="a9"/>
        </w:rPr>
        <w:footnoteRef/>
      </w:r>
      <w:r>
        <w:rPr>
          <w:rFonts w:hint="eastAsia"/>
        </w:rPr>
        <w:t xml:space="preserve"> </w:t>
      </w:r>
      <w:r w:rsidRPr="00187F1E">
        <w:rPr>
          <w:rFonts w:hint="eastAsia"/>
        </w:rPr>
        <w:t>黎靖德编：《朱子语类》</w:t>
      </w:r>
      <w:r>
        <w:rPr>
          <w:rFonts w:hint="eastAsia"/>
        </w:rPr>
        <w:t>卷二十三，第</w:t>
      </w:r>
      <w:r>
        <w:rPr>
          <w:rFonts w:hint="eastAsia"/>
        </w:rPr>
        <w:t>555</w:t>
      </w:r>
      <w:r>
        <w:rPr>
          <w:rFonts w:hint="eastAsia"/>
        </w:rPr>
        <w:t>页。</w:t>
      </w:r>
    </w:p>
  </w:footnote>
  <w:footnote w:id="21">
    <w:p w14:paraId="068C1B82" w14:textId="19F75797" w:rsidR="004335A8" w:rsidRPr="007945A5" w:rsidRDefault="004335A8">
      <w:pPr>
        <w:pStyle w:val="a7"/>
      </w:pPr>
      <w:r>
        <w:rPr>
          <w:rStyle w:val="a9"/>
        </w:rPr>
        <w:footnoteRef/>
      </w:r>
      <w:r>
        <w:t xml:space="preserve"> </w:t>
      </w:r>
      <w:r>
        <w:rPr>
          <w:rFonts w:hint="eastAsia"/>
        </w:rPr>
        <w:t>杨立华：《</w:t>
      </w:r>
      <w:r w:rsidRPr="007945A5">
        <w:rPr>
          <w:rFonts w:hint="eastAsia"/>
        </w:rPr>
        <w:t>天理的内涵：朱子天理观的再思考</w:t>
      </w:r>
      <w:r>
        <w:rPr>
          <w:rFonts w:hint="eastAsia"/>
        </w:rPr>
        <w:t>》，《</w:t>
      </w:r>
      <w:r w:rsidRPr="007945A5">
        <w:rPr>
          <w:rFonts w:hint="eastAsia"/>
        </w:rPr>
        <w:t>中国哲学史</w:t>
      </w:r>
      <w:r>
        <w:rPr>
          <w:rFonts w:hint="eastAsia"/>
        </w:rPr>
        <w:t>》</w:t>
      </w:r>
      <w:r w:rsidRPr="007945A5">
        <w:rPr>
          <w:rFonts w:hint="eastAsia"/>
        </w:rPr>
        <w:t>，</w:t>
      </w:r>
      <w:r w:rsidRPr="007945A5">
        <w:rPr>
          <w:rFonts w:hint="eastAsia"/>
        </w:rPr>
        <w:t>2014</w:t>
      </w:r>
      <w:r w:rsidRPr="007945A5">
        <w:rPr>
          <w:rFonts w:hint="eastAsia"/>
        </w:rPr>
        <w:t>年</w:t>
      </w:r>
      <w:r w:rsidRPr="007945A5">
        <w:rPr>
          <w:rFonts w:hint="eastAsia"/>
        </w:rPr>
        <w:t>02</w:t>
      </w:r>
      <w:r w:rsidRPr="007945A5">
        <w:rPr>
          <w:rFonts w:hint="eastAsia"/>
        </w:rPr>
        <w:t>期</w:t>
      </w:r>
      <w:r>
        <w:rPr>
          <w:rFonts w:hint="eastAsia"/>
        </w:rPr>
        <w:t>。</w:t>
      </w:r>
    </w:p>
  </w:footnote>
  <w:footnote w:id="22">
    <w:p w14:paraId="16E699EF" w14:textId="3A9C00E6" w:rsidR="004335A8" w:rsidRPr="00E94BD7" w:rsidRDefault="004335A8">
      <w:pPr>
        <w:pStyle w:val="a7"/>
      </w:pPr>
      <w:r>
        <w:rPr>
          <w:rStyle w:val="a9"/>
        </w:rPr>
        <w:footnoteRef/>
      </w:r>
      <w:r>
        <w:rPr>
          <w:rFonts w:hint="eastAsia"/>
        </w:rPr>
        <w:t xml:space="preserve"> </w:t>
      </w:r>
      <w:r w:rsidRPr="00E94BD7">
        <w:rPr>
          <w:rFonts w:hint="eastAsia"/>
        </w:rPr>
        <w:t>黎靖德编：《朱子语类》卷十八，第</w:t>
      </w:r>
      <w:r>
        <w:rPr>
          <w:rFonts w:hint="eastAsia"/>
        </w:rPr>
        <w:t>415</w:t>
      </w:r>
      <w:r w:rsidRPr="00E94BD7">
        <w:rPr>
          <w:rFonts w:hint="eastAsia"/>
        </w:rPr>
        <w:t>页。</w:t>
      </w:r>
    </w:p>
  </w:footnote>
  <w:footnote w:id="23">
    <w:p w14:paraId="7E75AB0E" w14:textId="6A6A5B23" w:rsidR="004335A8" w:rsidRPr="00074A02" w:rsidRDefault="004335A8">
      <w:pPr>
        <w:pStyle w:val="a7"/>
      </w:pPr>
      <w:r w:rsidRPr="00246FC3">
        <w:rPr>
          <w:rStyle w:val="a9"/>
        </w:rPr>
        <w:footnoteRef/>
      </w:r>
      <w:r w:rsidRPr="00246FC3">
        <w:rPr>
          <w:rFonts w:hint="eastAsia"/>
        </w:rPr>
        <w:t xml:space="preserve"> </w:t>
      </w:r>
      <w:r w:rsidRPr="00246FC3">
        <w:rPr>
          <w:rFonts w:hint="eastAsia"/>
        </w:rPr>
        <w:t>朱熹：《四书或问·论语或问》卷八，朱杰人、严佐之、刘永翔主编：《朱子全书》第</w:t>
      </w:r>
      <w:r w:rsidRPr="00246FC3">
        <w:rPr>
          <w:rFonts w:hint="eastAsia"/>
        </w:rPr>
        <w:t>6</w:t>
      </w:r>
      <w:r w:rsidRPr="00246FC3">
        <w:rPr>
          <w:rFonts w:hint="eastAsia"/>
        </w:rPr>
        <w:t>册，上海古籍出版社、安徽教育出版社，</w:t>
      </w:r>
      <w:r w:rsidRPr="00246FC3">
        <w:rPr>
          <w:rFonts w:hint="eastAsia"/>
        </w:rPr>
        <w:t>2002</w:t>
      </w:r>
      <w:r w:rsidRPr="00246FC3">
        <w:rPr>
          <w:rFonts w:hint="eastAsia"/>
        </w:rPr>
        <w:t>年，第</w:t>
      </w:r>
      <w:r w:rsidRPr="00246FC3">
        <w:rPr>
          <w:rFonts w:hint="eastAsia"/>
        </w:rPr>
        <w:t>763</w:t>
      </w:r>
      <w:r w:rsidRPr="00246FC3">
        <w:rPr>
          <w:rFonts w:hint="eastAsia"/>
        </w:rPr>
        <w:t>页。</w:t>
      </w:r>
    </w:p>
  </w:footnote>
  <w:footnote w:id="24">
    <w:p w14:paraId="0B954A78" w14:textId="3B98F79C" w:rsidR="004335A8" w:rsidRPr="00C9406E" w:rsidRDefault="004335A8">
      <w:pPr>
        <w:pStyle w:val="a7"/>
      </w:pPr>
      <w:r>
        <w:rPr>
          <w:rStyle w:val="a9"/>
        </w:rPr>
        <w:footnoteRef/>
      </w:r>
      <w:r>
        <w:rPr>
          <w:rFonts w:hint="eastAsia"/>
        </w:rPr>
        <w:t xml:space="preserve"> </w:t>
      </w:r>
      <w:r>
        <w:rPr>
          <w:rFonts w:hint="eastAsia"/>
        </w:rPr>
        <w:t>朱熹</w:t>
      </w:r>
      <w:r w:rsidRPr="00C9406E">
        <w:rPr>
          <w:rFonts w:hint="eastAsia"/>
        </w:rPr>
        <w:t>:</w:t>
      </w:r>
      <w:r w:rsidRPr="00C9406E">
        <w:rPr>
          <w:rFonts w:hint="eastAsia"/>
        </w:rPr>
        <w:t>《太极图解》</w:t>
      </w:r>
      <w:r>
        <w:rPr>
          <w:rFonts w:hint="eastAsia"/>
        </w:rPr>
        <w:t>，</w:t>
      </w:r>
      <w:r w:rsidRPr="00C9406E">
        <w:rPr>
          <w:rFonts w:hint="eastAsia"/>
        </w:rPr>
        <w:t>《周敦颐集》卷</w:t>
      </w:r>
      <w:proofErr w:type="gramStart"/>
      <w:r w:rsidRPr="00C9406E">
        <w:rPr>
          <w:rFonts w:hint="eastAsia"/>
        </w:rPr>
        <w:t>一</w:t>
      </w:r>
      <w:proofErr w:type="gramEnd"/>
      <w:r>
        <w:rPr>
          <w:rFonts w:hint="eastAsia"/>
        </w:rPr>
        <w:t>，</w:t>
      </w:r>
      <w:r w:rsidRPr="00C9406E">
        <w:rPr>
          <w:rFonts w:hint="eastAsia"/>
        </w:rPr>
        <w:t>中华书局</w:t>
      </w:r>
      <w:r>
        <w:rPr>
          <w:rFonts w:hint="eastAsia"/>
        </w:rPr>
        <w:t>，</w:t>
      </w:r>
      <w:r>
        <w:rPr>
          <w:rFonts w:hint="eastAsia"/>
        </w:rPr>
        <w:t>1990</w:t>
      </w:r>
      <w:r>
        <w:rPr>
          <w:rFonts w:hint="eastAsia"/>
        </w:rPr>
        <w:t>年，第</w:t>
      </w:r>
      <w:r>
        <w:rPr>
          <w:rFonts w:hint="eastAsia"/>
        </w:rPr>
        <w:t>6</w:t>
      </w:r>
      <w:r>
        <w:rPr>
          <w:rFonts w:hint="eastAsia"/>
        </w:rPr>
        <w:t>页。</w:t>
      </w:r>
    </w:p>
  </w:footnote>
  <w:footnote w:id="25">
    <w:p w14:paraId="2828555F" w14:textId="33CA986B" w:rsidR="004335A8" w:rsidRPr="009D4FD1" w:rsidRDefault="004335A8">
      <w:pPr>
        <w:pStyle w:val="a7"/>
      </w:pPr>
      <w:r>
        <w:rPr>
          <w:rStyle w:val="a9"/>
        </w:rPr>
        <w:footnoteRef/>
      </w:r>
      <w:r>
        <w:t xml:space="preserve"> </w:t>
      </w:r>
      <w:r>
        <w:rPr>
          <w:rFonts w:hint="eastAsia"/>
        </w:rPr>
        <w:t>陈来：《宋明理学》，华东师范大学出版社，</w:t>
      </w:r>
      <w:r>
        <w:rPr>
          <w:rFonts w:hint="eastAsia"/>
        </w:rPr>
        <w:t>2004</w:t>
      </w:r>
      <w:r>
        <w:rPr>
          <w:rFonts w:hint="eastAsia"/>
        </w:rPr>
        <w:t>年，第</w:t>
      </w:r>
      <w:r>
        <w:rPr>
          <w:rFonts w:hint="eastAsia"/>
        </w:rPr>
        <w:t>132</w:t>
      </w:r>
      <w:r>
        <w:rPr>
          <w:rFonts w:hint="eastAsia"/>
        </w:rPr>
        <w:t>页。</w:t>
      </w:r>
    </w:p>
  </w:footnote>
  <w:footnote w:id="26">
    <w:p w14:paraId="1DEFB161" w14:textId="57F586A4" w:rsidR="004335A8" w:rsidRPr="00E028B2" w:rsidRDefault="004335A8">
      <w:pPr>
        <w:pStyle w:val="a7"/>
      </w:pPr>
      <w:r>
        <w:rPr>
          <w:rStyle w:val="a9"/>
        </w:rPr>
        <w:footnoteRef/>
      </w:r>
      <w:r>
        <w:t xml:space="preserve"> </w:t>
      </w:r>
      <w:r>
        <w:rPr>
          <w:rFonts w:hint="eastAsia"/>
        </w:rPr>
        <w:t>陈来：《朱子哲学研究》，第</w:t>
      </w:r>
      <w:r>
        <w:rPr>
          <w:rFonts w:hint="eastAsia"/>
        </w:rPr>
        <w:t>223</w:t>
      </w:r>
      <w:r>
        <w:rPr>
          <w:rFonts w:hint="eastAsia"/>
        </w:rPr>
        <w:t>页。</w:t>
      </w:r>
    </w:p>
  </w:footnote>
  <w:footnote w:id="27">
    <w:p w14:paraId="0F74AA03" w14:textId="1CE00BFA" w:rsidR="004335A8" w:rsidRDefault="004335A8" w:rsidP="00D215C4">
      <w:pPr>
        <w:pStyle w:val="a7"/>
      </w:pPr>
      <w:r>
        <w:rPr>
          <w:rStyle w:val="a9"/>
        </w:rPr>
        <w:footnoteRef/>
      </w:r>
      <w:r>
        <w:rPr>
          <w:rFonts w:hint="eastAsia"/>
        </w:rPr>
        <w:t xml:space="preserve"> </w:t>
      </w:r>
      <w:r>
        <w:rPr>
          <w:rFonts w:hint="eastAsia"/>
        </w:rPr>
        <w:t>“</w:t>
      </w:r>
      <w:r w:rsidRPr="00D215C4">
        <w:rPr>
          <w:rFonts w:hint="eastAsia"/>
        </w:rPr>
        <w:t>致知，知之始；诚意，行之始</w:t>
      </w:r>
      <w:r>
        <w:rPr>
          <w:rFonts w:hint="eastAsia"/>
        </w:rPr>
        <w:t>。”</w:t>
      </w:r>
      <w:r w:rsidRPr="00A44A70">
        <w:rPr>
          <w:rFonts w:hint="eastAsia"/>
        </w:rPr>
        <w:t xml:space="preserve"> </w:t>
      </w:r>
      <w:r w:rsidRPr="00A44A70">
        <w:rPr>
          <w:rFonts w:hint="eastAsia"/>
        </w:rPr>
        <w:t>（黎靖德编：《朱子语类》卷十五，第</w:t>
      </w:r>
      <w:r>
        <w:rPr>
          <w:rFonts w:hint="eastAsia"/>
        </w:rPr>
        <w:t>305</w:t>
      </w:r>
      <w:r w:rsidRPr="00A44A70">
        <w:rPr>
          <w:rFonts w:hint="eastAsia"/>
        </w:rPr>
        <w:t>页。）</w:t>
      </w:r>
    </w:p>
  </w:footnote>
  <w:footnote w:id="28">
    <w:p w14:paraId="09AAEB6B" w14:textId="05CE05CE" w:rsidR="004335A8" w:rsidRPr="00540A48" w:rsidRDefault="004335A8" w:rsidP="000C7CAC">
      <w:pPr>
        <w:pStyle w:val="a7"/>
        <w:rPr>
          <w:color w:val="FF0000"/>
        </w:rPr>
      </w:pPr>
      <w:r w:rsidRPr="00540A48">
        <w:rPr>
          <w:rStyle w:val="a9"/>
        </w:rPr>
        <w:footnoteRef/>
      </w:r>
      <w:r w:rsidRPr="00540A48">
        <w:t xml:space="preserve"> </w:t>
      </w:r>
      <w:r w:rsidRPr="00A44A70">
        <w:rPr>
          <w:rFonts w:hint="eastAsia"/>
        </w:rPr>
        <w:t>黎靖德编：《朱子语类》卷</w:t>
      </w:r>
      <w:r>
        <w:rPr>
          <w:rFonts w:hint="eastAsia"/>
        </w:rPr>
        <w:t>十五，第</w:t>
      </w:r>
      <w:r>
        <w:rPr>
          <w:rFonts w:hint="eastAsia"/>
        </w:rPr>
        <w:t>305</w:t>
      </w:r>
      <w:r>
        <w:rPr>
          <w:rFonts w:hint="eastAsia"/>
        </w:rPr>
        <w:t>页。</w:t>
      </w:r>
    </w:p>
  </w:footnote>
  <w:footnote w:id="29">
    <w:p w14:paraId="7D160F6E" w14:textId="02B3DE3D" w:rsidR="004335A8" w:rsidRPr="00540A48" w:rsidRDefault="004335A8" w:rsidP="00C77772">
      <w:pPr>
        <w:pStyle w:val="a7"/>
        <w:rPr>
          <w:color w:val="FF0000"/>
        </w:rPr>
      </w:pPr>
      <w:r w:rsidRPr="00511588">
        <w:rPr>
          <w:rStyle w:val="a9"/>
          <w:color w:val="000000" w:themeColor="text1"/>
        </w:rPr>
        <w:footnoteRef/>
      </w:r>
      <w:r w:rsidRPr="00511588">
        <w:rPr>
          <w:rFonts w:hint="eastAsia"/>
          <w:color w:val="000000" w:themeColor="text1"/>
        </w:rPr>
        <w:t xml:space="preserve"> </w:t>
      </w:r>
      <w:r w:rsidRPr="00511588">
        <w:rPr>
          <w:rFonts w:hint="eastAsia"/>
          <w:color w:val="000000" w:themeColor="text1"/>
        </w:rPr>
        <w:t>“欲为这事，是意；能为这事，是情。”（黎靖德编：《朱子语类》卷十六，第</w:t>
      </w:r>
      <w:r w:rsidRPr="00511588">
        <w:rPr>
          <w:rFonts w:hint="eastAsia"/>
          <w:color w:val="000000" w:themeColor="text1"/>
        </w:rPr>
        <w:t>349</w:t>
      </w:r>
      <w:r w:rsidRPr="00511588">
        <w:rPr>
          <w:rFonts w:hint="eastAsia"/>
          <w:color w:val="000000" w:themeColor="text1"/>
        </w:rPr>
        <w:t>页。）</w:t>
      </w:r>
    </w:p>
  </w:footnote>
  <w:footnote w:id="30">
    <w:p w14:paraId="2D8166DC" w14:textId="12CD2EBD" w:rsidR="004335A8" w:rsidRPr="00A44A70" w:rsidRDefault="004335A8">
      <w:pPr>
        <w:pStyle w:val="a7"/>
      </w:pPr>
      <w:r>
        <w:rPr>
          <w:rStyle w:val="a9"/>
        </w:rPr>
        <w:footnoteRef/>
      </w:r>
      <w:r>
        <w:rPr>
          <w:rFonts w:hint="eastAsia"/>
        </w:rPr>
        <w:t xml:space="preserve"> </w:t>
      </w:r>
      <w:r w:rsidRPr="00A44A70">
        <w:rPr>
          <w:rFonts w:hint="eastAsia"/>
        </w:rPr>
        <w:t>程颢</w:t>
      </w:r>
      <w:r w:rsidRPr="008E426E">
        <w:rPr>
          <w:rFonts w:hint="eastAsia"/>
        </w:rPr>
        <w:t>、</w:t>
      </w:r>
      <w:r w:rsidRPr="00A44A70">
        <w:rPr>
          <w:rFonts w:hint="eastAsia"/>
        </w:rPr>
        <w:t>程颐：《二程集》卷十八，第</w:t>
      </w:r>
      <w:r w:rsidRPr="00A44A70">
        <w:rPr>
          <w:rFonts w:hint="eastAsia"/>
        </w:rPr>
        <w:t>188</w:t>
      </w:r>
      <w:r w:rsidRPr="00A44A70">
        <w:rPr>
          <w:rFonts w:hint="eastAsia"/>
        </w:rPr>
        <w:t>页。</w:t>
      </w:r>
    </w:p>
  </w:footnote>
  <w:footnote w:id="31">
    <w:p w14:paraId="525AEB91" w14:textId="4E1E27C0" w:rsidR="004335A8" w:rsidRPr="00540A48" w:rsidRDefault="004335A8">
      <w:pPr>
        <w:pStyle w:val="a7"/>
        <w:rPr>
          <w:color w:val="FF0000"/>
        </w:rPr>
      </w:pPr>
      <w:r w:rsidRPr="00FB1ED7">
        <w:rPr>
          <w:rStyle w:val="a9"/>
        </w:rPr>
        <w:footnoteRef/>
      </w:r>
      <w:r w:rsidRPr="00FB1ED7">
        <w:rPr>
          <w:rFonts w:hint="eastAsia"/>
        </w:rPr>
        <w:t xml:space="preserve"> </w:t>
      </w:r>
      <w:r w:rsidRPr="00FB1ED7">
        <w:rPr>
          <w:rFonts w:hint="eastAsia"/>
        </w:rPr>
        <w:t>黎靖德编：《朱子语类》卷五，第</w:t>
      </w:r>
      <w:r w:rsidRPr="00FB1ED7">
        <w:rPr>
          <w:rFonts w:hint="eastAsia"/>
        </w:rPr>
        <w:t>92</w:t>
      </w:r>
      <w:r w:rsidRPr="00FB1ED7">
        <w:rPr>
          <w:rFonts w:hint="eastAsia"/>
        </w:rPr>
        <w:t>页。</w:t>
      </w:r>
    </w:p>
  </w:footnote>
  <w:footnote w:id="32">
    <w:p w14:paraId="050BF637" w14:textId="21877576" w:rsidR="004335A8" w:rsidRPr="008F073C" w:rsidRDefault="004335A8">
      <w:pPr>
        <w:pStyle w:val="a7"/>
      </w:pPr>
      <w:r w:rsidRPr="008F073C">
        <w:rPr>
          <w:rStyle w:val="a9"/>
        </w:rPr>
        <w:footnoteRef/>
      </w:r>
      <w:r w:rsidRPr="008F073C">
        <w:rPr>
          <w:rFonts w:hint="eastAsia"/>
        </w:rPr>
        <w:t xml:space="preserve"> </w:t>
      </w:r>
      <w:r w:rsidRPr="008F073C">
        <w:rPr>
          <w:rFonts w:hint="eastAsia"/>
        </w:rPr>
        <w:t>黎靖德编：《朱子语类》卷十三，第</w:t>
      </w:r>
      <w:r w:rsidRPr="008F073C">
        <w:rPr>
          <w:rFonts w:hint="eastAsia"/>
        </w:rPr>
        <w:t>224</w:t>
      </w:r>
      <w:r w:rsidRPr="008F073C">
        <w:rPr>
          <w:rFonts w:hint="eastAsia"/>
        </w:rPr>
        <w:t>页。</w:t>
      </w:r>
    </w:p>
  </w:footnote>
  <w:footnote w:id="33">
    <w:p w14:paraId="3174E3C1" w14:textId="24B97F07" w:rsidR="004335A8" w:rsidRPr="008F073C" w:rsidRDefault="004335A8" w:rsidP="00E030F2">
      <w:pPr>
        <w:pStyle w:val="a7"/>
      </w:pPr>
      <w:r w:rsidRPr="008F073C">
        <w:rPr>
          <w:rStyle w:val="a9"/>
        </w:rPr>
        <w:footnoteRef/>
      </w:r>
      <w:r w:rsidRPr="008F073C">
        <w:rPr>
          <w:rFonts w:hint="eastAsia"/>
        </w:rPr>
        <w:t xml:space="preserve"> </w:t>
      </w:r>
      <w:r w:rsidRPr="008F073C">
        <w:rPr>
          <w:rFonts w:hint="eastAsia"/>
        </w:rPr>
        <w:t>黎靖德编：《朱子语类》卷十三，第</w:t>
      </w:r>
      <w:r w:rsidRPr="008F073C">
        <w:rPr>
          <w:rFonts w:hint="eastAsia"/>
        </w:rPr>
        <w:t>225</w:t>
      </w:r>
      <w:r w:rsidRPr="008F073C">
        <w:rPr>
          <w:rFonts w:hint="eastAsia"/>
        </w:rPr>
        <w:t>页。</w:t>
      </w:r>
    </w:p>
  </w:footnote>
  <w:footnote w:id="34">
    <w:p w14:paraId="222F647B" w14:textId="24454E1D" w:rsidR="004335A8" w:rsidRPr="008F073C" w:rsidRDefault="004335A8">
      <w:pPr>
        <w:pStyle w:val="a7"/>
      </w:pPr>
      <w:r w:rsidRPr="008F073C">
        <w:rPr>
          <w:rStyle w:val="a9"/>
        </w:rPr>
        <w:footnoteRef/>
      </w:r>
      <w:r w:rsidRPr="008F073C">
        <w:rPr>
          <w:rFonts w:hint="eastAsia"/>
        </w:rPr>
        <w:t xml:space="preserve"> </w:t>
      </w:r>
      <w:r w:rsidRPr="008F073C">
        <w:rPr>
          <w:rFonts w:hint="eastAsia"/>
        </w:rPr>
        <w:t>黎靖德编：《朱子语类》卷五，第</w:t>
      </w:r>
      <w:r w:rsidRPr="008F073C">
        <w:rPr>
          <w:rFonts w:hint="eastAsia"/>
        </w:rPr>
        <w:t>96</w:t>
      </w:r>
      <w:r w:rsidRPr="008F073C">
        <w:rPr>
          <w:rFonts w:hint="eastAsia"/>
        </w:rPr>
        <w:t>页。</w:t>
      </w:r>
    </w:p>
  </w:footnote>
  <w:footnote w:id="35">
    <w:p w14:paraId="0F2E82C0" w14:textId="403511A9" w:rsidR="004335A8" w:rsidRPr="00840511" w:rsidRDefault="004335A8">
      <w:pPr>
        <w:pStyle w:val="a7"/>
      </w:pPr>
      <w:r w:rsidRPr="008F073C">
        <w:rPr>
          <w:rStyle w:val="a9"/>
        </w:rPr>
        <w:footnoteRef/>
      </w:r>
      <w:r w:rsidRPr="008F073C">
        <w:t xml:space="preserve"> </w:t>
      </w:r>
      <w:r w:rsidRPr="008F073C">
        <w:rPr>
          <w:rFonts w:hint="eastAsia"/>
        </w:rPr>
        <w:t>“古人言志帅、心君，须心有主张，始得。”（黎靖德编：《朱子语类》卷十二，第</w:t>
      </w:r>
      <w:r w:rsidRPr="008F073C">
        <w:rPr>
          <w:rFonts w:hint="eastAsia"/>
        </w:rPr>
        <w:t>199</w:t>
      </w:r>
      <w:r w:rsidRPr="008F073C">
        <w:rPr>
          <w:rFonts w:hint="eastAsia"/>
        </w:rPr>
        <w:t>页。）</w:t>
      </w:r>
    </w:p>
  </w:footnote>
  <w:footnote w:id="36">
    <w:p w14:paraId="065ABED8" w14:textId="17C27121" w:rsidR="004335A8" w:rsidRPr="00B12679" w:rsidRDefault="004335A8">
      <w:pPr>
        <w:pStyle w:val="a7"/>
      </w:pPr>
      <w:r>
        <w:rPr>
          <w:rStyle w:val="a9"/>
        </w:rPr>
        <w:footnoteRef/>
      </w:r>
      <w:r>
        <w:rPr>
          <w:rFonts w:hint="eastAsia"/>
        </w:rPr>
        <w:t xml:space="preserve"> </w:t>
      </w:r>
      <w:r w:rsidRPr="008F073C">
        <w:rPr>
          <w:rFonts w:hint="eastAsia"/>
        </w:rPr>
        <w:t>黎靖德编：《朱子语类》卷</w:t>
      </w:r>
      <w:r>
        <w:rPr>
          <w:rFonts w:hint="eastAsia"/>
        </w:rPr>
        <w:t>五，第</w:t>
      </w:r>
      <w:r>
        <w:rPr>
          <w:rFonts w:hint="eastAsia"/>
        </w:rPr>
        <w:t>95</w:t>
      </w:r>
      <w:r>
        <w:rPr>
          <w:rFonts w:hint="eastAsia"/>
        </w:rPr>
        <w:t>—</w:t>
      </w:r>
      <w:r>
        <w:rPr>
          <w:rFonts w:hint="eastAsia"/>
        </w:rPr>
        <w:t>96</w:t>
      </w:r>
      <w:r>
        <w:rPr>
          <w:rFonts w:hint="eastAsia"/>
        </w:rPr>
        <w:t>页。</w:t>
      </w:r>
    </w:p>
  </w:footnote>
  <w:footnote w:id="37">
    <w:p w14:paraId="625815B2" w14:textId="3596C2E9" w:rsidR="004335A8" w:rsidRPr="003465B6" w:rsidRDefault="004335A8">
      <w:pPr>
        <w:pStyle w:val="a7"/>
      </w:pPr>
      <w:r>
        <w:rPr>
          <w:rStyle w:val="a9"/>
        </w:rPr>
        <w:footnoteRef/>
      </w:r>
      <w:r>
        <w:t xml:space="preserve"> </w:t>
      </w:r>
      <w:r>
        <w:rPr>
          <w:rFonts w:hint="eastAsia"/>
        </w:rPr>
        <w:t>陈来：《朱子哲学研究》，第</w:t>
      </w:r>
      <w:r>
        <w:rPr>
          <w:rFonts w:hint="eastAsia"/>
        </w:rPr>
        <w:t>210</w:t>
      </w:r>
      <w:r>
        <w:rPr>
          <w:rFonts w:hint="eastAsia"/>
        </w:rPr>
        <w:t>页。</w:t>
      </w:r>
    </w:p>
  </w:footnote>
  <w:footnote w:id="38">
    <w:p w14:paraId="68453477" w14:textId="240D4307" w:rsidR="004335A8" w:rsidRPr="000B48BD" w:rsidRDefault="004335A8">
      <w:pPr>
        <w:pStyle w:val="a7"/>
      </w:pPr>
      <w:r w:rsidRPr="000B48BD">
        <w:rPr>
          <w:rStyle w:val="a9"/>
        </w:rPr>
        <w:footnoteRef/>
      </w:r>
      <w:r w:rsidRPr="000B48BD">
        <w:rPr>
          <w:rFonts w:hint="eastAsia"/>
        </w:rPr>
        <w:t xml:space="preserve"> </w:t>
      </w:r>
      <w:r w:rsidRPr="000B48BD">
        <w:rPr>
          <w:rFonts w:hint="eastAsia"/>
        </w:rPr>
        <w:t>黎靖德编：《朱子语类》卷二十七，第</w:t>
      </w:r>
      <w:r w:rsidRPr="000B48BD">
        <w:rPr>
          <w:rFonts w:hint="eastAsia"/>
        </w:rPr>
        <w:t>690</w:t>
      </w:r>
      <w:r w:rsidRPr="000B48BD">
        <w:rPr>
          <w:rFonts w:hint="eastAsia"/>
        </w:rPr>
        <w:t>—</w:t>
      </w:r>
      <w:r w:rsidRPr="000B48BD">
        <w:rPr>
          <w:rFonts w:hint="eastAsia"/>
        </w:rPr>
        <w:t>691</w:t>
      </w:r>
      <w:r w:rsidRPr="000B48BD">
        <w:rPr>
          <w:rFonts w:hint="eastAsia"/>
        </w:rPr>
        <w:t>页。</w:t>
      </w:r>
    </w:p>
  </w:footnote>
  <w:footnote w:id="39">
    <w:p w14:paraId="41FA9B29" w14:textId="68367526" w:rsidR="004335A8" w:rsidRPr="000B48BD" w:rsidRDefault="004335A8">
      <w:pPr>
        <w:pStyle w:val="a7"/>
      </w:pPr>
      <w:r w:rsidRPr="000B48BD">
        <w:rPr>
          <w:rStyle w:val="a9"/>
        </w:rPr>
        <w:footnoteRef/>
      </w:r>
      <w:r w:rsidRPr="000B48BD">
        <w:rPr>
          <w:rFonts w:hint="eastAsia"/>
        </w:rPr>
        <w:t xml:space="preserve"> </w:t>
      </w:r>
      <w:r w:rsidRPr="000B48BD">
        <w:rPr>
          <w:rFonts w:hint="eastAsia"/>
        </w:rPr>
        <w:t>黎靖德编：《朱子语类》卷一百一十七，第</w:t>
      </w:r>
      <w:r w:rsidRPr="000B48BD">
        <w:rPr>
          <w:rFonts w:hint="eastAsia"/>
        </w:rPr>
        <w:t>2833</w:t>
      </w:r>
      <w:r w:rsidRPr="000B48BD">
        <w:rPr>
          <w:rFonts w:hint="eastAsia"/>
        </w:rPr>
        <w:t>页。</w:t>
      </w:r>
    </w:p>
  </w:footnote>
  <w:footnote w:id="40">
    <w:p w14:paraId="461F5D3E" w14:textId="24BE0ED3" w:rsidR="004335A8" w:rsidRPr="000B48BD" w:rsidRDefault="004335A8">
      <w:pPr>
        <w:pStyle w:val="a7"/>
      </w:pPr>
      <w:r w:rsidRPr="000B48BD">
        <w:rPr>
          <w:rStyle w:val="a9"/>
        </w:rPr>
        <w:footnoteRef/>
      </w:r>
      <w:r w:rsidRPr="000B48BD">
        <w:t xml:space="preserve"> </w:t>
      </w:r>
      <w:r w:rsidRPr="004E6C87">
        <w:rPr>
          <w:rFonts w:hint="eastAsia"/>
        </w:rPr>
        <w:t>朱熹：</w:t>
      </w:r>
      <w:r w:rsidRPr="000B48BD">
        <w:rPr>
          <w:rFonts w:hint="eastAsia"/>
        </w:rPr>
        <w:t>《四书章句集注》，第</w:t>
      </w:r>
      <w:r w:rsidRPr="000B48BD">
        <w:rPr>
          <w:rFonts w:hint="eastAsia"/>
        </w:rPr>
        <w:t>5</w:t>
      </w:r>
      <w:r w:rsidRPr="000B48BD">
        <w:rPr>
          <w:rFonts w:hint="eastAsia"/>
        </w:rPr>
        <w:t>页。</w:t>
      </w:r>
    </w:p>
  </w:footnote>
  <w:footnote w:id="41">
    <w:p w14:paraId="3C48FC33" w14:textId="53693BD6" w:rsidR="004335A8" w:rsidRPr="0015432C" w:rsidRDefault="004335A8">
      <w:pPr>
        <w:pStyle w:val="a7"/>
      </w:pPr>
      <w:r w:rsidRPr="000B48BD">
        <w:rPr>
          <w:rStyle w:val="a9"/>
        </w:rPr>
        <w:footnoteRef/>
      </w:r>
      <w:r w:rsidRPr="000B48BD">
        <w:rPr>
          <w:rFonts w:hint="eastAsia"/>
        </w:rPr>
        <w:t xml:space="preserve"> </w:t>
      </w:r>
      <w:r w:rsidRPr="000B48BD">
        <w:rPr>
          <w:rFonts w:hint="eastAsia"/>
        </w:rPr>
        <w:t>黎靖德编：《朱子语类》卷六，第</w:t>
      </w:r>
      <w:r w:rsidRPr="000B48BD">
        <w:rPr>
          <w:rFonts w:hint="eastAsia"/>
        </w:rPr>
        <w:t>102</w:t>
      </w:r>
      <w:r w:rsidRPr="000B48BD">
        <w:rPr>
          <w:rFonts w:hint="eastAsia"/>
        </w:rPr>
        <w:t>页。</w:t>
      </w:r>
    </w:p>
  </w:footnote>
  <w:footnote w:id="42">
    <w:p w14:paraId="457B03E0" w14:textId="7CBE3A9A" w:rsidR="004335A8" w:rsidRPr="00074A02" w:rsidRDefault="004335A8">
      <w:pPr>
        <w:pStyle w:val="a7"/>
      </w:pPr>
      <w:r>
        <w:rPr>
          <w:rStyle w:val="a9"/>
        </w:rPr>
        <w:footnoteRef/>
      </w:r>
      <w:r>
        <w:rPr>
          <w:rFonts w:hint="eastAsia"/>
        </w:rPr>
        <w:t xml:space="preserve"> </w:t>
      </w:r>
      <w:r>
        <w:rPr>
          <w:rFonts w:hint="eastAsia"/>
        </w:rPr>
        <w:t>黎靖德编：《朱子语类》卷十五</w:t>
      </w:r>
      <w:r w:rsidRPr="000B48BD">
        <w:rPr>
          <w:rFonts w:hint="eastAsia"/>
        </w:rPr>
        <w:t>，第</w:t>
      </w:r>
      <w:r>
        <w:rPr>
          <w:rFonts w:hint="eastAsia"/>
        </w:rPr>
        <w:t>299</w:t>
      </w:r>
      <w:r w:rsidRPr="000B48BD">
        <w:rPr>
          <w:rFonts w:hint="eastAsia"/>
        </w:rPr>
        <w:t>页。</w:t>
      </w:r>
    </w:p>
  </w:footnote>
  <w:footnote w:id="43">
    <w:p w14:paraId="570000D9" w14:textId="42CCB8B7" w:rsidR="004335A8" w:rsidRDefault="004335A8">
      <w:pPr>
        <w:pStyle w:val="a7"/>
      </w:pPr>
      <w:r>
        <w:rPr>
          <w:rStyle w:val="a9"/>
        </w:rPr>
        <w:footnoteRef/>
      </w:r>
      <w:r>
        <w:rPr>
          <w:rFonts w:hint="eastAsia"/>
        </w:rPr>
        <w:t xml:space="preserve"> </w:t>
      </w:r>
      <w:r w:rsidRPr="008F073C">
        <w:rPr>
          <w:rFonts w:hint="eastAsia"/>
        </w:rPr>
        <w:t>黎靖德编：《朱子语类》卷</w:t>
      </w:r>
      <w:r>
        <w:rPr>
          <w:rFonts w:hint="eastAsia"/>
        </w:rPr>
        <w:t>十五，第</w:t>
      </w:r>
      <w:r>
        <w:rPr>
          <w:rFonts w:hint="eastAsia"/>
        </w:rPr>
        <w:t>302</w:t>
      </w:r>
      <w:r>
        <w:rPr>
          <w:rFonts w:hint="eastAsia"/>
        </w:rPr>
        <w:t>页。</w:t>
      </w:r>
    </w:p>
  </w:footnote>
  <w:footnote w:id="44">
    <w:p w14:paraId="362D7A3F" w14:textId="5017F5C8" w:rsidR="004335A8" w:rsidRPr="001728B5" w:rsidRDefault="004335A8">
      <w:pPr>
        <w:pStyle w:val="a7"/>
      </w:pPr>
      <w:r>
        <w:rPr>
          <w:rStyle w:val="a9"/>
        </w:rPr>
        <w:footnoteRef/>
      </w:r>
      <w:r>
        <w:rPr>
          <w:rFonts w:hint="eastAsia"/>
        </w:rPr>
        <w:t xml:space="preserve"> </w:t>
      </w:r>
      <w:r w:rsidRPr="008F073C">
        <w:rPr>
          <w:rFonts w:hint="eastAsia"/>
        </w:rPr>
        <w:t>黎靖德编：《朱子语类》卷</w:t>
      </w:r>
      <w:r>
        <w:rPr>
          <w:rFonts w:hint="eastAsia"/>
        </w:rPr>
        <w:t>十六，第</w:t>
      </w:r>
      <w:r>
        <w:rPr>
          <w:rFonts w:hint="eastAsia"/>
        </w:rPr>
        <w:t>327</w:t>
      </w:r>
      <w:r>
        <w:rPr>
          <w:rFonts w:hint="eastAsia"/>
        </w:rPr>
        <w:t>页。</w:t>
      </w:r>
    </w:p>
  </w:footnote>
  <w:footnote w:id="45">
    <w:p w14:paraId="09B78E91" w14:textId="22FD0AD0" w:rsidR="004335A8" w:rsidRPr="005F0691" w:rsidRDefault="004335A8">
      <w:pPr>
        <w:pStyle w:val="a7"/>
      </w:pPr>
      <w:r>
        <w:rPr>
          <w:rStyle w:val="a9"/>
        </w:rPr>
        <w:footnoteRef/>
      </w:r>
      <w:r>
        <w:rPr>
          <w:rFonts w:hint="eastAsia"/>
        </w:rPr>
        <w:t xml:space="preserve"> </w:t>
      </w:r>
      <w:r w:rsidRPr="008F073C">
        <w:rPr>
          <w:rFonts w:hint="eastAsia"/>
        </w:rPr>
        <w:t>黎靖德编：《朱子语类》卷</w:t>
      </w:r>
      <w:r>
        <w:rPr>
          <w:rFonts w:hint="eastAsia"/>
        </w:rPr>
        <w:t>十六，第</w:t>
      </w:r>
      <w:r>
        <w:rPr>
          <w:rFonts w:hint="eastAsia"/>
        </w:rPr>
        <w:t>327</w:t>
      </w:r>
      <w:r>
        <w:rPr>
          <w:rFonts w:hint="eastAsia"/>
        </w:rPr>
        <w:t>页。</w:t>
      </w:r>
    </w:p>
  </w:footnote>
  <w:footnote w:id="46">
    <w:p w14:paraId="2DDF7291" w14:textId="77777777" w:rsidR="004335A8" w:rsidRPr="006C2003" w:rsidRDefault="004335A8" w:rsidP="006B0A1A">
      <w:pPr>
        <w:pStyle w:val="a7"/>
      </w:pPr>
      <w:r>
        <w:rPr>
          <w:rStyle w:val="a9"/>
        </w:rPr>
        <w:footnoteRef/>
      </w:r>
      <w:r>
        <w:rPr>
          <w:rFonts w:hint="eastAsia"/>
        </w:rPr>
        <w:t xml:space="preserve"> </w:t>
      </w:r>
      <w:r w:rsidRPr="008F073C">
        <w:rPr>
          <w:rFonts w:hint="eastAsia"/>
        </w:rPr>
        <w:t>黎靖德编：《朱子语类》卷</w:t>
      </w:r>
      <w:r>
        <w:rPr>
          <w:rFonts w:hint="eastAsia"/>
        </w:rPr>
        <w:t>十六，第</w:t>
      </w:r>
      <w:r>
        <w:rPr>
          <w:rFonts w:hint="eastAsia"/>
        </w:rPr>
        <w:t>338</w:t>
      </w:r>
      <w:r>
        <w:rPr>
          <w:rFonts w:hint="eastAsia"/>
        </w:rPr>
        <w:t>页。</w:t>
      </w:r>
    </w:p>
  </w:footnote>
  <w:footnote w:id="47">
    <w:p w14:paraId="39A9641A" w14:textId="06B98EC0" w:rsidR="004335A8" w:rsidRPr="00A13A29" w:rsidRDefault="004335A8">
      <w:pPr>
        <w:pStyle w:val="a7"/>
      </w:pPr>
      <w:r>
        <w:rPr>
          <w:rStyle w:val="a9"/>
        </w:rPr>
        <w:footnoteRef/>
      </w:r>
      <w:r>
        <w:rPr>
          <w:rFonts w:hint="eastAsia"/>
        </w:rPr>
        <w:t xml:space="preserve"> </w:t>
      </w:r>
      <w:r w:rsidRPr="00B50EE2">
        <w:rPr>
          <w:rFonts w:hint="eastAsia"/>
        </w:rPr>
        <w:t>朱熹：</w:t>
      </w:r>
      <w:r w:rsidRPr="000B48BD">
        <w:rPr>
          <w:rFonts w:hint="eastAsia"/>
        </w:rPr>
        <w:t>《四书章句集注》，第</w:t>
      </w:r>
      <w:r>
        <w:rPr>
          <w:rFonts w:hint="eastAsia"/>
        </w:rPr>
        <w:t>8</w:t>
      </w:r>
      <w:r w:rsidRPr="000B48BD">
        <w:rPr>
          <w:rFonts w:hint="eastAsia"/>
        </w:rPr>
        <w:t>页。</w:t>
      </w:r>
    </w:p>
  </w:footnote>
  <w:footnote w:id="48">
    <w:p w14:paraId="61E515AF" w14:textId="0F3A64DD" w:rsidR="004335A8" w:rsidRPr="008C03F8" w:rsidRDefault="004335A8">
      <w:pPr>
        <w:pStyle w:val="a7"/>
      </w:pPr>
      <w:r>
        <w:rPr>
          <w:rStyle w:val="a9"/>
        </w:rPr>
        <w:footnoteRef/>
      </w:r>
      <w:r>
        <w:t xml:space="preserve"> </w:t>
      </w:r>
      <w:r>
        <w:rPr>
          <w:rFonts w:hint="eastAsia"/>
        </w:rPr>
        <w:t>“</w:t>
      </w:r>
      <w:r w:rsidRPr="00E03D7B">
        <w:rPr>
          <w:rFonts w:hint="eastAsia"/>
        </w:rPr>
        <w:t>所以未能真知者，缘于道理上只就外面理会得许多，里面却未理会得十分莹净，所以有此一点黑。这不是外面理会不得，只是里面骨子有些见未破。所以大学之教，使人即事即物，就外面看许多一一教周遍；又须就自家里面理会体验，教十分精切也。</w:t>
      </w:r>
      <w:r>
        <w:rPr>
          <w:rFonts w:hint="eastAsia"/>
        </w:rPr>
        <w:t>”（</w:t>
      </w:r>
      <w:r w:rsidRPr="008F073C">
        <w:rPr>
          <w:rFonts w:hint="eastAsia"/>
        </w:rPr>
        <w:t>黎靖德编：《朱子语类》卷</w:t>
      </w:r>
      <w:r w:rsidRPr="00BC7D15">
        <w:rPr>
          <w:rFonts w:hint="eastAsia"/>
        </w:rPr>
        <w:t>四十六，第</w:t>
      </w:r>
      <w:r w:rsidRPr="00BC7D15">
        <w:rPr>
          <w:rFonts w:hint="eastAsia"/>
        </w:rPr>
        <w:t>1170</w:t>
      </w:r>
      <w:r w:rsidRPr="00BC7D15">
        <w:rPr>
          <w:rFonts w:hint="eastAsia"/>
        </w:rPr>
        <w:t>页。</w:t>
      </w:r>
      <w:r>
        <w:rPr>
          <w:rFonts w:hint="eastAsia"/>
        </w:rPr>
        <w:t>）</w:t>
      </w:r>
    </w:p>
  </w:footnote>
  <w:footnote w:id="49">
    <w:p w14:paraId="2C7DBF94" w14:textId="46115C97" w:rsidR="004335A8" w:rsidRPr="00DE0EE0" w:rsidRDefault="004335A8" w:rsidP="00DE0EE0">
      <w:pPr>
        <w:pStyle w:val="a7"/>
      </w:pPr>
      <w:r>
        <w:rPr>
          <w:rStyle w:val="a9"/>
        </w:rPr>
        <w:footnoteRef/>
      </w:r>
      <w:r>
        <w:rPr>
          <w:rFonts w:hint="eastAsia"/>
        </w:rPr>
        <w:t xml:space="preserve"> </w:t>
      </w:r>
      <w:r w:rsidRPr="008F073C">
        <w:rPr>
          <w:rFonts w:hint="eastAsia"/>
        </w:rPr>
        <w:t>黎靖德编：《朱子语类》卷</w:t>
      </w:r>
      <w:r>
        <w:rPr>
          <w:rFonts w:hint="eastAsia"/>
        </w:rPr>
        <w:t>十五，第</w:t>
      </w:r>
      <w:r>
        <w:rPr>
          <w:rFonts w:hint="eastAsia"/>
        </w:rPr>
        <w:t>305</w:t>
      </w:r>
      <w:r>
        <w:rPr>
          <w:rFonts w:hint="eastAsia"/>
        </w:rPr>
        <w:t>页。</w:t>
      </w:r>
    </w:p>
  </w:footnote>
  <w:footnote w:id="50">
    <w:p w14:paraId="6F2B64E8" w14:textId="49721145" w:rsidR="004335A8" w:rsidRPr="0061629E" w:rsidRDefault="004335A8">
      <w:pPr>
        <w:pStyle w:val="a7"/>
      </w:pPr>
      <w:r>
        <w:rPr>
          <w:rStyle w:val="a9"/>
        </w:rPr>
        <w:footnoteRef/>
      </w:r>
      <w:r>
        <w:t xml:space="preserve"> </w:t>
      </w:r>
      <w:r>
        <w:rPr>
          <w:rFonts w:hint="eastAsia"/>
        </w:rPr>
        <w:t>“然或但知诚意，而不能密察此心之存否，则又无以直内而修身也。”（</w:t>
      </w:r>
      <w:r w:rsidRPr="004829BA">
        <w:t>朱熹</w:t>
      </w:r>
      <w:r w:rsidRPr="004829BA">
        <w:rPr>
          <w:rFonts w:hint="eastAsia"/>
        </w:rPr>
        <w:t>：</w:t>
      </w:r>
      <w:r>
        <w:rPr>
          <w:rFonts w:hint="eastAsia"/>
        </w:rPr>
        <w:t>《四书章句集注》，第</w:t>
      </w:r>
      <w:r>
        <w:rPr>
          <w:rFonts w:hint="eastAsia"/>
        </w:rPr>
        <w:t>9</w:t>
      </w:r>
      <w:r>
        <w:rPr>
          <w:rFonts w:hint="eastAsia"/>
        </w:rPr>
        <w:t>页。）</w:t>
      </w:r>
    </w:p>
  </w:footnote>
  <w:footnote w:id="51">
    <w:p w14:paraId="6ECB17CF" w14:textId="492A9E22" w:rsidR="004335A8" w:rsidRPr="00EB1B0D" w:rsidRDefault="004335A8" w:rsidP="00EB1B0D">
      <w:pPr>
        <w:pStyle w:val="a7"/>
      </w:pPr>
      <w:r>
        <w:rPr>
          <w:rStyle w:val="a9"/>
        </w:rPr>
        <w:footnoteRef/>
      </w:r>
      <w:r>
        <w:t xml:space="preserve"> </w:t>
      </w:r>
      <w:r>
        <w:rPr>
          <w:rFonts w:hint="eastAsia"/>
        </w:rPr>
        <w:t>参阅</w:t>
      </w:r>
      <w:r w:rsidRPr="00473BCC">
        <w:rPr>
          <w:rFonts w:ascii="Times New Roman" w:hAnsi="Times New Roman" w:cs="Times New Roman"/>
        </w:rPr>
        <w:t>Kwong loi Shun, Zhu Xi</w:t>
      </w:r>
      <w:proofErr w:type="gramStart"/>
      <w:r w:rsidRPr="00473BCC">
        <w:rPr>
          <w:rFonts w:ascii="Times New Roman" w:hAnsi="Times New Roman" w:cs="Times New Roman"/>
        </w:rPr>
        <w:t>’</w:t>
      </w:r>
      <w:proofErr w:type="gramEnd"/>
      <w:r w:rsidRPr="00473BCC">
        <w:rPr>
          <w:rFonts w:ascii="Times New Roman" w:hAnsi="Times New Roman" w:cs="Times New Roman"/>
        </w:rPr>
        <w:t>s Moral Psychology, in Dao Companion to Neo-Confucian Philosoph</w:t>
      </w:r>
      <w:r w:rsidR="00473BCC">
        <w:rPr>
          <w:rFonts w:ascii="Times New Roman" w:hAnsi="Times New Roman" w:cs="Times New Roman"/>
        </w:rPr>
        <w:t>y, New</w:t>
      </w:r>
      <w:r w:rsidR="00473BCC">
        <w:rPr>
          <w:rFonts w:ascii="Times New Roman" w:hAnsi="Times New Roman" w:cs="Times New Roman" w:hint="eastAsia"/>
        </w:rPr>
        <w:t xml:space="preserve"> </w:t>
      </w:r>
      <w:r w:rsidRPr="00473BCC">
        <w:rPr>
          <w:rFonts w:ascii="Times New Roman" w:hAnsi="Times New Roman" w:cs="Times New Roman"/>
        </w:rPr>
        <w:t>York:Springer.2010, p177—195.</w:t>
      </w:r>
    </w:p>
  </w:footnote>
  <w:footnote w:id="52">
    <w:p w14:paraId="580408C1" w14:textId="46BCF31F" w:rsidR="004335A8" w:rsidRPr="004829BA" w:rsidRDefault="004335A8">
      <w:pPr>
        <w:pStyle w:val="a7"/>
      </w:pPr>
      <w:r w:rsidRPr="004829BA">
        <w:rPr>
          <w:rStyle w:val="a9"/>
        </w:rPr>
        <w:footnoteRef/>
      </w:r>
      <w:r w:rsidRPr="004829BA">
        <w:rPr>
          <w:rFonts w:hint="eastAsia"/>
        </w:rPr>
        <w:t xml:space="preserve"> </w:t>
      </w:r>
      <w:r w:rsidRPr="004829BA">
        <w:rPr>
          <w:rFonts w:hint="eastAsia"/>
        </w:rPr>
        <w:t>朱熹：《四书章句集注》，第</w:t>
      </w:r>
      <w:r w:rsidRPr="004829BA">
        <w:rPr>
          <w:rFonts w:hint="eastAsia"/>
        </w:rPr>
        <w:t>9</w:t>
      </w:r>
      <w:r w:rsidRPr="004829BA">
        <w:rPr>
          <w:rFonts w:hint="eastAsia"/>
        </w:rPr>
        <w:t>页。</w:t>
      </w:r>
    </w:p>
  </w:footnote>
  <w:footnote w:id="53">
    <w:p w14:paraId="0457D74C" w14:textId="573277FB" w:rsidR="004335A8" w:rsidRPr="002C2B0E" w:rsidRDefault="004335A8">
      <w:pPr>
        <w:pStyle w:val="a7"/>
      </w:pPr>
      <w:r w:rsidRPr="004829BA">
        <w:rPr>
          <w:rStyle w:val="a9"/>
        </w:rPr>
        <w:footnoteRef/>
      </w:r>
      <w:r w:rsidRPr="004829BA">
        <w:rPr>
          <w:rFonts w:hint="eastAsia"/>
        </w:rPr>
        <w:t xml:space="preserve"> </w:t>
      </w:r>
      <w:r w:rsidRPr="004829BA">
        <w:rPr>
          <w:rFonts w:hint="eastAsia"/>
        </w:rPr>
        <w:t>朱熹：《四书或问·大学或问下》，朱杰人、严佐之、刘永翔主编：《朱子全书》第</w:t>
      </w:r>
      <w:r w:rsidRPr="004829BA">
        <w:rPr>
          <w:rFonts w:hint="eastAsia"/>
        </w:rPr>
        <w:t>6</w:t>
      </w:r>
      <w:r w:rsidRPr="004829BA">
        <w:rPr>
          <w:rFonts w:hint="eastAsia"/>
        </w:rPr>
        <w:t>册，上海古籍出版社、安徽教育出版社，</w:t>
      </w:r>
      <w:r w:rsidRPr="004829BA">
        <w:rPr>
          <w:rFonts w:hint="eastAsia"/>
        </w:rPr>
        <w:t>2002</w:t>
      </w:r>
      <w:r w:rsidRPr="004829BA">
        <w:rPr>
          <w:rFonts w:hint="eastAsia"/>
        </w:rPr>
        <w:t>年，第</w:t>
      </w:r>
      <w:r w:rsidRPr="004829BA">
        <w:rPr>
          <w:rFonts w:hint="eastAsia"/>
        </w:rPr>
        <w:t>535</w:t>
      </w:r>
      <w:r w:rsidRPr="004829BA">
        <w:rPr>
          <w:rFonts w:hint="eastAsia"/>
        </w:rPr>
        <w:t>页。</w:t>
      </w:r>
    </w:p>
  </w:footnote>
  <w:footnote w:id="54">
    <w:p w14:paraId="53E15F35" w14:textId="0597EE35" w:rsidR="004335A8" w:rsidRPr="004C0D64" w:rsidRDefault="004335A8">
      <w:pPr>
        <w:pStyle w:val="a7"/>
      </w:pPr>
      <w:r>
        <w:rPr>
          <w:rStyle w:val="a9"/>
        </w:rPr>
        <w:footnoteRef/>
      </w:r>
      <w:r>
        <w:t xml:space="preserve"> </w:t>
      </w:r>
      <w:r>
        <w:rPr>
          <w:rFonts w:hint="eastAsia"/>
        </w:rPr>
        <w:t>“</w:t>
      </w:r>
      <w:r w:rsidRPr="004C0D64">
        <w:rPr>
          <w:rFonts w:hint="eastAsia"/>
        </w:rPr>
        <w:t>盖心无物，然后能应物。如一量称称物，固自得其平。若先自添</w:t>
      </w:r>
      <w:r w:rsidRPr="00830CDE">
        <w:rPr>
          <w:rFonts w:hint="eastAsia"/>
        </w:rPr>
        <w:t>著</w:t>
      </w:r>
      <w:r w:rsidRPr="004C0D64">
        <w:rPr>
          <w:rFonts w:hint="eastAsia"/>
        </w:rPr>
        <w:t>些物在上，而以之称物，则轻重悉差矣。心不可有一物，亦犹是也</w:t>
      </w:r>
      <w:r>
        <w:rPr>
          <w:rFonts w:hint="eastAsia"/>
        </w:rPr>
        <w:t>”（</w:t>
      </w:r>
      <w:proofErr w:type="gramStart"/>
      <w:r w:rsidRPr="008F073C">
        <w:rPr>
          <w:rFonts w:hint="eastAsia"/>
        </w:rPr>
        <w:t>黎靖德编</w:t>
      </w:r>
      <w:proofErr w:type="gramEnd"/>
      <w:r w:rsidRPr="008F073C">
        <w:rPr>
          <w:rFonts w:hint="eastAsia"/>
        </w:rPr>
        <w:t>：《朱子语类》卷</w:t>
      </w:r>
      <w:r>
        <w:rPr>
          <w:rFonts w:hint="eastAsia"/>
        </w:rPr>
        <w:t>十六，第</w:t>
      </w:r>
      <w:r>
        <w:rPr>
          <w:rFonts w:hint="eastAsia"/>
        </w:rPr>
        <w:t>345</w:t>
      </w:r>
      <w:r>
        <w:rPr>
          <w:rFonts w:hint="eastAsia"/>
        </w:rPr>
        <w:t>页。）“</w:t>
      </w:r>
      <w:r w:rsidRPr="00830CDE">
        <w:rPr>
          <w:rFonts w:hint="eastAsia"/>
        </w:rPr>
        <w:t>故其未感之时，至虚至静，所谓鉴空衡平之体，虽鬼神有不得窥其际者，固无得失之可议</w:t>
      </w:r>
      <w:r>
        <w:rPr>
          <w:rFonts w:hint="eastAsia"/>
        </w:rPr>
        <w:t>；</w:t>
      </w:r>
      <w:r w:rsidRPr="00830CDE">
        <w:rPr>
          <w:rFonts w:hint="eastAsia"/>
        </w:rPr>
        <w:t>及其感物之际，而所应者，又皆中节，则其鉴空衡平之用，流行</w:t>
      </w:r>
      <w:proofErr w:type="gramStart"/>
      <w:r w:rsidRPr="00830CDE">
        <w:rPr>
          <w:rFonts w:hint="eastAsia"/>
        </w:rPr>
        <w:t>不</w:t>
      </w:r>
      <w:proofErr w:type="gramEnd"/>
      <w:r w:rsidRPr="00830CDE">
        <w:rPr>
          <w:rFonts w:hint="eastAsia"/>
        </w:rPr>
        <w:t>滞，正大光明，是乃所以为天下之达道，亦何不得其正之有哉</w:t>
      </w:r>
      <w:r>
        <w:rPr>
          <w:rFonts w:hint="eastAsia"/>
        </w:rPr>
        <w:t>？”（</w:t>
      </w:r>
      <w:r w:rsidRPr="004829BA">
        <w:rPr>
          <w:rFonts w:hint="eastAsia"/>
        </w:rPr>
        <w:t>朱熹：</w:t>
      </w:r>
      <w:r>
        <w:rPr>
          <w:rFonts w:hint="eastAsia"/>
        </w:rPr>
        <w:t>《四书或问》，第</w:t>
      </w:r>
      <w:r>
        <w:rPr>
          <w:rFonts w:hint="eastAsia"/>
        </w:rPr>
        <w:t>30</w:t>
      </w:r>
      <w:r>
        <w:rPr>
          <w:rFonts w:hint="eastAsia"/>
        </w:rPr>
        <w:t>页。）</w:t>
      </w:r>
    </w:p>
  </w:footnote>
  <w:footnote w:id="55">
    <w:p w14:paraId="23FEC991" w14:textId="2EDE2CA2" w:rsidR="004335A8" w:rsidRDefault="004335A8">
      <w:pPr>
        <w:pStyle w:val="a7"/>
      </w:pPr>
      <w:r>
        <w:rPr>
          <w:rStyle w:val="a9"/>
        </w:rPr>
        <w:footnoteRef/>
      </w:r>
      <w:r>
        <w:t xml:space="preserve"> </w:t>
      </w:r>
      <w:r>
        <w:rPr>
          <w:rFonts w:hint="eastAsia"/>
        </w:rPr>
        <w:t>陈来：《宋明理学》，第</w:t>
      </w:r>
      <w:r>
        <w:rPr>
          <w:rFonts w:hint="eastAsia"/>
        </w:rPr>
        <w:t>138</w:t>
      </w:r>
      <w:r>
        <w:rPr>
          <w:rFonts w:hint="eastAsia"/>
        </w:rPr>
        <w:t>页。</w:t>
      </w:r>
    </w:p>
  </w:footnote>
  <w:footnote w:id="56">
    <w:p w14:paraId="0F2F8216" w14:textId="19111C0D" w:rsidR="004335A8" w:rsidRDefault="004335A8">
      <w:pPr>
        <w:pStyle w:val="a7"/>
      </w:pPr>
      <w:r>
        <w:rPr>
          <w:rStyle w:val="a9"/>
        </w:rPr>
        <w:footnoteRef/>
      </w:r>
      <w:r>
        <w:rPr>
          <w:rFonts w:hint="eastAsia"/>
          <w:color w:val="FF0000"/>
        </w:rPr>
        <w:t xml:space="preserve"> </w:t>
      </w:r>
      <w:r w:rsidRPr="009D5EB0">
        <w:rPr>
          <w:rFonts w:hint="eastAsia"/>
        </w:rPr>
        <w:t>朱熹：《四书或问·大学或问下》，朱杰人、严佐之、刘永翔主编：《朱子全书》第</w:t>
      </w:r>
      <w:r w:rsidRPr="009D5EB0">
        <w:rPr>
          <w:rFonts w:hint="eastAsia"/>
        </w:rPr>
        <w:t>6</w:t>
      </w:r>
      <w:r w:rsidRPr="009D5EB0">
        <w:rPr>
          <w:rFonts w:hint="eastAsia"/>
        </w:rPr>
        <w:t>册，上海古籍出版社、安徽教育出版社，</w:t>
      </w:r>
      <w:r w:rsidRPr="009D5EB0">
        <w:rPr>
          <w:rFonts w:hint="eastAsia"/>
        </w:rPr>
        <w:t>2002</w:t>
      </w:r>
      <w:r w:rsidRPr="009D5EB0">
        <w:rPr>
          <w:rFonts w:hint="eastAsia"/>
        </w:rPr>
        <w:t>年，第</w:t>
      </w:r>
      <w:r w:rsidRPr="009D5EB0">
        <w:rPr>
          <w:rFonts w:hint="eastAsia"/>
        </w:rPr>
        <w:t>534</w:t>
      </w:r>
      <w:r w:rsidRPr="009D5EB0">
        <w:rPr>
          <w:rFonts w:hint="eastAsia"/>
        </w:rPr>
        <w:t>页。</w:t>
      </w:r>
    </w:p>
  </w:footnote>
  <w:footnote w:id="57">
    <w:p w14:paraId="6820D5C0" w14:textId="0F013C94" w:rsidR="004335A8" w:rsidRDefault="004335A8">
      <w:pPr>
        <w:pStyle w:val="a7"/>
      </w:pPr>
      <w:r>
        <w:rPr>
          <w:rStyle w:val="a9"/>
        </w:rPr>
        <w:footnoteRef/>
      </w:r>
      <w:r>
        <w:t xml:space="preserve"> </w:t>
      </w:r>
      <w:r>
        <w:rPr>
          <w:rFonts w:hint="eastAsia"/>
        </w:rPr>
        <w:t>王阳明著、邓艾民</w:t>
      </w:r>
      <w:r w:rsidRPr="00691B9B">
        <w:rPr>
          <w:rFonts w:hint="eastAsia"/>
        </w:rPr>
        <w:t>注</w:t>
      </w:r>
      <w:r>
        <w:rPr>
          <w:rFonts w:hint="eastAsia"/>
        </w:rPr>
        <w:t>：《传习录中·答顾东桥书》，</w:t>
      </w:r>
      <w:r w:rsidRPr="00691B9B">
        <w:rPr>
          <w:rFonts w:hint="eastAsia"/>
        </w:rPr>
        <w:t>上海古籍出版社</w:t>
      </w:r>
      <w:r>
        <w:rPr>
          <w:rFonts w:hint="eastAsia"/>
        </w:rPr>
        <w:t>，</w:t>
      </w:r>
      <w:r w:rsidRPr="00691B9B">
        <w:rPr>
          <w:rFonts w:hint="eastAsia"/>
        </w:rPr>
        <w:t>2015</w:t>
      </w:r>
      <w:r>
        <w:rPr>
          <w:rFonts w:hint="eastAsia"/>
        </w:rPr>
        <w:t>年，第</w:t>
      </w:r>
      <w:r>
        <w:rPr>
          <w:rFonts w:hint="eastAsia"/>
        </w:rPr>
        <w:t>95</w:t>
      </w:r>
      <w:r>
        <w:rPr>
          <w:rFonts w:hint="eastAsia"/>
        </w:rPr>
        <w:t>页。</w:t>
      </w:r>
    </w:p>
  </w:footnote>
  <w:footnote w:id="58">
    <w:p w14:paraId="005D4009" w14:textId="107DC6D5" w:rsidR="004335A8" w:rsidRPr="0085318A" w:rsidRDefault="004335A8">
      <w:pPr>
        <w:pStyle w:val="a7"/>
      </w:pPr>
      <w:r>
        <w:rPr>
          <w:rStyle w:val="a9"/>
        </w:rPr>
        <w:footnoteRef/>
      </w:r>
      <w:r>
        <w:rPr>
          <w:rFonts w:hint="eastAsia"/>
          <w:color w:val="FF0000"/>
        </w:rPr>
        <w:t xml:space="preserve"> </w:t>
      </w:r>
      <w:r>
        <w:rPr>
          <w:rFonts w:hint="eastAsia"/>
        </w:rPr>
        <w:t>吴震：《略论朱子“敬论”》，《</w:t>
      </w:r>
      <w:r w:rsidRPr="00900EDE">
        <w:rPr>
          <w:rFonts w:hint="eastAsia"/>
        </w:rPr>
        <w:t>湖南大学学报</w:t>
      </w:r>
      <w:r>
        <w:rPr>
          <w:rFonts w:hint="eastAsia"/>
        </w:rPr>
        <w:t>（</w:t>
      </w:r>
      <w:r w:rsidRPr="00900EDE">
        <w:rPr>
          <w:rFonts w:hint="eastAsia"/>
        </w:rPr>
        <w:t>社会科学版</w:t>
      </w:r>
      <w:r>
        <w:rPr>
          <w:rFonts w:hint="eastAsia"/>
        </w:rPr>
        <w:t>）》，</w:t>
      </w:r>
      <w:r>
        <w:rPr>
          <w:rFonts w:hint="eastAsia"/>
        </w:rPr>
        <w:t>2011</w:t>
      </w:r>
      <w:r>
        <w:rPr>
          <w:rFonts w:hint="eastAsia"/>
        </w:rPr>
        <w:t>年</w:t>
      </w:r>
      <w:r>
        <w:rPr>
          <w:rFonts w:hint="eastAsia"/>
        </w:rPr>
        <w:t>1</w:t>
      </w:r>
      <w:r>
        <w:rPr>
          <w:rFonts w:hint="eastAsia"/>
        </w:rPr>
        <w:t>期。</w:t>
      </w:r>
    </w:p>
  </w:footnote>
  <w:footnote w:id="59">
    <w:p w14:paraId="31ABDF1E" w14:textId="4DECE507" w:rsidR="004335A8" w:rsidRPr="006D2DE0" w:rsidRDefault="004335A8">
      <w:pPr>
        <w:pStyle w:val="a7"/>
      </w:pPr>
      <w:r>
        <w:rPr>
          <w:rStyle w:val="a9"/>
        </w:rPr>
        <w:footnoteRef/>
      </w:r>
      <w:r>
        <w:t xml:space="preserve"> </w:t>
      </w:r>
      <w:r>
        <w:t>杜保瑞</w:t>
      </w:r>
      <w:r>
        <w:rPr>
          <w:rFonts w:hint="eastAsia"/>
        </w:rPr>
        <w:t>：《</w:t>
      </w:r>
      <w:r w:rsidRPr="0078633F">
        <w:rPr>
          <w:rFonts w:hint="eastAsia"/>
        </w:rPr>
        <w:t>对王阳明批评朱熹的理论反省</w:t>
      </w:r>
      <w:r>
        <w:rPr>
          <w:rFonts w:hint="eastAsia"/>
        </w:rPr>
        <w:t>》，</w:t>
      </w:r>
      <w:r w:rsidRPr="008323C9">
        <w:rPr>
          <w:rFonts w:hint="eastAsia"/>
        </w:rPr>
        <w:t>文化艺术出版社：《第四届世界儒学大会学术论文集》，</w:t>
      </w:r>
      <w:r w:rsidRPr="008323C9">
        <w:rPr>
          <w:rFonts w:hint="eastAsia"/>
        </w:rPr>
        <w:t>2012</w:t>
      </w:r>
      <w:r w:rsidRPr="008323C9">
        <w:rPr>
          <w:rFonts w:hint="eastAsia"/>
        </w:rPr>
        <w:t>年</w:t>
      </w:r>
      <w:r w:rsidRPr="008323C9">
        <w:rPr>
          <w:rFonts w:hint="eastAsia"/>
        </w:rPr>
        <w:t>8</w:t>
      </w:r>
      <w:r w:rsidRPr="008323C9">
        <w:rPr>
          <w:rFonts w:hint="eastAsia"/>
        </w:rPr>
        <w:t>月。</w:t>
      </w:r>
    </w:p>
  </w:footnote>
  <w:footnote w:id="60">
    <w:p w14:paraId="56EDB19E" w14:textId="08565383" w:rsidR="004335A8" w:rsidRPr="005D2EF5" w:rsidRDefault="004335A8">
      <w:pPr>
        <w:pStyle w:val="a7"/>
      </w:pPr>
      <w:r>
        <w:rPr>
          <w:rStyle w:val="a9"/>
        </w:rPr>
        <w:footnoteRef/>
      </w:r>
      <w:r>
        <w:t xml:space="preserve"> </w:t>
      </w:r>
      <w:r>
        <w:rPr>
          <w:rFonts w:hint="eastAsia"/>
        </w:rPr>
        <w:t>陈来：《宋明理学》，第</w:t>
      </w:r>
      <w:r>
        <w:rPr>
          <w:rFonts w:hint="eastAsia"/>
        </w:rPr>
        <w:t>209</w:t>
      </w:r>
      <w:r>
        <w:rPr>
          <w:rFonts w:hint="eastAsia"/>
        </w:rPr>
        <w:t>页。</w:t>
      </w:r>
    </w:p>
  </w:footnote>
  <w:footnote w:id="61">
    <w:p w14:paraId="146E5909" w14:textId="7C15EC16" w:rsidR="004335A8" w:rsidRDefault="004335A8">
      <w:pPr>
        <w:pStyle w:val="a7"/>
      </w:pPr>
      <w:r>
        <w:rPr>
          <w:rStyle w:val="a9"/>
        </w:rPr>
        <w:footnoteRef/>
      </w:r>
      <w:r>
        <w:t xml:space="preserve"> </w:t>
      </w:r>
      <w:r>
        <w:rPr>
          <w:rFonts w:hint="eastAsia"/>
        </w:rPr>
        <w:t>虽然朱子也有将格物致知视为“知”，将诚意正心开始的视为“行”的表述，但“真知必能行”命题中的“行”则是广义上的：</w:t>
      </w:r>
      <w:r w:rsidRPr="00121768">
        <w:rPr>
          <w:rFonts w:hint="eastAsia"/>
        </w:rPr>
        <w:t>表示对“真知”的落实与行动，即道德实践之意。</w:t>
      </w:r>
    </w:p>
  </w:footnote>
  <w:footnote w:id="62">
    <w:p w14:paraId="685A77D9" w14:textId="14DB5EF4" w:rsidR="004335A8" w:rsidRDefault="004335A8" w:rsidP="003F2679">
      <w:pPr>
        <w:pStyle w:val="a7"/>
      </w:pPr>
      <w:r w:rsidRPr="00C77263">
        <w:rPr>
          <w:rStyle w:val="a9"/>
        </w:rPr>
        <w:footnoteRef/>
      </w:r>
      <w:r w:rsidRPr="00C77263">
        <w:t xml:space="preserve"> </w:t>
      </w:r>
      <w:r w:rsidRPr="00C77263">
        <w:rPr>
          <w:rFonts w:hint="eastAsia"/>
        </w:rPr>
        <w:t>陈来：《朱子哲学研究》，第</w:t>
      </w:r>
      <w:r w:rsidRPr="00C77263">
        <w:rPr>
          <w:rFonts w:hint="eastAsia"/>
        </w:rPr>
        <w:t>321</w:t>
      </w:r>
      <w:r w:rsidRPr="00C77263">
        <w:rPr>
          <w:rFonts w:hint="eastAsia"/>
        </w:rPr>
        <w:t>—</w:t>
      </w:r>
      <w:r w:rsidRPr="00C77263">
        <w:rPr>
          <w:rFonts w:hint="eastAsia"/>
        </w:rPr>
        <w:t>322</w:t>
      </w:r>
      <w:r w:rsidRPr="00C77263">
        <w:rPr>
          <w:rFonts w:hint="eastAsia"/>
        </w:rPr>
        <w:t>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B474" w14:textId="5D1463FB" w:rsidR="004335A8" w:rsidRDefault="004335A8" w:rsidP="001C614D">
    <w:pPr>
      <w:pStyle w:val="a3"/>
    </w:pPr>
    <w:r>
      <w:rPr>
        <w:rFonts w:hint="eastAsia"/>
      </w:rPr>
      <w:t>以</w:t>
    </w:r>
    <w:proofErr w:type="gramStart"/>
    <w:r>
      <w:rPr>
        <w:rFonts w:hint="eastAsia"/>
      </w:rPr>
      <w:t>“格致诚正”发显“真知”</w:t>
    </w:r>
    <w:proofErr w:type="gramEnd"/>
    <w:r>
      <w:rPr>
        <w:rFonts w:hint="eastAsia"/>
      </w:rPr>
      <w:t>中“行”之要求——论朱子对“知而不行”的克服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523"/>
    <w:rsid w:val="00000328"/>
    <w:rsid w:val="00006172"/>
    <w:rsid w:val="0001084B"/>
    <w:rsid w:val="00014F3B"/>
    <w:rsid w:val="000164C4"/>
    <w:rsid w:val="0001776C"/>
    <w:rsid w:val="00026AAD"/>
    <w:rsid w:val="00027ECD"/>
    <w:rsid w:val="00027FA4"/>
    <w:rsid w:val="0003518D"/>
    <w:rsid w:val="000363F6"/>
    <w:rsid w:val="00036B51"/>
    <w:rsid w:val="00040155"/>
    <w:rsid w:val="00041C9B"/>
    <w:rsid w:val="00044564"/>
    <w:rsid w:val="000537A3"/>
    <w:rsid w:val="0005434C"/>
    <w:rsid w:val="000611BB"/>
    <w:rsid w:val="000637B6"/>
    <w:rsid w:val="00063DD2"/>
    <w:rsid w:val="00064591"/>
    <w:rsid w:val="00064965"/>
    <w:rsid w:val="00066CE3"/>
    <w:rsid w:val="00067972"/>
    <w:rsid w:val="0007319A"/>
    <w:rsid w:val="00073695"/>
    <w:rsid w:val="00074A02"/>
    <w:rsid w:val="0009085F"/>
    <w:rsid w:val="000928DC"/>
    <w:rsid w:val="00094512"/>
    <w:rsid w:val="00094DD1"/>
    <w:rsid w:val="000A3231"/>
    <w:rsid w:val="000A47C8"/>
    <w:rsid w:val="000A5F44"/>
    <w:rsid w:val="000B1CE6"/>
    <w:rsid w:val="000B48BD"/>
    <w:rsid w:val="000B6C61"/>
    <w:rsid w:val="000B705E"/>
    <w:rsid w:val="000C1F58"/>
    <w:rsid w:val="000C35AE"/>
    <w:rsid w:val="000C6C02"/>
    <w:rsid w:val="000C7CAC"/>
    <w:rsid w:val="000D0D6C"/>
    <w:rsid w:val="000D24AF"/>
    <w:rsid w:val="000E15BF"/>
    <w:rsid w:val="000F0C75"/>
    <w:rsid w:val="0010065C"/>
    <w:rsid w:val="00101810"/>
    <w:rsid w:val="00103EE6"/>
    <w:rsid w:val="001103FE"/>
    <w:rsid w:val="001137AE"/>
    <w:rsid w:val="00113AF7"/>
    <w:rsid w:val="0011470A"/>
    <w:rsid w:val="001148C2"/>
    <w:rsid w:val="00115043"/>
    <w:rsid w:val="00116E8F"/>
    <w:rsid w:val="00117294"/>
    <w:rsid w:val="0012026D"/>
    <w:rsid w:val="00121768"/>
    <w:rsid w:val="00123798"/>
    <w:rsid w:val="00123A3F"/>
    <w:rsid w:val="00130293"/>
    <w:rsid w:val="00130B49"/>
    <w:rsid w:val="00131050"/>
    <w:rsid w:val="00132D20"/>
    <w:rsid w:val="00132F01"/>
    <w:rsid w:val="00140970"/>
    <w:rsid w:val="001429F7"/>
    <w:rsid w:val="00143B0F"/>
    <w:rsid w:val="00143E51"/>
    <w:rsid w:val="00145AB2"/>
    <w:rsid w:val="00150659"/>
    <w:rsid w:val="00150A39"/>
    <w:rsid w:val="00153A86"/>
    <w:rsid w:val="0015432C"/>
    <w:rsid w:val="00154C69"/>
    <w:rsid w:val="00154F39"/>
    <w:rsid w:val="00156125"/>
    <w:rsid w:val="0015622E"/>
    <w:rsid w:val="00157C2D"/>
    <w:rsid w:val="00160DE2"/>
    <w:rsid w:val="00162123"/>
    <w:rsid w:val="00162877"/>
    <w:rsid w:val="00172386"/>
    <w:rsid w:val="001728B5"/>
    <w:rsid w:val="00182882"/>
    <w:rsid w:val="00183555"/>
    <w:rsid w:val="00187F1E"/>
    <w:rsid w:val="0019409E"/>
    <w:rsid w:val="00195ECF"/>
    <w:rsid w:val="00197E5B"/>
    <w:rsid w:val="00197FF7"/>
    <w:rsid w:val="001A0452"/>
    <w:rsid w:val="001A1D33"/>
    <w:rsid w:val="001A3EB0"/>
    <w:rsid w:val="001A64A6"/>
    <w:rsid w:val="001A67BE"/>
    <w:rsid w:val="001B0512"/>
    <w:rsid w:val="001B5E85"/>
    <w:rsid w:val="001C614D"/>
    <w:rsid w:val="001D1AA5"/>
    <w:rsid w:val="001D53F2"/>
    <w:rsid w:val="001D7234"/>
    <w:rsid w:val="001D7BBF"/>
    <w:rsid w:val="001E6F2A"/>
    <w:rsid w:val="001F0F3B"/>
    <w:rsid w:val="001F6824"/>
    <w:rsid w:val="00201600"/>
    <w:rsid w:val="002039F2"/>
    <w:rsid w:val="00207AA1"/>
    <w:rsid w:val="00210305"/>
    <w:rsid w:val="00211256"/>
    <w:rsid w:val="00211EC7"/>
    <w:rsid w:val="002134CE"/>
    <w:rsid w:val="00216456"/>
    <w:rsid w:val="002257C1"/>
    <w:rsid w:val="002259A6"/>
    <w:rsid w:val="0022715E"/>
    <w:rsid w:val="00230751"/>
    <w:rsid w:val="00230CBA"/>
    <w:rsid w:val="002310B8"/>
    <w:rsid w:val="00232C77"/>
    <w:rsid w:val="00233023"/>
    <w:rsid w:val="002335E8"/>
    <w:rsid w:val="00236816"/>
    <w:rsid w:val="0023706F"/>
    <w:rsid w:val="00240FAA"/>
    <w:rsid w:val="00241C60"/>
    <w:rsid w:val="00241F99"/>
    <w:rsid w:val="00246FC3"/>
    <w:rsid w:val="00247829"/>
    <w:rsid w:val="00251DFC"/>
    <w:rsid w:val="0025320A"/>
    <w:rsid w:val="0025323E"/>
    <w:rsid w:val="002548EA"/>
    <w:rsid w:val="00255F56"/>
    <w:rsid w:val="0025610B"/>
    <w:rsid w:val="00257912"/>
    <w:rsid w:val="0026072D"/>
    <w:rsid w:val="0026271B"/>
    <w:rsid w:val="0026320D"/>
    <w:rsid w:val="00264C33"/>
    <w:rsid w:val="00267C6C"/>
    <w:rsid w:val="00270081"/>
    <w:rsid w:val="00270DCE"/>
    <w:rsid w:val="00272B02"/>
    <w:rsid w:val="00273FA4"/>
    <w:rsid w:val="0027525E"/>
    <w:rsid w:val="00282064"/>
    <w:rsid w:val="0028482A"/>
    <w:rsid w:val="00287815"/>
    <w:rsid w:val="0029200E"/>
    <w:rsid w:val="00295035"/>
    <w:rsid w:val="002A36AB"/>
    <w:rsid w:val="002A3BEE"/>
    <w:rsid w:val="002A6DA2"/>
    <w:rsid w:val="002B0563"/>
    <w:rsid w:val="002B0A92"/>
    <w:rsid w:val="002B46AD"/>
    <w:rsid w:val="002B4B79"/>
    <w:rsid w:val="002C2272"/>
    <w:rsid w:val="002C2B0E"/>
    <w:rsid w:val="002C62DE"/>
    <w:rsid w:val="002C7C2E"/>
    <w:rsid w:val="002D0975"/>
    <w:rsid w:val="002D2BB5"/>
    <w:rsid w:val="002D2E4F"/>
    <w:rsid w:val="002D3E30"/>
    <w:rsid w:val="002D52CE"/>
    <w:rsid w:val="002D7272"/>
    <w:rsid w:val="002D7865"/>
    <w:rsid w:val="002E4848"/>
    <w:rsid w:val="002E4D1D"/>
    <w:rsid w:val="002E537E"/>
    <w:rsid w:val="002E58B8"/>
    <w:rsid w:val="002F2C9C"/>
    <w:rsid w:val="002F40E4"/>
    <w:rsid w:val="002F58C6"/>
    <w:rsid w:val="002F59A3"/>
    <w:rsid w:val="002F68DB"/>
    <w:rsid w:val="0030441F"/>
    <w:rsid w:val="00304734"/>
    <w:rsid w:val="00305F82"/>
    <w:rsid w:val="00310FA0"/>
    <w:rsid w:val="0032107A"/>
    <w:rsid w:val="003229F3"/>
    <w:rsid w:val="00322A23"/>
    <w:rsid w:val="00322F3A"/>
    <w:rsid w:val="0032398E"/>
    <w:rsid w:val="00325A24"/>
    <w:rsid w:val="00326CD2"/>
    <w:rsid w:val="0033732B"/>
    <w:rsid w:val="0034097A"/>
    <w:rsid w:val="00342539"/>
    <w:rsid w:val="003465B6"/>
    <w:rsid w:val="00347059"/>
    <w:rsid w:val="0035517C"/>
    <w:rsid w:val="0035600D"/>
    <w:rsid w:val="0036359B"/>
    <w:rsid w:val="0036653D"/>
    <w:rsid w:val="00370D8D"/>
    <w:rsid w:val="003732D3"/>
    <w:rsid w:val="00373A0B"/>
    <w:rsid w:val="00374896"/>
    <w:rsid w:val="00376B57"/>
    <w:rsid w:val="003772BE"/>
    <w:rsid w:val="003774BC"/>
    <w:rsid w:val="00380E01"/>
    <w:rsid w:val="003824A3"/>
    <w:rsid w:val="00382F52"/>
    <w:rsid w:val="0038412F"/>
    <w:rsid w:val="00386449"/>
    <w:rsid w:val="0039348F"/>
    <w:rsid w:val="003949D9"/>
    <w:rsid w:val="003950CB"/>
    <w:rsid w:val="003A1FB9"/>
    <w:rsid w:val="003A5C0C"/>
    <w:rsid w:val="003A77D3"/>
    <w:rsid w:val="003B6F74"/>
    <w:rsid w:val="003C0A3D"/>
    <w:rsid w:val="003C1BD6"/>
    <w:rsid w:val="003C56E9"/>
    <w:rsid w:val="003C67BB"/>
    <w:rsid w:val="003D0086"/>
    <w:rsid w:val="003D12D8"/>
    <w:rsid w:val="003D6AD1"/>
    <w:rsid w:val="003E2FC3"/>
    <w:rsid w:val="003F2679"/>
    <w:rsid w:val="003F285B"/>
    <w:rsid w:val="003F42CC"/>
    <w:rsid w:val="003F6295"/>
    <w:rsid w:val="003F6B25"/>
    <w:rsid w:val="003F6C32"/>
    <w:rsid w:val="003F77FE"/>
    <w:rsid w:val="004059CD"/>
    <w:rsid w:val="0041055B"/>
    <w:rsid w:val="0041068A"/>
    <w:rsid w:val="00412499"/>
    <w:rsid w:val="00413DC6"/>
    <w:rsid w:val="004147EB"/>
    <w:rsid w:val="00414B1F"/>
    <w:rsid w:val="00422FD1"/>
    <w:rsid w:val="0042430D"/>
    <w:rsid w:val="00426C16"/>
    <w:rsid w:val="00432150"/>
    <w:rsid w:val="004335A8"/>
    <w:rsid w:val="00435A38"/>
    <w:rsid w:val="00436575"/>
    <w:rsid w:val="0044015E"/>
    <w:rsid w:val="004425F6"/>
    <w:rsid w:val="0044305A"/>
    <w:rsid w:val="00444C93"/>
    <w:rsid w:val="004458A1"/>
    <w:rsid w:val="004522B8"/>
    <w:rsid w:val="004523B6"/>
    <w:rsid w:val="00452CFB"/>
    <w:rsid w:val="00457F9E"/>
    <w:rsid w:val="004618FA"/>
    <w:rsid w:val="00463C3A"/>
    <w:rsid w:val="00465569"/>
    <w:rsid w:val="00466EB8"/>
    <w:rsid w:val="004719F8"/>
    <w:rsid w:val="00473BCC"/>
    <w:rsid w:val="00474690"/>
    <w:rsid w:val="0047560E"/>
    <w:rsid w:val="00475E22"/>
    <w:rsid w:val="00480136"/>
    <w:rsid w:val="004813F7"/>
    <w:rsid w:val="004829BA"/>
    <w:rsid w:val="00483574"/>
    <w:rsid w:val="004839E0"/>
    <w:rsid w:val="00485B43"/>
    <w:rsid w:val="004904AD"/>
    <w:rsid w:val="004916C3"/>
    <w:rsid w:val="00491B2E"/>
    <w:rsid w:val="00494A50"/>
    <w:rsid w:val="004A0C18"/>
    <w:rsid w:val="004A0CA1"/>
    <w:rsid w:val="004A62F8"/>
    <w:rsid w:val="004B0ABE"/>
    <w:rsid w:val="004B0E76"/>
    <w:rsid w:val="004B16EC"/>
    <w:rsid w:val="004B361E"/>
    <w:rsid w:val="004B5B4F"/>
    <w:rsid w:val="004C0C28"/>
    <w:rsid w:val="004C0D64"/>
    <w:rsid w:val="004C529F"/>
    <w:rsid w:val="004C5997"/>
    <w:rsid w:val="004C5A3A"/>
    <w:rsid w:val="004C74BB"/>
    <w:rsid w:val="004D130C"/>
    <w:rsid w:val="004D4AAF"/>
    <w:rsid w:val="004D6A34"/>
    <w:rsid w:val="004D710D"/>
    <w:rsid w:val="004E1119"/>
    <w:rsid w:val="004E168B"/>
    <w:rsid w:val="004E3E96"/>
    <w:rsid w:val="004E6C87"/>
    <w:rsid w:val="004F0188"/>
    <w:rsid w:val="004F288C"/>
    <w:rsid w:val="004F4EB8"/>
    <w:rsid w:val="004F54D3"/>
    <w:rsid w:val="005005EE"/>
    <w:rsid w:val="0050118B"/>
    <w:rsid w:val="00501974"/>
    <w:rsid w:val="00503E4E"/>
    <w:rsid w:val="00507922"/>
    <w:rsid w:val="00511588"/>
    <w:rsid w:val="00513661"/>
    <w:rsid w:val="005215F6"/>
    <w:rsid w:val="00521BC4"/>
    <w:rsid w:val="00525C63"/>
    <w:rsid w:val="005277DD"/>
    <w:rsid w:val="00531122"/>
    <w:rsid w:val="005326BB"/>
    <w:rsid w:val="00532FB8"/>
    <w:rsid w:val="005352BD"/>
    <w:rsid w:val="00540A48"/>
    <w:rsid w:val="00542158"/>
    <w:rsid w:val="00544F2B"/>
    <w:rsid w:val="005461F7"/>
    <w:rsid w:val="0054629A"/>
    <w:rsid w:val="005533D0"/>
    <w:rsid w:val="005540F9"/>
    <w:rsid w:val="005565C4"/>
    <w:rsid w:val="00562691"/>
    <w:rsid w:val="00563A34"/>
    <w:rsid w:val="0056420F"/>
    <w:rsid w:val="00564719"/>
    <w:rsid w:val="00574DE5"/>
    <w:rsid w:val="00575951"/>
    <w:rsid w:val="00580C54"/>
    <w:rsid w:val="00582611"/>
    <w:rsid w:val="00584E7D"/>
    <w:rsid w:val="00592C51"/>
    <w:rsid w:val="00593F9C"/>
    <w:rsid w:val="0059588D"/>
    <w:rsid w:val="00596727"/>
    <w:rsid w:val="005A3A38"/>
    <w:rsid w:val="005A418C"/>
    <w:rsid w:val="005A4F7C"/>
    <w:rsid w:val="005A6537"/>
    <w:rsid w:val="005A6C9E"/>
    <w:rsid w:val="005A6F51"/>
    <w:rsid w:val="005B12EC"/>
    <w:rsid w:val="005B3C4E"/>
    <w:rsid w:val="005B54DE"/>
    <w:rsid w:val="005B68E2"/>
    <w:rsid w:val="005C01B3"/>
    <w:rsid w:val="005C1698"/>
    <w:rsid w:val="005C1765"/>
    <w:rsid w:val="005C20B2"/>
    <w:rsid w:val="005D1E95"/>
    <w:rsid w:val="005D2EF5"/>
    <w:rsid w:val="005D4163"/>
    <w:rsid w:val="005D6430"/>
    <w:rsid w:val="005D679C"/>
    <w:rsid w:val="005E246F"/>
    <w:rsid w:val="005E6465"/>
    <w:rsid w:val="005F0691"/>
    <w:rsid w:val="005F2DAD"/>
    <w:rsid w:val="005F34F3"/>
    <w:rsid w:val="005F4026"/>
    <w:rsid w:val="005F66CF"/>
    <w:rsid w:val="006007D0"/>
    <w:rsid w:val="00602AED"/>
    <w:rsid w:val="00605982"/>
    <w:rsid w:val="00607F92"/>
    <w:rsid w:val="0061629E"/>
    <w:rsid w:val="0061790E"/>
    <w:rsid w:val="00621020"/>
    <w:rsid w:val="0062156C"/>
    <w:rsid w:val="0062372E"/>
    <w:rsid w:val="00625A54"/>
    <w:rsid w:val="00625E79"/>
    <w:rsid w:val="006278DC"/>
    <w:rsid w:val="00630378"/>
    <w:rsid w:val="006459E2"/>
    <w:rsid w:val="006500C7"/>
    <w:rsid w:val="006527FF"/>
    <w:rsid w:val="00652F31"/>
    <w:rsid w:val="00654623"/>
    <w:rsid w:val="00657679"/>
    <w:rsid w:val="0065784D"/>
    <w:rsid w:val="00661534"/>
    <w:rsid w:val="00661562"/>
    <w:rsid w:val="006616B6"/>
    <w:rsid w:val="00664BE2"/>
    <w:rsid w:val="00682605"/>
    <w:rsid w:val="00682BC6"/>
    <w:rsid w:val="006863E7"/>
    <w:rsid w:val="006918D8"/>
    <w:rsid w:val="00691B9B"/>
    <w:rsid w:val="00693CF7"/>
    <w:rsid w:val="0069413E"/>
    <w:rsid w:val="00695B5B"/>
    <w:rsid w:val="006A0C7E"/>
    <w:rsid w:val="006A1727"/>
    <w:rsid w:val="006A312D"/>
    <w:rsid w:val="006A7367"/>
    <w:rsid w:val="006A7C09"/>
    <w:rsid w:val="006B0A1A"/>
    <w:rsid w:val="006B34FD"/>
    <w:rsid w:val="006B36E8"/>
    <w:rsid w:val="006B465E"/>
    <w:rsid w:val="006C07F7"/>
    <w:rsid w:val="006C2003"/>
    <w:rsid w:val="006C3C68"/>
    <w:rsid w:val="006C5239"/>
    <w:rsid w:val="006C537B"/>
    <w:rsid w:val="006C6142"/>
    <w:rsid w:val="006D0043"/>
    <w:rsid w:val="006D0A7F"/>
    <w:rsid w:val="006D2DE0"/>
    <w:rsid w:val="006E0EFE"/>
    <w:rsid w:val="006E401C"/>
    <w:rsid w:val="006E70DD"/>
    <w:rsid w:val="006F19AB"/>
    <w:rsid w:val="006F2CC6"/>
    <w:rsid w:val="006F30FE"/>
    <w:rsid w:val="006F4F45"/>
    <w:rsid w:val="006F60AF"/>
    <w:rsid w:val="00706EBC"/>
    <w:rsid w:val="00710E5D"/>
    <w:rsid w:val="007129BB"/>
    <w:rsid w:val="00716269"/>
    <w:rsid w:val="00727242"/>
    <w:rsid w:val="00727F41"/>
    <w:rsid w:val="00730A87"/>
    <w:rsid w:val="00731D36"/>
    <w:rsid w:val="007333DE"/>
    <w:rsid w:val="00740694"/>
    <w:rsid w:val="00741B78"/>
    <w:rsid w:val="0074222B"/>
    <w:rsid w:val="00750647"/>
    <w:rsid w:val="00750D9C"/>
    <w:rsid w:val="0075102A"/>
    <w:rsid w:val="007523F8"/>
    <w:rsid w:val="007543F6"/>
    <w:rsid w:val="00754B7B"/>
    <w:rsid w:val="00756316"/>
    <w:rsid w:val="007639A3"/>
    <w:rsid w:val="0076432D"/>
    <w:rsid w:val="00771C6C"/>
    <w:rsid w:val="007734BA"/>
    <w:rsid w:val="00775620"/>
    <w:rsid w:val="00776999"/>
    <w:rsid w:val="007806EE"/>
    <w:rsid w:val="00784043"/>
    <w:rsid w:val="007843CD"/>
    <w:rsid w:val="0078491A"/>
    <w:rsid w:val="00785CAD"/>
    <w:rsid w:val="0078633F"/>
    <w:rsid w:val="00791AAE"/>
    <w:rsid w:val="007921A7"/>
    <w:rsid w:val="00793C91"/>
    <w:rsid w:val="007945A5"/>
    <w:rsid w:val="0079715A"/>
    <w:rsid w:val="007A1201"/>
    <w:rsid w:val="007A509D"/>
    <w:rsid w:val="007A6523"/>
    <w:rsid w:val="007A65A2"/>
    <w:rsid w:val="007A7DC7"/>
    <w:rsid w:val="007B03D4"/>
    <w:rsid w:val="007B243E"/>
    <w:rsid w:val="007B3CA2"/>
    <w:rsid w:val="007B4542"/>
    <w:rsid w:val="007B7684"/>
    <w:rsid w:val="007C1BFF"/>
    <w:rsid w:val="007C69EA"/>
    <w:rsid w:val="007C6E86"/>
    <w:rsid w:val="007C7CBC"/>
    <w:rsid w:val="007D4BC0"/>
    <w:rsid w:val="007D5412"/>
    <w:rsid w:val="007D6CE7"/>
    <w:rsid w:val="007D7EDE"/>
    <w:rsid w:val="007E09A2"/>
    <w:rsid w:val="007E1423"/>
    <w:rsid w:val="007E1D70"/>
    <w:rsid w:val="007E346A"/>
    <w:rsid w:val="007E6EFE"/>
    <w:rsid w:val="007F5E01"/>
    <w:rsid w:val="007F768B"/>
    <w:rsid w:val="0080450A"/>
    <w:rsid w:val="0080787F"/>
    <w:rsid w:val="00807F8F"/>
    <w:rsid w:val="00810EF5"/>
    <w:rsid w:val="0081339B"/>
    <w:rsid w:val="008135E8"/>
    <w:rsid w:val="00813727"/>
    <w:rsid w:val="0081410C"/>
    <w:rsid w:val="00814B4A"/>
    <w:rsid w:val="008206EA"/>
    <w:rsid w:val="00820C2C"/>
    <w:rsid w:val="00820E95"/>
    <w:rsid w:val="008211C6"/>
    <w:rsid w:val="008212E6"/>
    <w:rsid w:val="00825C51"/>
    <w:rsid w:val="00827982"/>
    <w:rsid w:val="008300AD"/>
    <w:rsid w:val="00830CDE"/>
    <w:rsid w:val="008323C9"/>
    <w:rsid w:val="00835527"/>
    <w:rsid w:val="00835C2C"/>
    <w:rsid w:val="00840511"/>
    <w:rsid w:val="00840B64"/>
    <w:rsid w:val="0085019C"/>
    <w:rsid w:val="00852926"/>
    <w:rsid w:val="0085318A"/>
    <w:rsid w:val="00853B2D"/>
    <w:rsid w:val="00854788"/>
    <w:rsid w:val="008548D3"/>
    <w:rsid w:val="0085618D"/>
    <w:rsid w:val="00861BFA"/>
    <w:rsid w:val="00862CC3"/>
    <w:rsid w:val="00864CA2"/>
    <w:rsid w:val="00864DE4"/>
    <w:rsid w:val="008669B6"/>
    <w:rsid w:val="00871F6B"/>
    <w:rsid w:val="008722D3"/>
    <w:rsid w:val="0087425E"/>
    <w:rsid w:val="008745C0"/>
    <w:rsid w:val="00874DC0"/>
    <w:rsid w:val="00882F7D"/>
    <w:rsid w:val="00891CC8"/>
    <w:rsid w:val="00892EF6"/>
    <w:rsid w:val="00894DD5"/>
    <w:rsid w:val="00897958"/>
    <w:rsid w:val="00897CC4"/>
    <w:rsid w:val="008A2233"/>
    <w:rsid w:val="008A460D"/>
    <w:rsid w:val="008A7539"/>
    <w:rsid w:val="008A7D3D"/>
    <w:rsid w:val="008B0C4F"/>
    <w:rsid w:val="008B27A7"/>
    <w:rsid w:val="008B4705"/>
    <w:rsid w:val="008C03F8"/>
    <w:rsid w:val="008C0B85"/>
    <w:rsid w:val="008C1906"/>
    <w:rsid w:val="008C7AF2"/>
    <w:rsid w:val="008D194A"/>
    <w:rsid w:val="008D4179"/>
    <w:rsid w:val="008D5CE8"/>
    <w:rsid w:val="008D697F"/>
    <w:rsid w:val="008D7A6D"/>
    <w:rsid w:val="008E422F"/>
    <w:rsid w:val="008E426E"/>
    <w:rsid w:val="008E5D08"/>
    <w:rsid w:val="008E63CF"/>
    <w:rsid w:val="008F073C"/>
    <w:rsid w:val="008F1FBF"/>
    <w:rsid w:val="008F65E6"/>
    <w:rsid w:val="008F6B25"/>
    <w:rsid w:val="00900EDE"/>
    <w:rsid w:val="0090168B"/>
    <w:rsid w:val="00902869"/>
    <w:rsid w:val="00902A92"/>
    <w:rsid w:val="00905ECB"/>
    <w:rsid w:val="0091067B"/>
    <w:rsid w:val="00911B17"/>
    <w:rsid w:val="0091395C"/>
    <w:rsid w:val="00915ADB"/>
    <w:rsid w:val="009161E0"/>
    <w:rsid w:val="00921067"/>
    <w:rsid w:val="0092514B"/>
    <w:rsid w:val="0092554E"/>
    <w:rsid w:val="0093143E"/>
    <w:rsid w:val="009357A7"/>
    <w:rsid w:val="00936847"/>
    <w:rsid w:val="009369C1"/>
    <w:rsid w:val="00943546"/>
    <w:rsid w:val="0094489F"/>
    <w:rsid w:val="00944E69"/>
    <w:rsid w:val="009469B9"/>
    <w:rsid w:val="00947BED"/>
    <w:rsid w:val="00952A28"/>
    <w:rsid w:val="00954157"/>
    <w:rsid w:val="009571F4"/>
    <w:rsid w:val="00957ACB"/>
    <w:rsid w:val="00962114"/>
    <w:rsid w:val="009626AD"/>
    <w:rsid w:val="00963162"/>
    <w:rsid w:val="00965478"/>
    <w:rsid w:val="009723ED"/>
    <w:rsid w:val="00974FAC"/>
    <w:rsid w:val="00975C2E"/>
    <w:rsid w:val="00976E36"/>
    <w:rsid w:val="009818B8"/>
    <w:rsid w:val="00983313"/>
    <w:rsid w:val="00983581"/>
    <w:rsid w:val="009836EB"/>
    <w:rsid w:val="00983F99"/>
    <w:rsid w:val="009924D0"/>
    <w:rsid w:val="009978D7"/>
    <w:rsid w:val="009A024D"/>
    <w:rsid w:val="009A06FA"/>
    <w:rsid w:val="009A3FA8"/>
    <w:rsid w:val="009A440D"/>
    <w:rsid w:val="009A68FA"/>
    <w:rsid w:val="009A6EC9"/>
    <w:rsid w:val="009B12E4"/>
    <w:rsid w:val="009B13AB"/>
    <w:rsid w:val="009B6739"/>
    <w:rsid w:val="009B7345"/>
    <w:rsid w:val="009B77BB"/>
    <w:rsid w:val="009B7FEF"/>
    <w:rsid w:val="009C10AE"/>
    <w:rsid w:val="009D1538"/>
    <w:rsid w:val="009D15C6"/>
    <w:rsid w:val="009D4FD1"/>
    <w:rsid w:val="009D5440"/>
    <w:rsid w:val="009D5EB0"/>
    <w:rsid w:val="009E0012"/>
    <w:rsid w:val="009E15F9"/>
    <w:rsid w:val="009E2F36"/>
    <w:rsid w:val="009E5996"/>
    <w:rsid w:val="009E7A8B"/>
    <w:rsid w:val="009F1B27"/>
    <w:rsid w:val="009F297C"/>
    <w:rsid w:val="009F3121"/>
    <w:rsid w:val="009F47DA"/>
    <w:rsid w:val="00A00740"/>
    <w:rsid w:val="00A01D74"/>
    <w:rsid w:val="00A02476"/>
    <w:rsid w:val="00A055DC"/>
    <w:rsid w:val="00A1343E"/>
    <w:rsid w:val="00A13A29"/>
    <w:rsid w:val="00A14066"/>
    <w:rsid w:val="00A157D6"/>
    <w:rsid w:val="00A16671"/>
    <w:rsid w:val="00A24948"/>
    <w:rsid w:val="00A25346"/>
    <w:rsid w:val="00A26182"/>
    <w:rsid w:val="00A355AA"/>
    <w:rsid w:val="00A367AC"/>
    <w:rsid w:val="00A431FB"/>
    <w:rsid w:val="00A44118"/>
    <w:rsid w:val="00A44A70"/>
    <w:rsid w:val="00A53649"/>
    <w:rsid w:val="00A569C0"/>
    <w:rsid w:val="00A577B1"/>
    <w:rsid w:val="00A72397"/>
    <w:rsid w:val="00A72776"/>
    <w:rsid w:val="00A72AA3"/>
    <w:rsid w:val="00A74C94"/>
    <w:rsid w:val="00A81185"/>
    <w:rsid w:val="00A825AD"/>
    <w:rsid w:val="00A83E0E"/>
    <w:rsid w:val="00A857D7"/>
    <w:rsid w:val="00A918D0"/>
    <w:rsid w:val="00A91E62"/>
    <w:rsid w:val="00A933DF"/>
    <w:rsid w:val="00A946E4"/>
    <w:rsid w:val="00AA048A"/>
    <w:rsid w:val="00AA43DF"/>
    <w:rsid w:val="00AA46D2"/>
    <w:rsid w:val="00AA4A22"/>
    <w:rsid w:val="00AA76F6"/>
    <w:rsid w:val="00AB19BD"/>
    <w:rsid w:val="00AB33C2"/>
    <w:rsid w:val="00AB41C0"/>
    <w:rsid w:val="00AB45D6"/>
    <w:rsid w:val="00AB595C"/>
    <w:rsid w:val="00AB65AF"/>
    <w:rsid w:val="00AB7936"/>
    <w:rsid w:val="00AC44BE"/>
    <w:rsid w:val="00AC6CB9"/>
    <w:rsid w:val="00AC712A"/>
    <w:rsid w:val="00AD2A72"/>
    <w:rsid w:val="00AD79C9"/>
    <w:rsid w:val="00AE051E"/>
    <w:rsid w:val="00AE384C"/>
    <w:rsid w:val="00AE3B0C"/>
    <w:rsid w:val="00AE4949"/>
    <w:rsid w:val="00AE6EA3"/>
    <w:rsid w:val="00AF144E"/>
    <w:rsid w:val="00AF3DBB"/>
    <w:rsid w:val="00AF7701"/>
    <w:rsid w:val="00B01050"/>
    <w:rsid w:val="00B045E1"/>
    <w:rsid w:val="00B06AFB"/>
    <w:rsid w:val="00B10FC0"/>
    <w:rsid w:val="00B11293"/>
    <w:rsid w:val="00B119B0"/>
    <w:rsid w:val="00B12679"/>
    <w:rsid w:val="00B203D5"/>
    <w:rsid w:val="00B22D36"/>
    <w:rsid w:val="00B23B42"/>
    <w:rsid w:val="00B251F9"/>
    <w:rsid w:val="00B25C74"/>
    <w:rsid w:val="00B266A8"/>
    <w:rsid w:val="00B26CB6"/>
    <w:rsid w:val="00B30DF3"/>
    <w:rsid w:val="00B313F0"/>
    <w:rsid w:val="00B32A7A"/>
    <w:rsid w:val="00B42C31"/>
    <w:rsid w:val="00B444BA"/>
    <w:rsid w:val="00B46182"/>
    <w:rsid w:val="00B50392"/>
    <w:rsid w:val="00B50656"/>
    <w:rsid w:val="00B50EE2"/>
    <w:rsid w:val="00B5311F"/>
    <w:rsid w:val="00B53340"/>
    <w:rsid w:val="00B54674"/>
    <w:rsid w:val="00B6164D"/>
    <w:rsid w:val="00B6607A"/>
    <w:rsid w:val="00B67E19"/>
    <w:rsid w:val="00B70E3D"/>
    <w:rsid w:val="00B74772"/>
    <w:rsid w:val="00B8077D"/>
    <w:rsid w:val="00B8260A"/>
    <w:rsid w:val="00B82B3C"/>
    <w:rsid w:val="00B84207"/>
    <w:rsid w:val="00B85259"/>
    <w:rsid w:val="00B85BA6"/>
    <w:rsid w:val="00B86375"/>
    <w:rsid w:val="00B86D0E"/>
    <w:rsid w:val="00B91C5A"/>
    <w:rsid w:val="00B95D03"/>
    <w:rsid w:val="00BA4064"/>
    <w:rsid w:val="00BA4484"/>
    <w:rsid w:val="00BB1386"/>
    <w:rsid w:val="00BB28D8"/>
    <w:rsid w:val="00BC22D6"/>
    <w:rsid w:val="00BC25D4"/>
    <w:rsid w:val="00BC3651"/>
    <w:rsid w:val="00BC482E"/>
    <w:rsid w:val="00BC53E7"/>
    <w:rsid w:val="00BC5BB4"/>
    <w:rsid w:val="00BC7D15"/>
    <w:rsid w:val="00BD14D6"/>
    <w:rsid w:val="00BD4CDC"/>
    <w:rsid w:val="00BE2839"/>
    <w:rsid w:val="00BE5E3D"/>
    <w:rsid w:val="00BE78EF"/>
    <w:rsid w:val="00BF51EF"/>
    <w:rsid w:val="00BF58D4"/>
    <w:rsid w:val="00C023FC"/>
    <w:rsid w:val="00C026B9"/>
    <w:rsid w:val="00C03941"/>
    <w:rsid w:val="00C0454C"/>
    <w:rsid w:val="00C06BCB"/>
    <w:rsid w:val="00C07899"/>
    <w:rsid w:val="00C12B96"/>
    <w:rsid w:val="00C1560A"/>
    <w:rsid w:val="00C17876"/>
    <w:rsid w:val="00C20613"/>
    <w:rsid w:val="00C23BCF"/>
    <w:rsid w:val="00C256D1"/>
    <w:rsid w:val="00C2799F"/>
    <w:rsid w:val="00C279EF"/>
    <w:rsid w:val="00C30DD5"/>
    <w:rsid w:val="00C31E63"/>
    <w:rsid w:val="00C31EB2"/>
    <w:rsid w:val="00C32EC9"/>
    <w:rsid w:val="00C332A3"/>
    <w:rsid w:val="00C34910"/>
    <w:rsid w:val="00C34C3E"/>
    <w:rsid w:val="00C37962"/>
    <w:rsid w:val="00C41C65"/>
    <w:rsid w:val="00C4365A"/>
    <w:rsid w:val="00C44803"/>
    <w:rsid w:val="00C44D44"/>
    <w:rsid w:val="00C673E8"/>
    <w:rsid w:val="00C71FDD"/>
    <w:rsid w:val="00C77263"/>
    <w:rsid w:val="00C77772"/>
    <w:rsid w:val="00C81A53"/>
    <w:rsid w:val="00C82ABB"/>
    <w:rsid w:val="00C84092"/>
    <w:rsid w:val="00C9406E"/>
    <w:rsid w:val="00CA243A"/>
    <w:rsid w:val="00CA320C"/>
    <w:rsid w:val="00CA6C89"/>
    <w:rsid w:val="00CA6F0C"/>
    <w:rsid w:val="00CA78E8"/>
    <w:rsid w:val="00CB319C"/>
    <w:rsid w:val="00CB3E8C"/>
    <w:rsid w:val="00CC2F11"/>
    <w:rsid w:val="00CC4A17"/>
    <w:rsid w:val="00CC7106"/>
    <w:rsid w:val="00CD25A2"/>
    <w:rsid w:val="00CD7FD3"/>
    <w:rsid w:val="00CF1EFA"/>
    <w:rsid w:val="00CF554C"/>
    <w:rsid w:val="00CF6E37"/>
    <w:rsid w:val="00CF70CF"/>
    <w:rsid w:val="00D018FC"/>
    <w:rsid w:val="00D039B2"/>
    <w:rsid w:val="00D11AD2"/>
    <w:rsid w:val="00D12DE0"/>
    <w:rsid w:val="00D1407A"/>
    <w:rsid w:val="00D14091"/>
    <w:rsid w:val="00D14910"/>
    <w:rsid w:val="00D14D52"/>
    <w:rsid w:val="00D14FBA"/>
    <w:rsid w:val="00D150C4"/>
    <w:rsid w:val="00D15AAC"/>
    <w:rsid w:val="00D15DBF"/>
    <w:rsid w:val="00D20BFA"/>
    <w:rsid w:val="00D20DEE"/>
    <w:rsid w:val="00D215C4"/>
    <w:rsid w:val="00D23938"/>
    <w:rsid w:val="00D2481A"/>
    <w:rsid w:val="00D307D3"/>
    <w:rsid w:val="00D3143F"/>
    <w:rsid w:val="00D33329"/>
    <w:rsid w:val="00D367D4"/>
    <w:rsid w:val="00D376C5"/>
    <w:rsid w:val="00D4110B"/>
    <w:rsid w:val="00D42913"/>
    <w:rsid w:val="00D44614"/>
    <w:rsid w:val="00D5322B"/>
    <w:rsid w:val="00D541D4"/>
    <w:rsid w:val="00D56230"/>
    <w:rsid w:val="00D6159D"/>
    <w:rsid w:val="00D63950"/>
    <w:rsid w:val="00D65635"/>
    <w:rsid w:val="00D66EFC"/>
    <w:rsid w:val="00D67E50"/>
    <w:rsid w:val="00D72EDE"/>
    <w:rsid w:val="00D73DF8"/>
    <w:rsid w:val="00D75AD0"/>
    <w:rsid w:val="00D76ACF"/>
    <w:rsid w:val="00D80709"/>
    <w:rsid w:val="00D84161"/>
    <w:rsid w:val="00D87BFD"/>
    <w:rsid w:val="00D922EB"/>
    <w:rsid w:val="00D95968"/>
    <w:rsid w:val="00DA0D48"/>
    <w:rsid w:val="00DA3BDE"/>
    <w:rsid w:val="00DA4F69"/>
    <w:rsid w:val="00DB07D3"/>
    <w:rsid w:val="00DB12CD"/>
    <w:rsid w:val="00DB53B3"/>
    <w:rsid w:val="00DB5716"/>
    <w:rsid w:val="00DC0751"/>
    <w:rsid w:val="00DC25F8"/>
    <w:rsid w:val="00DC4068"/>
    <w:rsid w:val="00DC570C"/>
    <w:rsid w:val="00DD0D45"/>
    <w:rsid w:val="00DD449B"/>
    <w:rsid w:val="00DE0EE0"/>
    <w:rsid w:val="00DE14A0"/>
    <w:rsid w:val="00DE1949"/>
    <w:rsid w:val="00DE52EF"/>
    <w:rsid w:val="00DE5D8D"/>
    <w:rsid w:val="00DE5D8E"/>
    <w:rsid w:val="00DE6C91"/>
    <w:rsid w:val="00DF04F4"/>
    <w:rsid w:val="00DF0CE6"/>
    <w:rsid w:val="00DF6B95"/>
    <w:rsid w:val="00DF77AB"/>
    <w:rsid w:val="00E028B2"/>
    <w:rsid w:val="00E030F2"/>
    <w:rsid w:val="00E03D7B"/>
    <w:rsid w:val="00E05FA7"/>
    <w:rsid w:val="00E06E7A"/>
    <w:rsid w:val="00E104E5"/>
    <w:rsid w:val="00E1454D"/>
    <w:rsid w:val="00E151CF"/>
    <w:rsid w:val="00E220FE"/>
    <w:rsid w:val="00E2734A"/>
    <w:rsid w:val="00E401E6"/>
    <w:rsid w:val="00E41F09"/>
    <w:rsid w:val="00E41F13"/>
    <w:rsid w:val="00E43B41"/>
    <w:rsid w:val="00E50BAF"/>
    <w:rsid w:val="00E55C82"/>
    <w:rsid w:val="00E60637"/>
    <w:rsid w:val="00E61DDD"/>
    <w:rsid w:val="00E6337A"/>
    <w:rsid w:val="00E73739"/>
    <w:rsid w:val="00E744E0"/>
    <w:rsid w:val="00E76720"/>
    <w:rsid w:val="00E8517E"/>
    <w:rsid w:val="00E87F24"/>
    <w:rsid w:val="00E94683"/>
    <w:rsid w:val="00E94BD7"/>
    <w:rsid w:val="00E96D76"/>
    <w:rsid w:val="00EA1955"/>
    <w:rsid w:val="00EA382F"/>
    <w:rsid w:val="00EA4255"/>
    <w:rsid w:val="00EA7FEF"/>
    <w:rsid w:val="00EB0A6A"/>
    <w:rsid w:val="00EB0AFD"/>
    <w:rsid w:val="00EB176D"/>
    <w:rsid w:val="00EB1B0D"/>
    <w:rsid w:val="00EB359D"/>
    <w:rsid w:val="00EB66D1"/>
    <w:rsid w:val="00EC280C"/>
    <w:rsid w:val="00EC3C3E"/>
    <w:rsid w:val="00EC3D72"/>
    <w:rsid w:val="00EC66C9"/>
    <w:rsid w:val="00EC791C"/>
    <w:rsid w:val="00ED004D"/>
    <w:rsid w:val="00ED3884"/>
    <w:rsid w:val="00ED69B5"/>
    <w:rsid w:val="00EE121A"/>
    <w:rsid w:val="00EE5DFA"/>
    <w:rsid w:val="00EE7FB7"/>
    <w:rsid w:val="00EF3B7C"/>
    <w:rsid w:val="00EF3F63"/>
    <w:rsid w:val="00EF719D"/>
    <w:rsid w:val="00F01C16"/>
    <w:rsid w:val="00F038CB"/>
    <w:rsid w:val="00F03933"/>
    <w:rsid w:val="00F04645"/>
    <w:rsid w:val="00F12A7D"/>
    <w:rsid w:val="00F20897"/>
    <w:rsid w:val="00F20B41"/>
    <w:rsid w:val="00F22CC3"/>
    <w:rsid w:val="00F23B8A"/>
    <w:rsid w:val="00F33EB6"/>
    <w:rsid w:val="00F34FF2"/>
    <w:rsid w:val="00F35445"/>
    <w:rsid w:val="00F362C0"/>
    <w:rsid w:val="00F365BF"/>
    <w:rsid w:val="00F37DF3"/>
    <w:rsid w:val="00F42A3F"/>
    <w:rsid w:val="00F45BB0"/>
    <w:rsid w:val="00F45BCF"/>
    <w:rsid w:val="00F473CA"/>
    <w:rsid w:val="00F53313"/>
    <w:rsid w:val="00F557F0"/>
    <w:rsid w:val="00F60111"/>
    <w:rsid w:val="00F6345D"/>
    <w:rsid w:val="00F70C16"/>
    <w:rsid w:val="00F7388B"/>
    <w:rsid w:val="00F74435"/>
    <w:rsid w:val="00F82792"/>
    <w:rsid w:val="00F85DFE"/>
    <w:rsid w:val="00F8687A"/>
    <w:rsid w:val="00F924EC"/>
    <w:rsid w:val="00F93DDA"/>
    <w:rsid w:val="00F948F9"/>
    <w:rsid w:val="00FA02B3"/>
    <w:rsid w:val="00FA111D"/>
    <w:rsid w:val="00FA18CE"/>
    <w:rsid w:val="00FB03BC"/>
    <w:rsid w:val="00FB1ED7"/>
    <w:rsid w:val="00FB55BB"/>
    <w:rsid w:val="00FB5E91"/>
    <w:rsid w:val="00FC1800"/>
    <w:rsid w:val="00FC1C55"/>
    <w:rsid w:val="00FC1F9F"/>
    <w:rsid w:val="00FC21CC"/>
    <w:rsid w:val="00FC7DC1"/>
    <w:rsid w:val="00FC7E23"/>
    <w:rsid w:val="00FD2BB6"/>
    <w:rsid w:val="00FD3468"/>
    <w:rsid w:val="00FD3931"/>
    <w:rsid w:val="00FD40DB"/>
    <w:rsid w:val="00FE1E32"/>
    <w:rsid w:val="00FE2E78"/>
    <w:rsid w:val="00FE4833"/>
    <w:rsid w:val="00FE642E"/>
    <w:rsid w:val="00FE763F"/>
    <w:rsid w:val="00FF0040"/>
    <w:rsid w:val="00FF4100"/>
    <w:rsid w:val="00FF480D"/>
    <w:rsid w:val="00FF7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A50B9"/>
  <w15:docId w15:val="{78FF5EC8-30E8-464D-AB92-C58F258E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69C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569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569C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2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2233"/>
    <w:rPr>
      <w:sz w:val="18"/>
      <w:szCs w:val="18"/>
    </w:rPr>
  </w:style>
  <w:style w:type="paragraph" w:styleId="a5">
    <w:name w:val="footer"/>
    <w:basedOn w:val="a"/>
    <w:link w:val="a6"/>
    <w:uiPriority w:val="99"/>
    <w:unhideWhenUsed/>
    <w:rsid w:val="008A2233"/>
    <w:pPr>
      <w:tabs>
        <w:tab w:val="center" w:pos="4153"/>
        <w:tab w:val="right" w:pos="8306"/>
      </w:tabs>
      <w:snapToGrid w:val="0"/>
      <w:jc w:val="left"/>
    </w:pPr>
    <w:rPr>
      <w:sz w:val="18"/>
      <w:szCs w:val="18"/>
    </w:rPr>
  </w:style>
  <w:style w:type="character" w:customStyle="1" w:styleId="a6">
    <w:name w:val="页脚 字符"/>
    <w:basedOn w:val="a0"/>
    <w:link w:val="a5"/>
    <w:uiPriority w:val="99"/>
    <w:rsid w:val="008A2233"/>
    <w:rPr>
      <w:sz w:val="18"/>
      <w:szCs w:val="18"/>
    </w:rPr>
  </w:style>
  <w:style w:type="paragraph" w:styleId="a7">
    <w:name w:val="footnote text"/>
    <w:basedOn w:val="a"/>
    <w:link w:val="a8"/>
    <w:uiPriority w:val="99"/>
    <w:unhideWhenUsed/>
    <w:qFormat/>
    <w:rsid w:val="00342539"/>
    <w:pPr>
      <w:snapToGrid w:val="0"/>
      <w:jc w:val="left"/>
    </w:pPr>
    <w:rPr>
      <w:sz w:val="18"/>
      <w:szCs w:val="18"/>
    </w:rPr>
  </w:style>
  <w:style w:type="character" w:customStyle="1" w:styleId="a8">
    <w:name w:val="脚注文本 字符"/>
    <w:basedOn w:val="a0"/>
    <w:link w:val="a7"/>
    <w:uiPriority w:val="99"/>
    <w:qFormat/>
    <w:rsid w:val="00342539"/>
    <w:rPr>
      <w:sz w:val="18"/>
      <w:szCs w:val="18"/>
    </w:rPr>
  </w:style>
  <w:style w:type="character" w:styleId="a9">
    <w:name w:val="footnote reference"/>
    <w:basedOn w:val="a0"/>
    <w:unhideWhenUsed/>
    <w:qFormat/>
    <w:rsid w:val="00342539"/>
    <w:rPr>
      <w:vertAlign w:val="superscript"/>
    </w:rPr>
  </w:style>
  <w:style w:type="character" w:styleId="aa">
    <w:name w:val="annotation reference"/>
    <w:basedOn w:val="a0"/>
    <w:uiPriority w:val="99"/>
    <w:semiHidden/>
    <w:unhideWhenUsed/>
    <w:rsid w:val="00E60637"/>
    <w:rPr>
      <w:sz w:val="21"/>
      <w:szCs w:val="21"/>
    </w:rPr>
  </w:style>
  <w:style w:type="paragraph" w:styleId="ab">
    <w:name w:val="annotation text"/>
    <w:basedOn w:val="a"/>
    <w:link w:val="ac"/>
    <w:uiPriority w:val="99"/>
    <w:semiHidden/>
    <w:unhideWhenUsed/>
    <w:rsid w:val="00E60637"/>
    <w:pPr>
      <w:jc w:val="left"/>
    </w:pPr>
  </w:style>
  <w:style w:type="character" w:customStyle="1" w:styleId="ac">
    <w:name w:val="批注文字 字符"/>
    <w:basedOn w:val="a0"/>
    <w:link w:val="ab"/>
    <w:uiPriority w:val="99"/>
    <w:semiHidden/>
    <w:rsid w:val="00E60637"/>
  </w:style>
  <w:style w:type="paragraph" w:styleId="ad">
    <w:name w:val="Balloon Text"/>
    <w:basedOn w:val="a"/>
    <w:link w:val="ae"/>
    <w:uiPriority w:val="99"/>
    <w:semiHidden/>
    <w:unhideWhenUsed/>
    <w:rsid w:val="00E60637"/>
    <w:rPr>
      <w:sz w:val="18"/>
      <w:szCs w:val="18"/>
    </w:rPr>
  </w:style>
  <w:style w:type="character" w:customStyle="1" w:styleId="ae">
    <w:name w:val="批注框文本 字符"/>
    <w:basedOn w:val="a0"/>
    <w:link w:val="ad"/>
    <w:uiPriority w:val="99"/>
    <w:semiHidden/>
    <w:rsid w:val="00E60637"/>
    <w:rPr>
      <w:sz w:val="18"/>
      <w:szCs w:val="18"/>
    </w:rPr>
  </w:style>
  <w:style w:type="paragraph" w:styleId="af">
    <w:name w:val="annotation subject"/>
    <w:basedOn w:val="ab"/>
    <w:next w:val="ab"/>
    <w:link w:val="af0"/>
    <w:uiPriority w:val="99"/>
    <w:semiHidden/>
    <w:unhideWhenUsed/>
    <w:rsid w:val="009A68FA"/>
    <w:rPr>
      <w:b/>
      <w:bCs/>
    </w:rPr>
  </w:style>
  <w:style w:type="character" w:customStyle="1" w:styleId="af0">
    <w:name w:val="批注主题 字符"/>
    <w:basedOn w:val="ac"/>
    <w:link w:val="af"/>
    <w:uiPriority w:val="99"/>
    <w:semiHidden/>
    <w:rsid w:val="009A68FA"/>
    <w:rPr>
      <w:b/>
      <w:bCs/>
    </w:rPr>
  </w:style>
  <w:style w:type="character" w:customStyle="1" w:styleId="10">
    <w:name w:val="标题 1 字符"/>
    <w:basedOn w:val="a0"/>
    <w:link w:val="1"/>
    <w:uiPriority w:val="9"/>
    <w:rsid w:val="00A569C0"/>
    <w:rPr>
      <w:b/>
      <w:bCs/>
      <w:kern w:val="44"/>
      <w:sz w:val="44"/>
      <w:szCs w:val="44"/>
    </w:rPr>
  </w:style>
  <w:style w:type="character" w:customStyle="1" w:styleId="20">
    <w:name w:val="标题 2 字符"/>
    <w:basedOn w:val="a0"/>
    <w:link w:val="2"/>
    <w:uiPriority w:val="9"/>
    <w:rsid w:val="00A569C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A569C0"/>
    <w:rPr>
      <w:b/>
      <w:bCs/>
      <w:sz w:val="32"/>
      <w:szCs w:val="32"/>
    </w:rPr>
  </w:style>
  <w:style w:type="paragraph" w:styleId="TOC1">
    <w:name w:val="toc 1"/>
    <w:basedOn w:val="a"/>
    <w:next w:val="a"/>
    <w:autoRedefine/>
    <w:uiPriority w:val="39"/>
    <w:unhideWhenUsed/>
    <w:rsid w:val="00322A23"/>
    <w:pPr>
      <w:tabs>
        <w:tab w:val="right" w:leader="dot" w:pos="8296"/>
      </w:tabs>
      <w:jc w:val="center"/>
    </w:pPr>
    <w:rPr>
      <w:rFonts w:ascii="黑体" w:eastAsia="黑体" w:hAnsi="黑体"/>
      <w:bCs/>
      <w:noProof/>
      <w:sz w:val="32"/>
      <w:szCs w:val="32"/>
    </w:rPr>
  </w:style>
  <w:style w:type="paragraph" w:styleId="TOC2">
    <w:name w:val="toc 2"/>
    <w:basedOn w:val="a"/>
    <w:next w:val="a"/>
    <w:autoRedefine/>
    <w:uiPriority w:val="39"/>
    <w:unhideWhenUsed/>
    <w:rsid w:val="008F1FBF"/>
    <w:pPr>
      <w:tabs>
        <w:tab w:val="right" w:leader="dot" w:pos="8296"/>
      </w:tabs>
      <w:ind w:leftChars="200" w:left="420"/>
    </w:pPr>
    <w:rPr>
      <w:rFonts w:ascii="黑体" w:eastAsia="黑体" w:hAnsi="黑体"/>
      <w:noProof/>
      <w:sz w:val="28"/>
      <w:szCs w:val="28"/>
    </w:rPr>
  </w:style>
  <w:style w:type="paragraph" w:styleId="TOC3">
    <w:name w:val="toc 3"/>
    <w:basedOn w:val="a"/>
    <w:next w:val="a"/>
    <w:autoRedefine/>
    <w:uiPriority w:val="39"/>
    <w:unhideWhenUsed/>
    <w:rsid w:val="008F1FBF"/>
    <w:pPr>
      <w:ind w:leftChars="400" w:left="840"/>
    </w:pPr>
  </w:style>
  <w:style w:type="character" w:styleId="af1">
    <w:name w:val="Hyperlink"/>
    <w:basedOn w:val="a0"/>
    <w:uiPriority w:val="99"/>
    <w:unhideWhenUsed/>
    <w:rsid w:val="008F1FBF"/>
    <w:rPr>
      <w:color w:val="0000FF" w:themeColor="hyperlink"/>
      <w:u w:val="single"/>
    </w:rPr>
  </w:style>
  <w:style w:type="paragraph" w:styleId="af2">
    <w:name w:val="List Paragraph"/>
    <w:basedOn w:val="a"/>
    <w:uiPriority w:val="34"/>
    <w:qFormat/>
    <w:rsid w:val="006863E7"/>
    <w:pPr>
      <w:ind w:firstLineChars="200" w:firstLine="420"/>
    </w:pPr>
  </w:style>
  <w:style w:type="paragraph" w:styleId="af3">
    <w:name w:val="Revision"/>
    <w:hidden/>
    <w:uiPriority w:val="99"/>
    <w:semiHidden/>
    <w:rsid w:val="007D6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4C8B-4565-4496-9AD4-D76E27EB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8909</Words>
  <Characters>9890</Characters>
  <Application>Microsoft Office Word</Application>
  <DocSecurity>0</DocSecurity>
  <Lines>319</Lines>
  <Paragraphs>157</Paragraphs>
  <ScaleCrop>false</ScaleCrop>
  <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Ryudee Gemlynn</cp:lastModifiedBy>
  <cp:revision>52</cp:revision>
  <dcterms:created xsi:type="dcterms:W3CDTF">2020-04-29T09:34:00Z</dcterms:created>
  <dcterms:modified xsi:type="dcterms:W3CDTF">2020-04-29T18:00:00Z</dcterms:modified>
</cp:coreProperties>
</file>