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69DDB" w14:textId="77777777" w:rsidR="007458D6" w:rsidRPr="007458D6" w:rsidRDefault="007458D6" w:rsidP="007458D6">
      <w:pPr>
        <w:spacing w:line="360" w:lineRule="auto"/>
        <w:jc w:val="center"/>
        <w:rPr>
          <w:rFonts w:ascii="Times New Roman" w:eastAsia="宋体" w:hAnsi="Times New Roman" w:cs="Times New Roman"/>
          <w:sz w:val="72"/>
          <w:szCs w:val="72"/>
        </w:rPr>
      </w:pPr>
      <w:r w:rsidRPr="007458D6">
        <w:rPr>
          <w:rFonts w:ascii="Times New Roman" w:eastAsia="宋体" w:hAnsi="Times New Roman" w:cs="Times New Roman" w:hint="eastAsia"/>
          <w:b/>
          <w:sz w:val="72"/>
          <w:szCs w:val="72"/>
        </w:rPr>
        <w:t>南</w:t>
      </w:r>
      <w:r w:rsidRPr="007458D6">
        <w:rPr>
          <w:rFonts w:ascii="Times New Roman" w:eastAsia="宋体" w:hAnsi="Times New Roman" w:cs="Times New Roman" w:hint="eastAsia"/>
          <w:b/>
          <w:sz w:val="72"/>
          <w:szCs w:val="72"/>
        </w:rPr>
        <w:t xml:space="preserve"> </w:t>
      </w:r>
      <w:r w:rsidRPr="007458D6">
        <w:rPr>
          <w:rFonts w:ascii="Times New Roman" w:eastAsia="宋体" w:hAnsi="Times New Roman" w:cs="Times New Roman" w:hint="eastAsia"/>
          <w:b/>
          <w:sz w:val="72"/>
          <w:szCs w:val="72"/>
        </w:rPr>
        <w:t>开</w:t>
      </w:r>
      <w:r w:rsidRPr="007458D6">
        <w:rPr>
          <w:rFonts w:ascii="Times New Roman" w:eastAsia="宋体" w:hAnsi="Times New Roman" w:cs="Times New Roman" w:hint="eastAsia"/>
          <w:b/>
          <w:sz w:val="72"/>
          <w:szCs w:val="72"/>
        </w:rPr>
        <w:t xml:space="preserve"> </w:t>
      </w:r>
      <w:r w:rsidRPr="007458D6">
        <w:rPr>
          <w:rFonts w:ascii="Times New Roman" w:eastAsia="宋体" w:hAnsi="Times New Roman" w:cs="Times New Roman" w:hint="eastAsia"/>
          <w:b/>
          <w:sz w:val="72"/>
          <w:szCs w:val="72"/>
        </w:rPr>
        <w:t>大</w:t>
      </w:r>
      <w:r w:rsidRPr="007458D6">
        <w:rPr>
          <w:rFonts w:ascii="Times New Roman" w:eastAsia="宋体" w:hAnsi="Times New Roman" w:cs="Times New Roman" w:hint="eastAsia"/>
          <w:b/>
          <w:sz w:val="72"/>
          <w:szCs w:val="72"/>
        </w:rPr>
        <w:t xml:space="preserve"> </w:t>
      </w:r>
      <w:r w:rsidRPr="007458D6">
        <w:rPr>
          <w:rFonts w:ascii="Times New Roman" w:eastAsia="宋体" w:hAnsi="Times New Roman" w:cs="Times New Roman" w:hint="eastAsia"/>
          <w:b/>
          <w:sz w:val="72"/>
          <w:szCs w:val="72"/>
        </w:rPr>
        <w:t>学</w:t>
      </w:r>
    </w:p>
    <w:p w14:paraId="7642BB23" w14:textId="77777777" w:rsidR="007458D6" w:rsidRPr="007458D6" w:rsidRDefault="007458D6" w:rsidP="007458D6">
      <w:pPr>
        <w:spacing w:line="360" w:lineRule="auto"/>
        <w:ind w:firstLine="420"/>
        <w:jc w:val="center"/>
        <w:rPr>
          <w:rFonts w:ascii="Times New Roman" w:eastAsia="宋体" w:hAnsi="Times New Roman" w:cs="Times New Roman"/>
          <w:szCs w:val="24"/>
        </w:rPr>
      </w:pPr>
    </w:p>
    <w:p w14:paraId="79123316" w14:textId="77777777" w:rsidR="007458D6" w:rsidRPr="007458D6" w:rsidRDefault="007458D6" w:rsidP="007458D6">
      <w:pPr>
        <w:spacing w:line="360" w:lineRule="auto"/>
        <w:ind w:firstLine="420"/>
        <w:jc w:val="center"/>
        <w:rPr>
          <w:rFonts w:ascii="Times New Roman" w:eastAsia="宋体" w:hAnsi="Times New Roman" w:cs="Times New Roman"/>
          <w:sz w:val="52"/>
          <w:szCs w:val="52"/>
        </w:rPr>
      </w:pPr>
    </w:p>
    <w:p w14:paraId="4A3EB91F" w14:textId="77777777" w:rsidR="007458D6" w:rsidRPr="007458D6" w:rsidRDefault="007458D6" w:rsidP="007458D6">
      <w:pPr>
        <w:spacing w:line="360" w:lineRule="auto"/>
        <w:jc w:val="center"/>
        <w:rPr>
          <w:rFonts w:ascii="Times New Roman" w:eastAsia="宋体" w:hAnsi="Times New Roman" w:cs="Times New Roman"/>
          <w:b/>
          <w:sz w:val="52"/>
          <w:szCs w:val="52"/>
        </w:rPr>
      </w:pPr>
      <w:r w:rsidRPr="007458D6">
        <w:rPr>
          <w:rFonts w:ascii="Times New Roman" w:eastAsia="宋体" w:hAnsi="Times New Roman" w:cs="Times New Roman" w:hint="eastAsia"/>
          <w:b/>
          <w:sz w:val="52"/>
          <w:szCs w:val="52"/>
        </w:rPr>
        <w:t>本</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科</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生</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学</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年</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论</w:t>
      </w:r>
      <w:r w:rsidRPr="007458D6">
        <w:rPr>
          <w:rFonts w:ascii="Times New Roman" w:eastAsia="宋体" w:hAnsi="Times New Roman" w:cs="Times New Roman" w:hint="eastAsia"/>
          <w:b/>
          <w:sz w:val="52"/>
          <w:szCs w:val="52"/>
        </w:rPr>
        <w:t xml:space="preserve"> </w:t>
      </w:r>
      <w:r w:rsidRPr="007458D6">
        <w:rPr>
          <w:rFonts w:ascii="Times New Roman" w:eastAsia="宋体" w:hAnsi="Times New Roman" w:cs="Times New Roman" w:hint="eastAsia"/>
          <w:b/>
          <w:sz w:val="52"/>
          <w:szCs w:val="52"/>
        </w:rPr>
        <w:t>文</w:t>
      </w:r>
    </w:p>
    <w:p w14:paraId="6350A3EA" w14:textId="77777777" w:rsidR="007458D6" w:rsidRPr="007458D6" w:rsidRDefault="007458D6" w:rsidP="007458D6">
      <w:pPr>
        <w:spacing w:line="360" w:lineRule="auto"/>
        <w:jc w:val="center"/>
        <w:rPr>
          <w:rFonts w:ascii="Times New Roman" w:eastAsia="宋体" w:hAnsi="Times New Roman" w:cs="Times New Roman"/>
          <w:sz w:val="28"/>
          <w:szCs w:val="24"/>
        </w:rPr>
      </w:pPr>
    </w:p>
    <w:p w14:paraId="27AD370E" w14:textId="77777777" w:rsidR="007458D6" w:rsidRPr="007458D6" w:rsidRDefault="007458D6" w:rsidP="007458D6">
      <w:pPr>
        <w:spacing w:line="360" w:lineRule="auto"/>
        <w:jc w:val="center"/>
        <w:rPr>
          <w:rFonts w:ascii="Times New Roman" w:eastAsia="宋体" w:hAnsi="Times New Roman" w:cs="Times New Roman"/>
          <w:sz w:val="30"/>
          <w:szCs w:val="24"/>
        </w:rPr>
      </w:pPr>
    </w:p>
    <w:p w14:paraId="3B25CEE8" w14:textId="77777777" w:rsidR="007458D6" w:rsidRPr="007458D6" w:rsidRDefault="007458D6" w:rsidP="007458D6">
      <w:pPr>
        <w:spacing w:line="360" w:lineRule="auto"/>
        <w:jc w:val="center"/>
        <w:rPr>
          <w:rFonts w:ascii="Times New Roman" w:eastAsia="宋体" w:hAnsi="Times New Roman" w:cs="Times New Roman"/>
          <w:sz w:val="30"/>
          <w:szCs w:val="24"/>
        </w:rPr>
      </w:pPr>
    </w:p>
    <w:p w14:paraId="347F6450" w14:textId="61BE7BC4" w:rsidR="007458D6" w:rsidRPr="007458D6" w:rsidRDefault="007458D6" w:rsidP="007458D6">
      <w:pPr>
        <w:spacing w:line="360" w:lineRule="auto"/>
        <w:ind w:leftChars="200" w:left="420"/>
        <w:rPr>
          <w:rFonts w:ascii="宋体" w:eastAsia="宋体" w:hAnsi="宋体" w:cs="楷体"/>
          <w:b/>
          <w:sz w:val="32"/>
          <w:szCs w:val="32"/>
          <w:u w:val="single"/>
        </w:rPr>
      </w:pPr>
      <w:r w:rsidRPr="007458D6">
        <w:rPr>
          <w:rFonts w:ascii="宋体" w:eastAsia="宋体" w:hAnsi="宋体" w:cs="楷体" w:hint="eastAsia"/>
          <w:b/>
          <w:sz w:val="32"/>
          <w:szCs w:val="32"/>
        </w:rPr>
        <w:t>中文题目</w:t>
      </w:r>
      <w:r w:rsidRPr="007458D6">
        <w:rPr>
          <w:rFonts w:ascii="宋体" w:eastAsia="宋体" w:hAnsi="宋体" w:cs="楷体" w:hint="eastAsia"/>
          <w:b/>
          <w:sz w:val="32"/>
          <w:szCs w:val="32"/>
          <w:u w:val="single"/>
        </w:rPr>
        <w:t>：孟子哲学中道德实践的反面立说——以“自暴自弃”为中心的探讨</w:t>
      </w:r>
    </w:p>
    <w:p w14:paraId="16381639" w14:textId="453342D3" w:rsidR="007458D6" w:rsidRPr="00304311" w:rsidRDefault="007458D6" w:rsidP="007458D6">
      <w:pPr>
        <w:spacing w:line="360" w:lineRule="auto"/>
        <w:ind w:leftChars="214" w:left="449"/>
        <w:rPr>
          <w:rFonts w:ascii="Times New Roman" w:eastAsia="楷体" w:hAnsi="Times New Roman" w:cs="Times New Roman"/>
          <w:b/>
          <w:sz w:val="32"/>
          <w:szCs w:val="32"/>
          <w:u w:val="single"/>
        </w:rPr>
      </w:pPr>
      <w:r w:rsidRPr="007458D6">
        <w:rPr>
          <w:rFonts w:ascii="宋体" w:eastAsia="宋体" w:hAnsi="宋体" w:cs="楷体" w:hint="eastAsia"/>
          <w:b/>
          <w:sz w:val="32"/>
          <w:szCs w:val="32"/>
        </w:rPr>
        <w:t>英文题目</w:t>
      </w:r>
      <w:r w:rsidRPr="007458D6">
        <w:rPr>
          <w:rFonts w:ascii="宋体" w:eastAsia="宋体" w:hAnsi="宋体" w:cs="楷体" w:hint="eastAsia"/>
          <w:bCs/>
          <w:sz w:val="32"/>
          <w:szCs w:val="32"/>
          <w:u w:val="single"/>
        </w:rPr>
        <w:t>：</w:t>
      </w:r>
      <w:r w:rsidR="00304311" w:rsidRPr="00304311">
        <w:rPr>
          <w:rFonts w:ascii="Times New Roman" w:eastAsia="宋体" w:hAnsi="Times New Roman" w:cs="Times New Roman"/>
          <w:bCs/>
          <w:sz w:val="32"/>
          <w:szCs w:val="32"/>
          <w:u w:val="single"/>
        </w:rPr>
        <w:t>o</w:t>
      </w:r>
      <w:r w:rsidR="00A97A36" w:rsidRPr="00304311">
        <w:rPr>
          <w:rFonts w:ascii="Times New Roman" w:eastAsia="宋体" w:hAnsi="Times New Roman" w:cs="Times New Roman"/>
          <w:bCs/>
          <w:sz w:val="32"/>
          <w:szCs w:val="32"/>
          <w:u w:val="single"/>
        </w:rPr>
        <w:t xml:space="preserve">n </w:t>
      </w:r>
      <w:r w:rsidR="00304311" w:rsidRPr="00304311">
        <w:rPr>
          <w:rFonts w:ascii="Times New Roman" w:eastAsia="宋体" w:hAnsi="Times New Roman" w:cs="Times New Roman"/>
          <w:bCs/>
          <w:sz w:val="32"/>
          <w:szCs w:val="32"/>
          <w:u w:val="single"/>
        </w:rPr>
        <w:t>T</w:t>
      </w:r>
      <w:r w:rsidR="00A97A36" w:rsidRPr="00304311">
        <w:rPr>
          <w:rFonts w:ascii="Times New Roman" w:eastAsia="宋体" w:hAnsi="Times New Roman" w:cs="Times New Roman"/>
          <w:bCs/>
          <w:sz w:val="32"/>
          <w:szCs w:val="32"/>
          <w:u w:val="single"/>
        </w:rPr>
        <w:t xml:space="preserve">he </w:t>
      </w:r>
      <w:r w:rsidR="00304311" w:rsidRPr="00304311">
        <w:rPr>
          <w:rFonts w:ascii="Times New Roman" w:eastAsia="宋体" w:hAnsi="Times New Roman" w:cs="Times New Roman"/>
          <w:bCs/>
          <w:sz w:val="32"/>
          <w:szCs w:val="32"/>
          <w:u w:val="single"/>
        </w:rPr>
        <w:t>O</w:t>
      </w:r>
      <w:r w:rsidR="00A97A36" w:rsidRPr="00304311">
        <w:rPr>
          <w:rFonts w:ascii="Times New Roman" w:eastAsia="宋体" w:hAnsi="Times New Roman" w:cs="Times New Roman"/>
          <w:bCs/>
          <w:sz w:val="32"/>
          <w:szCs w:val="32"/>
          <w:u w:val="single"/>
        </w:rPr>
        <w:t xml:space="preserve">pposite of </w:t>
      </w:r>
      <w:r w:rsidR="00304311" w:rsidRPr="00304311">
        <w:rPr>
          <w:rFonts w:ascii="Times New Roman" w:eastAsia="宋体" w:hAnsi="Times New Roman" w:cs="Times New Roman"/>
          <w:bCs/>
          <w:sz w:val="32"/>
          <w:szCs w:val="32"/>
          <w:u w:val="single"/>
        </w:rPr>
        <w:t>M</w:t>
      </w:r>
      <w:r w:rsidR="00A97A36" w:rsidRPr="00304311">
        <w:rPr>
          <w:rFonts w:ascii="Times New Roman" w:eastAsia="宋体" w:hAnsi="Times New Roman" w:cs="Times New Roman"/>
          <w:bCs/>
          <w:sz w:val="32"/>
          <w:szCs w:val="32"/>
          <w:u w:val="single"/>
        </w:rPr>
        <w:t xml:space="preserve">oral </w:t>
      </w:r>
      <w:r w:rsidR="00304311" w:rsidRPr="00304311">
        <w:rPr>
          <w:rFonts w:ascii="Times New Roman" w:eastAsia="宋体" w:hAnsi="Times New Roman" w:cs="Times New Roman"/>
          <w:bCs/>
          <w:sz w:val="32"/>
          <w:szCs w:val="32"/>
          <w:u w:val="single"/>
        </w:rPr>
        <w:t>P</w:t>
      </w:r>
      <w:r w:rsidR="00A97A36" w:rsidRPr="00304311">
        <w:rPr>
          <w:rFonts w:ascii="Times New Roman" w:eastAsia="宋体" w:hAnsi="Times New Roman" w:cs="Times New Roman"/>
          <w:bCs/>
          <w:sz w:val="32"/>
          <w:szCs w:val="32"/>
          <w:u w:val="single"/>
        </w:rPr>
        <w:t>ractice in Mencius' Philosophy</w:t>
      </w:r>
      <w:r w:rsidR="00A97A36" w:rsidRPr="00304311">
        <w:rPr>
          <w:rFonts w:ascii="Times New Roman" w:eastAsia="宋体" w:hAnsi="Times New Roman" w:cs="Times New Roman"/>
          <w:bCs/>
          <w:sz w:val="32"/>
          <w:szCs w:val="32"/>
          <w:u w:val="single"/>
        </w:rPr>
        <w:t>：</w:t>
      </w:r>
      <w:r w:rsidR="00A97A36" w:rsidRPr="00304311">
        <w:rPr>
          <w:rFonts w:ascii="Times New Roman" w:eastAsia="宋体" w:hAnsi="Times New Roman" w:cs="Times New Roman"/>
          <w:bCs/>
          <w:sz w:val="32"/>
          <w:szCs w:val="32"/>
          <w:u w:val="single"/>
        </w:rPr>
        <w:t>Discussion on "</w:t>
      </w:r>
      <w:bookmarkStart w:id="0" w:name="_Hlk39130839"/>
      <w:r w:rsidR="00304311" w:rsidRPr="00304311">
        <w:rPr>
          <w:rFonts w:ascii="Times New Roman" w:eastAsia="宋体" w:hAnsi="Times New Roman" w:cs="Times New Roman"/>
          <w:bCs/>
          <w:sz w:val="32"/>
          <w:szCs w:val="32"/>
          <w:u w:val="single"/>
        </w:rPr>
        <w:t>S</w:t>
      </w:r>
      <w:r w:rsidR="00A97A36" w:rsidRPr="00304311">
        <w:rPr>
          <w:rFonts w:ascii="Times New Roman" w:eastAsia="宋体" w:hAnsi="Times New Roman" w:cs="Times New Roman"/>
          <w:bCs/>
          <w:sz w:val="32"/>
          <w:szCs w:val="32"/>
          <w:u w:val="single"/>
        </w:rPr>
        <w:t>elf-abandonment</w:t>
      </w:r>
      <w:bookmarkEnd w:id="0"/>
      <w:r w:rsidR="00A97A36" w:rsidRPr="00304311">
        <w:rPr>
          <w:rFonts w:ascii="Times New Roman" w:eastAsia="宋体" w:hAnsi="Times New Roman" w:cs="Times New Roman"/>
          <w:bCs/>
          <w:sz w:val="32"/>
          <w:szCs w:val="32"/>
          <w:u w:val="single"/>
        </w:rPr>
        <w:t xml:space="preserve">" </w:t>
      </w:r>
      <w:r w:rsidR="00304311" w:rsidRPr="00304311">
        <w:rPr>
          <w:rFonts w:ascii="Times New Roman" w:eastAsia="宋体" w:hAnsi="Times New Roman" w:cs="Times New Roman"/>
          <w:bCs/>
          <w:sz w:val="32"/>
          <w:szCs w:val="32"/>
          <w:u w:val="single"/>
        </w:rPr>
        <w:t>A</w:t>
      </w:r>
      <w:r w:rsidR="00A97A36" w:rsidRPr="00304311">
        <w:rPr>
          <w:rFonts w:ascii="Times New Roman" w:eastAsia="宋体" w:hAnsi="Times New Roman" w:cs="Times New Roman"/>
          <w:bCs/>
          <w:sz w:val="32"/>
          <w:szCs w:val="32"/>
          <w:u w:val="single"/>
        </w:rPr>
        <w:t xml:space="preserve">s </w:t>
      </w:r>
      <w:proofErr w:type="gramStart"/>
      <w:r w:rsidR="00304311">
        <w:rPr>
          <w:rFonts w:ascii="Times New Roman" w:eastAsia="宋体" w:hAnsi="Times New Roman" w:cs="Times New Roman"/>
          <w:bCs/>
          <w:sz w:val="32"/>
          <w:szCs w:val="32"/>
          <w:u w:val="single"/>
        </w:rPr>
        <w:t>T</w:t>
      </w:r>
      <w:r w:rsidR="00A97A36" w:rsidRPr="00304311">
        <w:rPr>
          <w:rFonts w:ascii="Times New Roman" w:eastAsia="宋体" w:hAnsi="Times New Roman" w:cs="Times New Roman"/>
          <w:bCs/>
          <w:sz w:val="32"/>
          <w:szCs w:val="32"/>
          <w:u w:val="single"/>
        </w:rPr>
        <w:t>he</w:t>
      </w:r>
      <w:proofErr w:type="gramEnd"/>
      <w:r w:rsidR="00A97A36" w:rsidRPr="00304311">
        <w:rPr>
          <w:rFonts w:ascii="Times New Roman" w:eastAsia="宋体" w:hAnsi="Times New Roman" w:cs="Times New Roman"/>
          <w:bCs/>
          <w:sz w:val="32"/>
          <w:szCs w:val="32"/>
          <w:u w:val="single"/>
        </w:rPr>
        <w:t xml:space="preserve"> </w:t>
      </w:r>
      <w:r w:rsidR="00304311" w:rsidRPr="00304311">
        <w:rPr>
          <w:rFonts w:ascii="Times New Roman" w:eastAsia="宋体" w:hAnsi="Times New Roman" w:cs="Times New Roman"/>
          <w:bCs/>
          <w:sz w:val="32"/>
          <w:szCs w:val="32"/>
          <w:u w:val="single"/>
        </w:rPr>
        <w:t>C</w:t>
      </w:r>
      <w:r w:rsidR="00A97A36" w:rsidRPr="00304311">
        <w:rPr>
          <w:rFonts w:ascii="Times New Roman" w:eastAsia="宋体" w:hAnsi="Times New Roman" w:cs="Times New Roman"/>
          <w:bCs/>
          <w:sz w:val="32"/>
          <w:szCs w:val="32"/>
          <w:u w:val="single"/>
        </w:rPr>
        <w:t>enter</w:t>
      </w:r>
    </w:p>
    <w:p w14:paraId="00B9554A" w14:textId="77777777" w:rsidR="007458D6" w:rsidRPr="007458D6" w:rsidRDefault="007458D6" w:rsidP="007458D6">
      <w:pPr>
        <w:spacing w:line="360" w:lineRule="auto"/>
        <w:ind w:firstLine="560"/>
        <w:rPr>
          <w:rFonts w:ascii="Times New Roman" w:eastAsia="楷体_GB2312" w:hAnsi="Times New Roman" w:cs="Times New Roman"/>
          <w:b/>
          <w:sz w:val="36"/>
          <w:szCs w:val="36"/>
          <w:u w:val="single"/>
        </w:rPr>
      </w:pPr>
    </w:p>
    <w:p w14:paraId="61099D6C" w14:textId="77777777" w:rsidR="007458D6" w:rsidRPr="007458D6" w:rsidRDefault="007458D6" w:rsidP="007458D6">
      <w:pPr>
        <w:spacing w:line="360" w:lineRule="auto"/>
        <w:ind w:firstLine="560"/>
        <w:rPr>
          <w:rFonts w:ascii="Times New Roman" w:eastAsia="楷体_GB2312" w:hAnsi="Times New Roman" w:cs="Times New Roman"/>
          <w:b/>
          <w:sz w:val="36"/>
          <w:szCs w:val="36"/>
          <w:u w:val="single"/>
        </w:rPr>
      </w:pPr>
    </w:p>
    <w:p w14:paraId="48E91226" w14:textId="77777777" w:rsidR="007458D6" w:rsidRPr="007458D6" w:rsidRDefault="007458D6" w:rsidP="007458D6">
      <w:pPr>
        <w:spacing w:beforeLines="15" w:before="46"/>
        <w:ind w:firstLineChars="600" w:firstLine="1920"/>
        <w:rPr>
          <w:rFonts w:ascii="宋体" w:eastAsia="宋体" w:hAnsi="宋体" w:cs="Times New Roman"/>
          <w:sz w:val="32"/>
          <w:szCs w:val="24"/>
          <w:u w:val="single"/>
        </w:rPr>
      </w:pPr>
      <w:r w:rsidRPr="007458D6">
        <w:rPr>
          <w:rFonts w:ascii="宋体" w:eastAsia="宋体" w:hAnsi="宋体" w:cs="Times New Roman" w:hint="eastAsia"/>
          <w:sz w:val="32"/>
          <w:szCs w:val="24"/>
        </w:rPr>
        <w:t>学    院：</w:t>
      </w:r>
      <w:r w:rsidRPr="007458D6">
        <w:rPr>
          <w:rFonts w:ascii="宋体" w:eastAsia="宋体" w:hAnsi="宋体" w:cs="Times New Roman" w:hint="eastAsia"/>
          <w:sz w:val="32"/>
          <w:szCs w:val="24"/>
          <w:u w:val="single"/>
        </w:rPr>
        <w:t xml:space="preserve">  </w:t>
      </w:r>
      <w:r w:rsidRPr="007458D6">
        <w:rPr>
          <w:rFonts w:ascii="宋体" w:eastAsia="宋体" w:hAnsi="宋体" w:cs="Times New Roman"/>
          <w:sz w:val="32"/>
          <w:szCs w:val="24"/>
          <w:u w:val="single"/>
        </w:rPr>
        <w:t xml:space="preserve">    </w:t>
      </w:r>
      <w:r w:rsidRPr="007458D6">
        <w:rPr>
          <w:rFonts w:ascii="宋体" w:eastAsia="宋体" w:hAnsi="宋体" w:cs="Times New Roman" w:hint="eastAsia"/>
          <w:sz w:val="32"/>
          <w:szCs w:val="24"/>
          <w:u w:val="single"/>
        </w:rPr>
        <w:t xml:space="preserve">哲学院       </w:t>
      </w:r>
    </w:p>
    <w:p w14:paraId="306A1FE9" w14:textId="77777777" w:rsidR="007458D6" w:rsidRPr="007458D6" w:rsidRDefault="007458D6" w:rsidP="007458D6">
      <w:pPr>
        <w:spacing w:beforeLines="15" w:before="46"/>
        <w:ind w:firstLineChars="600" w:firstLine="1920"/>
        <w:rPr>
          <w:rFonts w:ascii="宋体" w:eastAsia="宋体" w:hAnsi="等线" w:cs="Times New Roman"/>
          <w:sz w:val="32"/>
          <w:szCs w:val="24"/>
          <w:u w:val="single"/>
        </w:rPr>
      </w:pPr>
      <w:r w:rsidRPr="007458D6">
        <w:rPr>
          <w:rFonts w:ascii="宋体" w:eastAsia="宋体" w:hAnsi="宋体" w:cs="Times New Roman" w:hint="eastAsia"/>
          <w:sz w:val="32"/>
          <w:szCs w:val="24"/>
        </w:rPr>
        <w:t>完成日期：</w:t>
      </w:r>
      <w:r w:rsidRPr="007458D6">
        <w:rPr>
          <w:rFonts w:ascii="宋体" w:eastAsia="宋体" w:hAnsi="宋体" w:cs="Times New Roman" w:hint="eastAsia"/>
          <w:sz w:val="32"/>
          <w:szCs w:val="24"/>
          <w:u w:val="single"/>
        </w:rPr>
        <w:t xml:space="preserve">  2020年4月29日  </w:t>
      </w:r>
    </w:p>
    <w:p w14:paraId="7256FAE5" w14:textId="77777777" w:rsidR="007458D6" w:rsidRPr="007458D6" w:rsidRDefault="007458D6" w:rsidP="007458D6">
      <w:pPr>
        <w:spacing w:line="360" w:lineRule="auto"/>
        <w:rPr>
          <w:rFonts w:ascii="Times New Roman" w:eastAsia="楷体_GB2312" w:hAnsi="Times New Roman" w:cs="Times New Roman"/>
          <w:b/>
          <w:sz w:val="36"/>
          <w:szCs w:val="36"/>
          <w:u w:val="single"/>
        </w:rPr>
      </w:pPr>
      <w:r w:rsidRPr="007458D6">
        <w:rPr>
          <w:rFonts w:ascii="黑体" w:eastAsia="黑体" w:hAnsi="黑体" w:cs="Times New Roman" w:hint="eastAsia"/>
          <w:sz w:val="28"/>
          <w:szCs w:val="28"/>
        </w:rPr>
        <w:t xml:space="preserve"> </w:t>
      </w:r>
      <w:r w:rsidRPr="007458D6">
        <w:rPr>
          <w:rFonts w:ascii="黑体" w:eastAsia="黑体" w:hAnsi="黑体" w:cs="Times New Roman"/>
          <w:sz w:val="28"/>
          <w:szCs w:val="28"/>
        </w:rPr>
        <w:t xml:space="preserve">  </w:t>
      </w:r>
    </w:p>
    <w:p w14:paraId="0DE40773" w14:textId="51715365" w:rsidR="007458D6" w:rsidRDefault="007458D6" w:rsidP="00E63728">
      <w:pPr>
        <w:rPr>
          <w:rFonts w:ascii="宋体" w:eastAsia="宋体" w:hAnsi="宋体" w:cs="Times New Roman"/>
          <w:szCs w:val="21"/>
        </w:rPr>
      </w:pPr>
    </w:p>
    <w:p w14:paraId="03993AFD" w14:textId="2878A19A" w:rsidR="00E40392" w:rsidRDefault="00E40392">
      <w:pPr>
        <w:widowControl/>
        <w:jc w:val="left"/>
        <w:rPr>
          <w:rFonts w:ascii="宋体" w:eastAsia="宋体" w:hAnsi="宋体" w:cs="Times New Roman"/>
          <w:szCs w:val="21"/>
        </w:rPr>
      </w:pPr>
      <w:r>
        <w:rPr>
          <w:rFonts w:ascii="宋体" w:eastAsia="宋体" w:hAnsi="宋体" w:cs="Times New Roman"/>
          <w:szCs w:val="21"/>
        </w:rPr>
        <w:br w:type="page"/>
      </w:r>
    </w:p>
    <w:p w14:paraId="5BB187A0" w14:textId="77777777" w:rsidR="00E40392" w:rsidRDefault="00E40392" w:rsidP="00E40392">
      <w:pPr>
        <w:jc w:val="center"/>
        <w:rPr>
          <w:rFonts w:ascii="黑体" w:eastAsia="黑体" w:hAnsi="黑体"/>
          <w:sz w:val="28"/>
          <w:szCs w:val="28"/>
        </w:rPr>
      </w:pPr>
      <w:bookmarkStart w:id="1" w:name="_Hlk39128639"/>
      <w:r w:rsidRPr="00446D79">
        <w:rPr>
          <w:rFonts w:ascii="黑体" w:eastAsia="黑体" w:hAnsi="黑体" w:hint="eastAsia"/>
          <w:sz w:val="28"/>
          <w:szCs w:val="28"/>
        </w:rPr>
        <w:lastRenderedPageBreak/>
        <w:t xml:space="preserve">摘 </w:t>
      </w:r>
      <w:r w:rsidRPr="00446D79">
        <w:rPr>
          <w:rFonts w:ascii="黑体" w:eastAsia="黑体" w:hAnsi="黑体"/>
          <w:sz w:val="28"/>
          <w:szCs w:val="28"/>
        </w:rPr>
        <w:t xml:space="preserve"> </w:t>
      </w:r>
      <w:r w:rsidRPr="00446D79">
        <w:rPr>
          <w:rFonts w:ascii="黑体" w:eastAsia="黑体" w:hAnsi="黑体" w:hint="eastAsia"/>
          <w:sz w:val="28"/>
          <w:szCs w:val="28"/>
        </w:rPr>
        <w:t>要</w:t>
      </w:r>
    </w:p>
    <w:p w14:paraId="44ACF0DF" w14:textId="77777777" w:rsidR="00E40392" w:rsidRPr="006A7AE6" w:rsidRDefault="00E40392" w:rsidP="00E40392">
      <w:pPr>
        <w:spacing w:line="360" w:lineRule="auto"/>
        <w:ind w:firstLineChars="200" w:firstLine="480"/>
        <w:rPr>
          <w:sz w:val="24"/>
          <w:szCs w:val="24"/>
        </w:rPr>
      </w:pPr>
      <w:r w:rsidRPr="00267A7B">
        <w:rPr>
          <w:rFonts w:asciiTheme="minorEastAsia" w:hAnsiTheme="minorEastAsia" w:hint="eastAsia"/>
          <w:sz w:val="24"/>
          <w:szCs w:val="24"/>
        </w:rPr>
        <w:t>人的道德实践是个复杂的过程，因此如何开展道德实践便成为了孟子十分关切的问题，</w:t>
      </w:r>
      <w:r w:rsidRPr="00267A7B">
        <w:rPr>
          <w:rFonts w:asciiTheme="minorEastAsia" w:hAnsiTheme="minorEastAsia"/>
          <w:sz w:val="24"/>
          <w:szCs w:val="24"/>
        </w:rPr>
        <w:t xml:space="preserve"> </w:t>
      </w:r>
      <w:r>
        <w:rPr>
          <w:rFonts w:hint="eastAsia"/>
          <w:sz w:val="24"/>
          <w:szCs w:val="24"/>
        </w:rPr>
        <w:t>对于自谓不能而放弃道德实践的人，孟子给予严厉的批评，怒斥其“自暴自弃”。在孟子看来</w:t>
      </w:r>
      <w:r w:rsidRPr="006A7AE6">
        <w:rPr>
          <w:rFonts w:hint="eastAsia"/>
          <w:sz w:val="24"/>
          <w:szCs w:val="24"/>
        </w:rPr>
        <w:t>，道德自我作为道德行动的主体，决定着道德实践是否能够开展以及开展的程度，对道德自我实现</w:t>
      </w:r>
      <w:r>
        <w:rPr>
          <w:rFonts w:hint="eastAsia"/>
          <w:sz w:val="24"/>
          <w:szCs w:val="24"/>
        </w:rPr>
        <w:t>具有</w:t>
      </w:r>
      <w:r w:rsidRPr="006A7AE6">
        <w:rPr>
          <w:rFonts w:hint="eastAsia"/>
          <w:sz w:val="24"/>
          <w:szCs w:val="24"/>
        </w:rPr>
        <w:t>正确认识便掌握了道德行动的主动权，因此人人</w:t>
      </w:r>
      <w:proofErr w:type="gramStart"/>
      <w:r w:rsidRPr="006A7AE6">
        <w:rPr>
          <w:rFonts w:hint="eastAsia"/>
          <w:sz w:val="24"/>
          <w:szCs w:val="24"/>
        </w:rPr>
        <w:t>皆具备</w:t>
      </w:r>
      <w:proofErr w:type="gramEnd"/>
      <w:r>
        <w:rPr>
          <w:rFonts w:hint="eastAsia"/>
          <w:sz w:val="24"/>
          <w:szCs w:val="24"/>
        </w:rPr>
        <w:t>进行道德实践、</w:t>
      </w:r>
      <w:r w:rsidRPr="006A7AE6">
        <w:rPr>
          <w:rFonts w:hint="eastAsia"/>
          <w:sz w:val="24"/>
          <w:szCs w:val="24"/>
        </w:rPr>
        <w:t>成就自我的能力，没有理由将自身</w:t>
      </w:r>
      <w:r>
        <w:rPr>
          <w:rFonts w:hint="eastAsia"/>
          <w:sz w:val="24"/>
          <w:szCs w:val="24"/>
        </w:rPr>
        <w:t>的堕落</w:t>
      </w:r>
      <w:r w:rsidRPr="006A7AE6">
        <w:rPr>
          <w:rFonts w:hint="eastAsia"/>
          <w:sz w:val="24"/>
          <w:szCs w:val="24"/>
        </w:rPr>
        <w:t>归结于资质的优劣差异。尽管天生资质相同，结果却取决于后天的修为。孟子以“万物皆备于我”热情鼓励人们积极进行道德实践，明确自我的完备</w:t>
      </w:r>
      <w:r>
        <w:rPr>
          <w:rFonts w:hint="eastAsia"/>
          <w:sz w:val="24"/>
          <w:szCs w:val="24"/>
        </w:rPr>
        <w:t>性，后天应当对“自我”进行存养、扩充；“自暴自弃”则是从反面确立</w:t>
      </w:r>
      <w:r w:rsidRPr="006A7AE6">
        <w:rPr>
          <w:rFonts w:hint="eastAsia"/>
          <w:sz w:val="24"/>
          <w:szCs w:val="24"/>
        </w:rPr>
        <w:t>了“自我”的存在</w:t>
      </w:r>
      <w:r>
        <w:rPr>
          <w:rFonts w:hint="eastAsia"/>
          <w:sz w:val="24"/>
          <w:szCs w:val="24"/>
        </w:rPr>
        <w:t>与价值，督促人们积极作为，发挥自我的价值，主动对自我进行存养</w:t>
      </w:r>
      <w:r w:rsidRPr="006A7AE6">
        <w:rPr>
          <w:rFonts w:hint="eastAsia"/>
          <w:sz w:val="24"/>
          <w:szCs w:val="24"/>
        </w:rPr>
        <w:t>以实现自我。在这样的基础上，分析“自暴自弃”</w:t>
      </w:r>
      <w:r>
        <w:rPr>
          <w:rFonts w:hint="eastAsia"/>
          <w:sz w:val="24"/>
          <w:szCs w:val="24"/>
        </w:rPr>
        <w:t>有助于把握孟子关于道德实践的独特思考。</w:t>
      </w:r>
    </w:p>
    <w:p w14:paraId="71B4C88A" w14:textId="445C4390" w:rsidR="00E40392" w:rsidRDefault="00E40392" w:rsidP="00E40392">
      <w:pPr>
        <w:spacing w:line="360" w:lineRule="auto"/>
        <w:rPr>
          <w:sz w:val="24"/>
          <w:szCs w:val="24"/>
        </w:rPr>
      </w:pPr>
      <w:r w:rsidRPr="00446D79">
        <w:rPr>
          <w:rFonts w:ascii="黑体" w:eastAsia="黑体" w:hAnsi="黑体" w:hint="eastAsia"/>
          <w:sz w:val="24"/>
          <w:szCs w:val="24"/>
        </w:rPr>
        <w:t>关键词</w:t>
      </w:r>
      <w:r>
        <w:rPr>
          <w:rFonts w:ascii="黑体" w:eastAsia="黑体" w:hAnsi="黑体" w:hint="eastAsia"/>
          <w:sz w:val="24"/>
          <w:szCs w:val="24"/>
        </w:rPr>
        <w:t>：</w:t>
      </w:r>
      <w:r w:rsidRPr="00446D79">
        <w:rPr>
          <w:rFonts w:hint="eastAsia"/>
          <w:sz w:val="24"/>
          <w:szCs w:val="24"/>
        </w:rPr>
        <w:t>孟子；道德自我；自我实现；行动</w:t>
      </w:r>
    </w:p>
    <w:p w14:paraId="3F7E5151" w14:textId="77777777" w:rsidR="00E40392" w:rsidRDefault="00E40392" w:rsidP="00E40392">
      <w:pPr>
        <w:spacing w:line="360" w:lineRule="auto"/>
        <w:rPr>
          <w:sz w:val="24"/>
          <w:szCs w:val="24"/>
        </w:rPr>
      </w:pPr>
    </w:p>
    <w:bookmarkEnd w:id="1"/>
    <w:p w14:paraId="6C025B94" w14:textId="77777777" w:rsidR="00E40392" w:rsidRDefault="00E40392" w:rsidP="00E40392">
      <w:pPr>
        <w:spacing w:line="360" w:lineRule="auto"/>
        <w:rPr>
          <w:sz w:val="24"/>
          <w:szCs w:val="24"/>
        </w:rPr>
      </w:pPr>
    </w:p>
    <w:p w14:paraId="31801DB9" w14:textId="61E6891F" w:rsidR="00E40392" w:rsidRDefault="00E40392">
      <w:pPr>
        <w:widowControl/>
        <w:jc w:val="left"/>
        <w:rPr>
          <w:sz w:val="24"/>
          <w:szCs w:val="24"/>
        </w:rPr>
      </w:pPr>
      <w:r>
        <w:rPr>
          <w:sz w:val="24"/>
          <w:szCs w:val="24"/>
        </w:rPr>
        <w:br w:type="page"/>
      </w:r>
    </w:p>
    <w:p w14:paraId="5649131E" w14:textId="77777777" w:rsidR="00E40392" w:rsidRPr="00E40392" w:rsidRDefault="00E40392" w:rsidP="00E40392">
      <w:pPr>
        <w:ind w:right="210"/>
        <w:jc w:val="center"/>
        <w:rPr>
          <w:rFonts w:ascii="Times New Roman" w:eastAsia="宋体" w:hAnsi="Times New Roman" w:cs="Times New Roman"/>
          <w:b/>
          <w:bCs/>
          <w:kern w:val="0"/>
          <w:sz w:val="28"/>
          <w:szCs w:val="28"/>
        </w:rPr>
      </w:pPr>
      <w:r w:rsidRPr="00E40392">
        <w:rPr>
          <w:rFonts w:ascii="Times New Roman" w:eastAsia="宋体" w:hAnsi="Times New Roman" w:cs="Times New Roman"/>
          <w:b/>
          <w:bCs/>
          <w:kern w:val="0"/>
          <w:sz w:val="28"/>
          <w:szCs w:val="28"/>
        </w:rPr>
        <w:lastRenderedPageBreak/>
        <w:t>Abstract</w:t>
      </w:r>
    </w:p>
    <w:p w14:paraId="4C6F51F2" w14:textId="1AD20F01" w:rsidR="00E40392" w:rsidRPr="00304311" w:rsidRDefault="00304311" w:rsidP="00E40392">
      <w:pPr>
        <w:spacing w:line="360" w:lineRule="auto"/>
        <w:rPr>
          <w:rFonts w:ascii="Times New Roman" w:hAnsi="Times New Roman" w:cs="Times New Roman"/>
          <w:sz w:val="24"/>
          <w:szCs w:val="24"/>
        </w:rPr>
      </w:pPr>
      <w:r>
        <w:rPr>
          <w:rFonts w:ascii="Times New Roman" w:hAnsi="Times New Roman" w:cs="Times New Roman"/>
          <w:sz w:val="24"/>
          <w:szCs w:val="24"/>
        </w:rPr>
        <w:t>People</w:t>
      </w:r>
      <w:r w:rsidRPr="00304311">
        <w:rPr>
          <w:rFonts w:ascii="Times New Roman" w:hAnsi="Times New Roman" w:cs="Times New Roman"/>
          <w:sz w:val="24"/>
          <w:szCs w:val="24"/>
        </w:rPr>
        <w:t>'s moral practice is a complex process, so how to carry out moral practice has become a very concerned problem of Mencius. Mencius gives severe criticism to those who say they can't give up moral practice and denounces them as "</w:t>
      </w:r>
      <w:r w:rsidRPr="00304311">
        <w:t xml:space="preserve"> </w:t>
      </w:r>
      <w:r>
        <w:rPr>
          <w:rFonts w:ascii="Times New Roman" w:hAnsi="Times New Roman" w:cs="Times New Roman"/>
          <w:sz w:val="24"/>
          <w:szCs w:val="24"/>
        </w:rPr>
        <w:t>s</w:t>
      </w:r>
      <w:r w:rsidRPr="00304311">
        <w:rPr>
          <w:rFonts w:ascii="Times New Roman" w:hAnsi="Times New Roman" w:cs="Times New Roman"/>
          <w:sz w:val="24"/>
          <w:szCs w:val="24"/>
        </w:rPr>
        <w:t>elf-abandonment ". In Mencius' view, moral self, as the main body of moral action, determines whether moral practice can be carried out and the extent to which it can be carried out. If we have a correct understanding of moral self</w:t>
      </w:r>
      <w:r>
        <w:rPr>
          <w:rFonts w:ascii="Times New Roman" w:hAnsi="Times New Roman" w:cs="Times New Roman"/>
          <w:sz w:val="24"/>
          <w:szCs w:val="24"/>
        </w:rPr>
        <w:t>-</w:t>
      </w:r>
      <w:r w:rsidRPr="00304311">
        <w:rPr>
          <w:rFonts w:ascii="Times New Roman" w:hAnsi="Times New Roman" w:cs="Times New Roman"/>
          <w:sz w:val="24"/>
          <w:szCs w:val="24"/>
        </w:rPr>
        <w:t xml:space="preserve">realization, we will have the initiative of moral action. Therefore, everyone has the ability to carry out moral practice and achieve self, and there is no reason to attribute his degradation to the difference of qualification. Although born with the same qualifications, the result depends on the cultivation. Mencius, with his enthusiasm of "everything is in me", encouraged people to actively practice morality, made clear the completeness of self, and </w:t>
      </w:r>
      <w:r>
        <w:rPr>
          <w:rFonts w:ascii="Times New Roman" w:hAnsi="Times New Roman" w:cs="Times New Roman"/>
          <w:sz w:val="24"/>
          <w:szCs w:val="24"/>
        </w:rPr>
        <w:t>people</w:t>
      </w:r>
      <w:r w:rsidRPr="00304311">
        <w:rPr>
          <w:rFonts w:ascii="Times New Roman" w:hAnsi="Times New Roman" w:cs="Times New Roman"/>
          <w:sz w:val="24"/>
          <w:szCs w:val="24"/>
        </w:rPr>
        <w:t xml:space="preserve"> should preserve and expand self; "</w:t>
      </w:r>
      <w:r w:rsidRPr="00304311">
        <w:t xml:space="preserve"> </w:t>
      </w:r>
      <w:r>
        <w:rPr>
          <w:rFonts w:ascii="Times New Roman" w:hAnsi="Times New Roman" w:cs="Times New Roman"/>
          <w:sz w:val="24"/>
          <w:szCs w:val="24"/>
        </w:rPr>
        <w:t>s</w:t>
      </w:r>
      <w:r w:rsidRPr="00304311">
        <w:rPr>
          <w:rFonts w:ascii="Times New Roman" w:hAnsi="Times New Roman" w:cs="Times New Roman"/>
          <w:sz w:val="24"/>
          <w:szCs w:val="24"/>
        </w:rPr>
        <w:t>elf-abandonment " established the existence and value of self from the opposite side, urged people to actively act, play their own value, and actively maintain themselves to realize self. On this basis, the analysis of "self</w:t>
      </w:r>
      <w:r>
        <w:rPr>
          <w:rFonts w:ascii="Times New Roman" w:hAnsi="Times New Roman" w:cs="Times New Roman"/>
          <w:sz w:val="24"/>
          <w:szCs w:val="24"/>
        </w:rPr>
        <w:t>-</w:t>
      </w:r>
      <w:r w:rsidRPr="00304311">
        <w:rPr>
          <w:rFonts w:ascii="Times New Roman" w:hAnsi="Times New Roman" w:cs="Times New Roman"/>
          <w:sz w:val="24"/>
          <w:szCs w:val="24"/>
        </w:rPr>
        <w:t>abandonment" helps to grasp Mencius' unique thinking on moral practice.</w:t>
      </w:r>
    </w:p>
    <w:p w14:paraId="65A787E7" w14:textId="7ABE5D2C" w:rsidR="00E40392" w:rsidRPr="00304311" w:rsidRDefault="00304311" w:rsidP="00E40392">
      <w:pPr>
        <w:spacing w:line="360" w:lineRule="auto"/>
        <w:rPr>
          <w:rFonts w:ascii="Times New Roman" w:hAnsi="Times New Roman" w:cs="Times New Roman"/>
          <w:sz w:val="24"/>
          <w:szCs w:val="24"/>
        </w:rPr>
      </w:pPr>
      <w:r w:rsidRPr="007A6083">
        <w:rPr>
          <w:rFonts w:ascii="Times New Roman" w:hAnsi="Times New Roman" w:cs="Times New Roman"/>
          <w:b/>
          <w:bCs/>
          <w:sz w:val="24"/>
          <w:szCs w:val="24"/>
        </w:rPr>
        <w:t xml:space="preserve">Keywords: </w:t>
      </w:r>
      <w:r w:rsidRPr="00304311">
        <w:rPr>
          <w:rFonts w:ascii="Times New Roman" w:hAnsi="Times New Roman" w:cs="Times New Roman"/>
          <w:sz w:val="24"/>
          <w:szCs w:val="24"/>
        </w:rPr>
        <w:t>Mencius; moral self; self-realization; action</w:t>
      </w:r>
    </w:p>
    <w:p w14:paraId="6715A4B3" w14:textId="77777777" w:rsidR="00E40392" w:rsidRPr="00304311" w:rsidRDefault="00E40392" w:rsidP="00E40392">
      <w:pPr>
        <w:spacing w:line="360" w:lineRule="auto"/>
        <w:rPr>
          <w:rFonts w:ascii="Times New Roman" w:hAnsi="Times New Roman" w:cs="Times New Roman"/>
          <w:sz w:val="24"/>
          <w:szCs w:val="24"/>
        </w:rPr>
      </w:pPr>
    </w:p>
    <w:p w14:paraId="6427648B" w14:textId="77777777" w:rsidR="00E40392" w:rsidRPr="00304311" w:rsidRDefault="00E40392" w:rsidP="00E40392">
      <w:pPr>
        <w:spacing w:line="360" w:lineRule="auto"/>
        <w:rPr>
          <w:rFonts w:ascii="Times New Roman" w:hAnsi="Times New Roman" w:cs="Times New Roman"/>
          <w:sz w:val="24"/>
          <w:szCs w:val="24"/>
        </w:rPr>
      </w:pPr>
    </w:p>
    <w:p w14:paraId="13BA01DF" w14:textId="77777777" w:rsidR="00E40392" w:rsidRPr="00304311" w:rsidRDefault="00E40392" w:rsidP="00E40392">
      <w:pPr>
        <w:spacing w:line="360" w:lineRule="auto"/>
        <w:rPr>
          <w:rFonts w:ascii="Times New Roman" w:hAnsi="Times New Roman" w:cs="Times New Roman"/>
          <w:sz w:val="24"/>
          <w:szCs w:val="24"/>
        </w:rPr>
      </w:pPr>
    </w:p>
    <w:p w14:paraId="36DC526F" w14:textId="77777777" w:rsidR="00E40392" w:rsidRPr="007458D6" w:rsidRDefault="00E40392" w:rsidP="007458D6">
      <w:pPr>
        <w:jc w:val="center"/>
        <w:rPr>
          <w:rFonts w:ascii="宋体" w:eastAsia="宋体" w:hAnsi="宋体" w:cs="Times New Roman"/>
          <w:szCs w:val="21"/>
        </w:rPr>
      </w:pPr>
    </w:p>
    <w:p w14:paraId="220914D7" w14:textId="311803FC" w:rsidR="00E40392" w:rsidRPr="007458D6" w:rsidRDefault="007458D6" w:rsidP="00E40392">
      <w:pPr>
        <w:jc w:val="center"/>
        <w:rPr>
          <w:rFonts w:ascii="黑体" w:eastAsia="黑体" w:hAnsi="黑体" w:cs="黑体"/>
          <w:szCs w:val="21"/>
        </w:rPr>
      </w:pPr>
      <w:r w:rsidRPr="007458D6">
        <w:rPr>
          <w:rFonts w:ascii="黑体" w:eastAsia="黑体" w:hAnsi="黑体" w:cs="黑体"/>
          <w:szCs w:val="21"/>
        </w:rPr>
        <w:br w:type="page"/>
      </w:r>
    </w:p>
    <w:sdt>
      <w:sdtPr>
        <w:rPr>
          <w:rFonts w:ascii="等线" w:eastAsia="等线" w:hAnsi="等线" w:cs="Times New Roman"/>
          <w:lang w:val="zh-CN"/>
        </w:rPr>
        <w:id w:val="1335414435"/>
        <w:docPartObj>
          <w:docPartGallery w:val="Table of Contents"/>
          <w:docPartUnique/>
        </w:docPartObj>
      </w:sdtPr>
      <w:sdtEndPr>
        <w:rPr>
          <w:b/>
          <w:bCs/>
        </w:rPr>
      </w:sdtEndPr>
      <w:sdtContent>
        <w:p w14:paraId="1338059D" w14:textId="77777777" w:rsidR="002A4E01" w:rsidRPr="00304311" w:rsidRDefault="002A4E01" w:rsidP="002A4E01">
          <w:pPr>
            <w:keepNext/>
            <w:keepLines/>
            <w:widowControl/>
            <w:spacing w:before="240" w:line="259" w:lineRule="auto"/>
            <w:jc w:val="center"/>
            <w:rPr>
              <w:rFonts w:ascii="黑体" w:eastAsia="黑体" w:hAnsi="黑体" w:cs="Times New Roman"/>
              <w:color w:val="2E74B5"/>
              <w:kern w:val="0"/>
              <w:sz w:val="32"/>
              <w:szCs w:val="32"/>
            </w:rPr>
          </w:pPr>
          <w:r w:rsidRPr="007458D6">
            <w:rPr>
              <w:rFonts w:ascii="黑体" w:eastAsia="黑体" w:hAnsi="黑体" w:cs="Times New Roman"/>
              <w:kern w:val="0"/>
              <w:sz w:val="32"/>
              <w:szCs w:val="32"/>
              <w:lang w:val="zh-CN"/>
            </w:rPr>
            <w:t>目</w:t>
          </w:r>
          <w:r w:rsidRPr="00304311">
            <w:rPr>
              <w:rFonts w:ascii="黑体" w:eastAsia="黑体" w:hAnsi="黑体" w:cs="Times New Roman" w:hint="eastAsia"/>
              <w:kern w:val="0"/>
              <w:sz w:val="32"/>
              <w:szCs w:val="32"/>
            </w:rPr>
            <w:t xml:space="preserve"> </w:t>
          </w:r>
          <w:r w:rsidRPr="00304311">
            <w:rPr>
              <w:rFonts w:ascii="黑体" w:eastAsia="黑体" w:hAnsi="黑体" w:cs="Times New Roman"/>
              <w:kern w:val="0"/>
              <w:sz w:val="32"/>
              <w:szCs w:val="32"/>
            </w:rPr>
            <w:t xml:space="preserve"> </w:t>
          </w:r>
          <w:r w:rsidRPr="007458D6">
            <w:rPr>
              <w:rFonts w:ascii="黑体" w:eastAsia="黑体" w:hAnsi="黑体" w:cs="Times New Roman"/>
              <w:kern w:val="0"/>
              <w:sz w:val="32"/>
              <w:szCs w:val="32"/>
              <w:lang w:val="zh-CN"/>
            </w:rPr>
            <w:t>录</w:t>
          </w:r>
        </w:p>
        <w:p w14:paraId="673C00DE" w14:textId="77777777" w:rsidR="002A4E01" w:rsidRPr="00304311" w:rsidRDefault="002A4E01" w:rsidP="002A4E01">
          <w:pPr>
            <w:rPr>
              <w:rFonts w:ascii="等线" w:eastAsia="等线" w:hAnsi="等线" w:cs="Times New Roman"/>
            </w:rPr>
          </w:pPr>
        </w:p>
        <w:p w14:paraId="03FA44A1" w14:textId="77777777" w:rsidR="002A4E01" w:rsidRPr="00304311" w:rsidRDefault="002A4E01" w:rsidP="002A4E01">
          <w:pPr>
            <w:rPr>
              <w:rFonts w:ascii="等线" w:eastAsia="等线" w:hAnsi="等线" w:cs="Times New Roman"/>
            </w:rPr>
          </w:pPr>
        </w:p>
        <w:p w14:paraId="33279142" w14:textId="77777777" w:rsidR="002A4E01" w:rsidRPr="00184D87" w:rsidRDefault="002A4E01" w:rsidP="00184D87">
          <w:pPr>
            <w:pStyle w:val="a8"/>
            <w:numPr>
              <w:ilvl w:val="0"/>
              <w:numId w:val="4"/>
            </w:numPr>
            <w:tabs>
              <w:tab w:val="right" w:leader="dot" w:pos="8296"/>
            </w:tabs>
            <w:ind w:firstLineChars="0"/>
            <w:rPr>
              <w:rFonts w:ascii="宋体" w:eastAsia="宋体" w:hAnsi="宋体" w:cs="Times New Roman"/>
              <w:noProof/>
              <w:color w:val="000000" w:themeColor="text1"/>
              <w:sz w:val="30"/>
              <w:szCs w:val="30"/>
            </w:rPr>
          </w:pPr>
          <w:r w:rsidRPr="002A4E01">
            <w:rPr>
              <w:rFonts w:ascii="宋体" w:eastAsia="宋体" w:hAnsi="宋体" w:cs="Times New Roman"/>
              <w:b/>
              <w:bCs/>
              <w:noProof/>
              <w:sz w:val="30"/>
              <w:szCs w:val="30"/>
              <w:lang w:val="zh-CN"/>
            </w:rPr>
            <w:fldChar w:fldCharType="begin"/>
          </w:r>
          <w:r w:rsidRPr="00184D87">
            <w:rPr>
              <w:rFonts w:ascii="宋体" w:eastAsia="宋体" w:hAnsi="宋体" w:cs="Times New Roman"/>
              <w:b/>
              <w:bCs/>
              <w:noProof/>
              <w:sz w:val="30"/>
              <w:szCs w:val="30"/>
              <w:lang w:val="zh-CN"/>
            </w:rPr>
            <w:instrText xml:space="preserve"> TOC \o "1-3" \h \z \u </w:instrText>
          </w:r>
          <w:r w:rsidRPr="002A4E01">
            <w:rPr>
              <w:rFonts w:ascii="宋体" w:eastAsia="宋体" w:hAnsi="宋体" w:cs="Times New Roman"/>
              <w:b/>
              <w:bCs/>
              <w:noProof/>
              <w:sz w:val="30"/>
              <w:szCs w:val="30"/>
              <w:lang w:val="zh-CN"/>
            </w:rPr>
            <w:fldChar w:fldCharType="separate"/>
          </w:r>
          <w:hyperlink w:anchor="_Toc7502255" w:history="1">
            <w:bookmarkStart w:id="2" w:name="_Hlk39128692"/>
            <w:r w:rsidRPr="00184D87">
              <w:rPr>
                <w:rFonts w:ascii="宋体" w:eastAsia="宋体" w:hAnsi="宋体" w:cs="Times New Roman" w:hint="eastAsia"/>
                <w:noProof/>
                <w:color w:val="000000" w:themeColor="text1"/>
                <w:sz w:val="30"/>
                <w:szCs w:val="30"/>
              </w:rPr>
              <w:t>“自暴自弃”的表现及其性质</w:t>
            </w:r>
            <w:bookmarkEnd w:id="2"/>
            <w:r w:rsidRPr="00184D87">
              <w:rPr>
                <w:rFonts w:ascii="宋体" w:eastAsia="宋体" w:hAnsi="宋体" w:cs="Times New Roman"/>
                <w:noProof/>
                <w:webHidden/>
                <w:color w:val="000000" w:themeColor="text1"/>
                <w:sz w:val="30"/>
                <w:szCs w:val="30"/>
              </w:rPr>
              <w:tab/>
            </w:r>
            <w:r w:rsidRPr="00184D87">
              <w:rPr>
                <w:rFonts w:ascii="宋体" w:eastAsia="宋体" w:hAnsi="宋体" w:cs="Times New Roman"/>
                <w:noProof/>
                <w:webHidden/>
                <w:color w:val="000000" w:themeColor="text1"/>
                <w:sz w:val="30"/>
                <w:szCs w:val="30"/>
              </w:rPr>
              <w:fldChar w:fldCharType="begin"/>
            </w:r>
            <w:r w:rsidRPr="00184D87">
              <w:rPr>
                <w:rFonts w:ascii="宋体" w:eastAsia="宋体" w:hAnsi="宋体" w:cs="Times New Roman"/>
                <w:noProof/>
                <w:webHidden/>
                <w:color w:val="000000" w:themeColor="text1"/>
                <w:sz w:val="30"/>
                <w:szCs w:val="30"/>
              </w:rPr>
              <w:instrText xml:space="preserve"> PAGEREF _Toc7502255 \h </w:instrText>
            </w:r>
            <w:r w:rsidRPr="00184D87">
              <w:rPr>
                <w:rFonts w:ascii="宋体" w:eastAsia="宋体" w:hAnsi="宋体" w:cs="Times New Roman"/>
                <w:noProof/>
                <w:webHidden/>
                <w:color w:val="000000" w:themeColor="text1"/>
                <w:sz w:val="30"/>
                <w:szCs w:val="30"/>
              </w:rPr>
            </w:r>
            <w:r w:rsidRPr="00184D87">
              <w:rPr>
                <w:rFonts w:ascii="宋体" w:eastAsia="宋体" w:hAnsi="宋体" w:cs="Times New Roman"/>
                <w:noProof/>
                <w:webHidden/>
                <w:color w:val="000000" w:themeColor="text1"/>
                <w:sz w:val="30"/>
                <w:szCs w:val="30"/>
              </w:rPr>
              <w:fldChar w:fldCharType="separate"/>
            </w:r>
            <w:r w:rsidRPr="00184D87">
              <w:rPr>
                <w:rFonts w:ascii="宋体" w:eastAsia="宋体" w:hAnsi="宋体" w:cs="Times New Roman"/>
                <w:noProof/>
                <w:webHidden/>
                <w:color w:val="000000" w:themeColor="text1"/>
                <w:sz w:val="30"/>
                <w:szCs w:val="30"/>
              </w:rPr>
              <w:t>5</w:t>
            </w:r>
            <w:r w:rsidRPr="00184D87">
              <w:rPr>
                <w:rFonts w:ascii="宋体" w:eastAsia="宋体" w:hAnsi="宋体" w:cs="Times New Roman"/>
                <w:noProof/>
                <w:webHidden/>
                <w:color w:val="000000" w:themeColor="text1"/>
                <w:sz w:val="30"/>
                <w:szCs w:val="30"/>
              </w:rPr>
              <w:fldChar w:fldCharType="end"/>
            </w:r>
          </w:hyperlink>
        </w:p>
        <w:p w14:paraId="0FFC505F" w14:textId="77777777" w:rsidR="002A4E01" w:rsidRPr="002A4E01" w:rsidRDefault="002A4E01" w:rsidP="002A4E01">
          <w:pPr>
            <w:rPr>
              <w:rFonts w:ascii="等线" w:eastAsia="等线" w:hAnsi="等线" w:cs="Times New Roman"/>
              <w:noProof/>
              <w:color w:val="000000" w:themeColor="text1"/>
            </w:rPr>
          </w:pPr>
        </w:p>
        <w:p w14:paraId="5DA3F340" w14:textId="77777777" w:rsidR="002A4E01" w:rsidRPr="00184D87" w:rsidRDefault="00BA4CB4" w:rsidP="00184D87">
          <w:pPr>
            <w:pStyle w:val="a8"/>
            <w:numPr>
              <w:ilvl w:val="0"/>
              <w:numId w:val="4"/>
            </w:numPr>
            <w:tabs>
              <w:tab w:val="left" w:pos="840"/>
              <w:tab w:val="right" w:leader="dot" w:pos="8296"/>
            </w:tabs>
            <w:ind w:firstLineChars="0"/>
            <w:rPr>
              <w:rFonts w:ascii="宋体" w:eastAsia="宋体" w:hAnsi="宋体" w:cs="Times New Roman"/>
              <w:noProof/>
              <w:color w:val="000000" w:themeColor="text1"/>
              <w:sz w:val="30"/>
              <w:szCs w:val="30"/>
            </w:rPr>
          </w:pPr>
          <w:r>
            <w:rPr>
              <w:rFonts w:ascii="宋体" w:eastAsia="宋体" w:hAnsi="宋体" w:cs="Times New Roman" w:hint="eastAsia"/>
              <w:noProof/>
              <w:color w:val="000000" w:themeColor="text1"/>
              <w:sz w:val="30"/>
              <w:szCs w:val="30"/>
            </w:rPr>
            <w:t>以“自我”分析</w:t>
          </w:r>
          <w:hyperlink w:anchor="_Toc7502256" w:history="1">
            <w:r w:rsidR="002A4E01" w:rsidRPr="00184D87">
              <w:rPr>
                <w:rFonts w:ascii="宋体" w:eastAsia="宋体" w:hAnsi="宋体" w:cs="Times New Roman" w:hint="eastAsia"/>
                <w:noProof/>
                <w:color w:val="000000" w:themeColor="text1"/>
                <w:sz w:val="30"/>
                <w:szCs w:val="30"/>
              </w:rPr>
              <w:t>“自暴自弃”的影响因素</w:t>
            </w:r>
            <w:r w:rsidR="002A4E01" w:rsidRPr="00184D87">
              <w:rPr>
                <w:rFonts w:ascii="宋体" w:eastAsia="宋体" w:hAnsi="宋体" w:cs="Times New Roman"/>
                <w:noProof/>
                <w:color w:val="000000" w:themeColor="text1"/>
                <w:sz w:val="30"/>
                <w:szCs w:val="30"/>
              </w:rPr>
              <w:tab/>
            </w:r>
            <w:r w:rsidR="00CD52A9">
              <w:rPr>
                <w:rFonts w:ascii="宋体" w:eastAsia="宋体" w:hAnsi="宋体" w:cs="Times New Roman"/>
                <w:noProof/>
                <w:webHidden/>
                <w:color w:val="000000" w:themeColor="text1"/>
                <w:sz w:val="30"/>
                <w:szCs w:val="30"/>
              </w:rPr>
              <w:t>9</w:t>
            </w:r>
          </w:hyperlink>
        </w:p>
        <w:p w14:paraId="75B7B490" w14:textId="77777777" w:rsidR="002A4E01" w:rsidRPr="002A4E01" w:rsidRDefault="002A4E01" w:rsidP="002A4E01">
          <w:pPr>
            <w:rPr>
              <w:rFonts w:ascii="等线" w:eastAsia="等线" w:hAnsi="等线" w:cs="Times New Roman"/>
              <w:noProof/>
              <w:color w:val="000000" w:themeColor="text1"/>
            </w:rPr>
          </w:pPr>
        </w:p>
        <w:p w14:paraId="2397021C" w14:textId="77777777" w:rsidR="002A4E01" w:rsidRPr="00184D87" w:rsidRDefault="00D14991" w:rsidP="00AA7F19">
          <w:pPr>
            <w:pStyle w:val="a8"/>
            <w:numPr>
              <w:ilvl w:val="0"/>
              <w:numId w:val="4"/>
            </w:numPr>
            <w:tabs>
              <w:tab w:val="left" w:pos="840"/>
              <w:tab w:val="right" w:leader="dot" w:pos="8296"/>
            </w:tabs>
            <w:ind w:firstLineChars="0"/>
            <w:rPr>
              <w:rFonts w:ascii="宋体" w:eastAsia="宋体" w:hAnsi="宋体" w:cs="Times New Roman"/>
              <w:noProof/>
              <w:color w:val="000000" w:themeColor="text1"/>
              <w:sz w:val="30"/>
              <w:szCs w:val="30"/>
            </w:rPr>
          </w:pPr>
          <w:hyperlink w:anchor="_Toc7502257" w:history="1">
            <w:r w:rsidR="00AA7F19" w:rsidRPr="00AA7F19">
              <w:rPr>
                <w:rFonts w:ascii="宋体" w:eastAsia="宋体" w:hAnsi="宋体" w:cs="Times New Roman" w:hint="eastAsia"/>
                <w:noProof/>
                <w:color w:val="000000" w:themeColor="text1"/>
                <w:sz w:val="30"/>
                <w:szCs w:val="30"/>
              </w:rPr>
              <w:t>从自暴自弃转向自反自得</w:t>
            </w:r>
            <w:r w:rsidR="002A4E01" w:rsidRPr="00184D87">
              <w:rPr>
                <w:rFonts w:ascii="宋体" w:eastAsia="宋体" w:hAnsi="宋体" w:cs="Times New Roman"/>
                <w:noProof/>
                <w:webHidden/>
                <w:color w:val="000000" w:themeColor="text1"/>
                <w:sz w:val="30"/>
                <w:szCs w:val="30"/>
              </w:rPr>
              <w:tab/>
            </w:r>
            <w:r w:rsidR="00CD52A9">
              <w:rPr>
                <w:rFonts w:ascii="宋体" w:eastAsia="宋体" w:hAnsi="宋体" w:cs="Times New Roman"/>
                <w:noProof/>
                <w:webHidden/>
                <w:color w:val="000000" w:themeColor="text1"/>
                <w:sz w:val="30"/>
                <w:szCs w:val="30"/>
              </w:rPr>
              <w:t>13</w:t>
            </w:r>
          </w:hyperlink>
        </w:p>
        <w:p w14:paraId="7338A125" w14:textId="77777777" w:rsidR="002A4E01" w:rsidRPr="002A4E01" w:rsidRDefault="002A4E01" w:rsidP="002A4E01">
          <w:pPr>
            <w:rPr>
              <w:rFonts w:ascii="等线" w:eastAsia="等线" w:hAnsi="等线" w:cs="Times New Roman"/>
              <w:noProof/>
              <w:color w:val="000000" w:themeColor="text1"/>
            </w:rPr>
          </w:pPr>
        </w:p>
        <w:p w14:paraId="5E8AF263" w14:textId="74A3A3B7" w:rsidR="002A4E01" w:rsidRPr="00184D87" w:rsidRDefault="00D14991" w:rsidP="00184D87">
          <w:pPr>
            <w:pStyle w:val="a8"/>
            <w:numPr>
              <w:ilvl w:val="0"/>
              <w:numId w:val="4"/>
            </w:numPr>
            <w:tabs>
              <w:tab w:val="right" w:leader="dot" w:pos="8296"/>
            </w:tabs>
            <w:ind w:firstLineChars="0"/>
            <w:rPr>
              <w:rFonts w:ascii="宋体" w:eastAsia="宋体" w:hAnsi="宋体" w:cs="Times New Roman"/>
              <w:noProof/>
              <w:color w:val="000000" w:themeColor="text1"/>
              <w:sz w:val="30"/>
              <w:szCs w:val="30"/>
            </w:rPr>
          </w:pPr>
          <w:hyperlink w:anchor="_Toc7502258" w:history="1">
            <w:r w:rsidR="00184D87" w:rsidRPr="00184D87">
              <w:rPr>
                <w:rFonts w:ascii="宋体" w:eastAsia="宋体" w:hAnsi="宋体" w:cs="Times New Roman" w:hint="eastAsia"/>
                <w:noProof/>
                <w:color w:val="000000" w:themeColor="text1"/>
                <w:sz w:val="30"/>
                <w:szCs w:val="30"/>
              </w:rPr>
              <w:t>道德实践中“自我”的反面探求</w:t>
            </w:r>
            <w:r w:rsidR="002A4E01" w:rsidRPr="00184D87">
              <w:rPr>
                <w:rFonts w:ascii="宋体" w:eastAsia="宋体" w:hAnsi="宋体" w:cs="Times New Roman"/>
                <w:noProof/>
                <w:webHidden/>
                <w:color w:val="000000" w:themeColor="text1"/>
                <w:sz w:val="30"/>
                <w:szCs w:val="30"/>
              </w:rPr>
              <w:tab/>
            </w:r>
            <w:r w:rsidR="00CD52A9">
              <w:rPr>
                <w:rFonts w:ascii="宋体" w:eastAsia="宋体" w:hAnsi="宋体" w:cs="Times New Roman"/>
                <w:noProof/>
                <w:webHidden/>
                <w:color w:val="000000" w:themeColor="text1"/>
                <w:sz w:val="30"/>
                <w:szCs w:val="30"/>
              </w:rPr>
              <w:t>1</w:t>
            </w:r>
            <w:r w:rsidR="002D2F61">
              <w:rPr>
                <w:rFonts w:ascii="宋体" w:eastAsia="宋体" w:hAnsi="宋体" w:cs="Times New Roman"/>
                <w:noProof/>
                <w:webHidden/>
                <w:color w:val="000000" w:themeColor="text1"/>
                <w:sz w:val="30"/>
                <w:szCs w:val="30"/>
              </w:rPr>
              <w:t>7</w:t>
            </w:r>
          </w:hyperlink>
        </w:p>
        <w:p w14:paraId="1381BA2D" w14:textId="77777777" w:rsidR="002A4E01" w:rsidRPr="002A4E01" w:rsidRDefault="002A4E01" w:rsidP="002A4E01">
          <w:pPr>
            <w:rPr>
              <w:rFonts w:ascii="等线" w:eastAsia="等线" w:hAnsi="等线" w:cs="Times New Roman"/>
              <w:noProof/>
              <w:color w:val="000000" w:themeColor="text1"/>
            </w:rPr>
          </w:pPr>
        </w:p>
        <w:p w14:paraId="72D00DA3" w14:textId="3CAB3D02" w:rsidR="002A4E01" w:rsidRPr="00184D87" w:rsidRDefault="00D14991" w:rsidP="00184D87">
          <w:pPr>
            <w:pStyle w:val="a8"/>
            <w:numPr>
              <w:ilvl w:val="0"/>
              <w:numId w:val="4"/>
            </w:numPr>
            <w:tabs>
              <w:tab w:val="left" w:pos="840"/>
              <w:tab w:val="right" w:leader="dot" w:pos="8296"/>
            </w:tabs>
            <w:ind w:firstLineChars="0"/>
            <w:rPr>
              <w:rFonts w:ascii="宋体" w:eastAsia="宋体" w:hAnsi="宋体" w:cs="Times New Roman"/>
              <w:noProof/>
              <w:color w:val="000000" w:themeColor="text1"/>
              <w:sz w:val="30"/>
              <w:szCs w:val="30"/>
            </w:rPr>
          </w:pPr>
          <w:hyperlink w:anchor="_Toc7502259" w:history="1">
            <w:r w:rsidR="00184D87" w:rsidRPr="00184D87">
              <w:rPr>
                <w:rFonts w:ascii="宋体" w:eastAsia="宋体" w:hAnsi="宋体" w:cs="Times New Roman" w:hint="eastAsia"/>
                <w:noProof/>
                <w:color w:val="000000" w:themeColor="text1"/>
                <w:sz w:val="30"/>
                <w:szCs w:val="30"/>
              </w:rPr>
              <w:t>结语</w:t>
            </w:r>
            <w:r w:rsidR="002A4E01" w:rsidRPr="00184D87">
              <w:rPr>
                <w:rFonts w:ascii="宋体" w:eastAsia="宋体" w:hAnsi="宋体" w:cs="Times New Roman"/>
                <w:noProof/>
                <w:webHidden/>
                <w:color w:val="000000" w:themeColor="text1"/>
                <w:sz w:val="30"/>
                <w:szCs w:val="30"/>
              </w:rPr>
              <w:tab/>
            </w:r>
            <w:r w:rsidR="002D2F61">
              <w:rPr>
                <w:rFonts w:ascii="宋体" w:eastAsia="宋体" w:hAnsi="宋体" w:cs="Times New Roman"/>
                <w:noProof/>
                <w:webHidden/>
                <w:color w:val="000000" w:themeColor="text1"/>
                <w:sz w:val="30"/>
                <w:szCs w:val="30"/>
              </w:rPr>
              <w:t>20</w:t>
            </w:r>
          </w:hyperlink>
        </w:p>
        <w:p w14:paraId="32A81662" w14:textId="77777777" w:rsidR="002A4E01" w:rsidRPr="002A4E01" w:rsidRDefault="002A4E01" w:rsidP="002A4E01">
          <w:pPr>
            <w:rPr>
              <w:rFonts w:ascii="等线" w:eastAsia="等线" w:hAnsi="等线" w:cs="Times New Roman"/>
              <w:noProof/>
              <w:color w:val="000000" w:themeColor="text1"/>
            </w:rPr>
          </w:pPr>
        </w:p>
        <w:p w14:paraId="756F844A" w14:textId="7203D6A0" w:rsidR="002A4E01" w:rsidRPr="002A4E01" w:rsidRDefault="00D14991" w:rsidP="002A4E01">
          <w:pPr>
            <w:tabs>
              <w:tab w:val="left" w:pos="840"/>
              <w:tab w:val="right" w:leader="dot" w:pos="8296"/>
            </w:tabs>
            <w:rPr>
              <w:rFonts w:ascii="宋体" w:eastAsia="宋体" w:hAnsi="宋体" w:cs="Times New Roman"/>
              <w:noProof/>
              <w:color w:val="000000" w:themeColor="text1"/>
              <w:sz w:val="30"/>
              <w:szCs w:val="30"/>
            </w:rPr>
          </w:pPr>
          <w:hyperlink w:anchor="_Toc7502260" w:history="1">
            <w:r w:rsidR="002A4E01" w:rsidRPr="00184D87">
              <w:rPr>
                <w:rFonts w:ascii="宋体" w:eastAsia="宋体" w:hAnsi="宋体" w:cs="Times New Roman"/>
                <w:noProof/>
                <w:color w:val="000000" w:themeColor="text1"/>
                <w:sz w:val="30"/>
                <w:szCs w:val="30"/>
              </w:rPr>
              <w:t>参考文献：</w:t>
            </w:r>
            <w:r w:rsidR="002A4E01" w:rsidRPr="002A4E01">
              <w:rPr>
                <w:rFonts w:ascii="宋体" w:eastAsia="宋体" w:hAnsi="宋体" w:cs="Times New Roman"/>
                <w:noProof/>
                <w:webHidden/>
                <w:color w:val="000000" w:themeColor="text1"/>
                <w:sz w:val="30"/>
                <w:szCs w:val="30"/>
              </w:rPr>
              <w:tab/>
            </w:r>
            <w:r w:rsidR="00CD52A9">
              <w:rPr>
                <w:rFonts w:ascii="宋体" w:eastAsia="宋体" w:hAnsi="宋体" w:cs="Times New Roman"/>
                <w:noProof/>
                <w:webHidden/>
                <w:color w:val="000000" w:themeColor="text1"/>
                <w:sz w:val="30"/>
                <w:szCs w:val="30"/>
              </w:rPr>
              <w:t>2</w:t>
            </w:r>
            <w:r w:rsidR="002D2F61">
              <w:rPr>
                <w:rFonts w:ascii="宋体" w:eastAsia="宋体" w:hAnsi="宋体" w:cs="Times New Roman"/>
                <w:noProof/>
                <w:webHidden/>
                <w:color w:val="000000" w:themeColor="text1"/>
                <w:sz w:val="30"/>
                <w:szCs w:val="30"/>
              </w:rPr>
              <w:t>1</w:t>
            </w:r>
          </w:hyperlink>
        </w:p>
        <w:p w14:paraId="3CA82655" w14:textId="370CC27F" w:rsidR="00184D87" w:rsidRPr="00E63728" w:rsidRDefault="002A4E01" w:rsidP="00184D87">
          <w:pPr>
            <w:rPr>
              <w:rFonts w:ascii="等线" w:eastAsia="等线" w:hAnsi="等线" w:cs="Times New Roman"/>
              <w:b/>
              <w:bCs/>
              <w:lang w:val="zh-CN"/>
            </w:rPr>
          </w:pPr>
          <w:r w:rsidRPr="002A4E01">
            <w:rPr>
              <w:rFonts w:ascii="等线" w:eastAsia="等线" w:hAnsi="等线" w:cs="Times New Roman"/>
              <w:b/>
              <w:bCs/>
              <w:lang w:val="zh-CN"/>
            </w:rPr>
            <w:fldChar w:fldCharType="end"/>
          </w:r>
        </w:p>
      </w:sdtContent>
    </w:sdt>
    <w:p w14:paraId="0B472022" w14:textId="3E2CC970" w:rsidR="00E40392" w:rsidRDefault="00E40392" w:rsidP="00E40392">
      <w:pPr>
        <w:widowControl/>
        <w:jc w:val="left"/>
        <w:rPr>
          <w:b/>
          <w:sz w:val="24"/>
        </w:rPr>
      </w:pPr>
      <w:r>
        <w:rPr>
          <w:b/>
          <w:sz w:val="24"/>
        </w:rPr>
        <w:br w:type="page"/>
      </w:r>
    </w:p>
    <w:p w14:paraId="07B1ACBF" w14:textId="77777777" w:rsidR="00F4576B" w:rsidRDefault="00486FEB" w:rsidP="00E40392">
      <w:pPr>
        <w:spacing w:line="360" w:lineRule="auto"/>
        <w:ind w:firstLineChars="200" w:firstLine="480"/>
        <w:rPr>
          <w:sz w:val="24"/>
          <w:szCs w:val="24"/>
        </w:rPr>
      </w:pPr>
      <w:bookmarkStart w:id="3" w:name="_Hlk37359766"/>
      <w:r w:rsidRPr="00446D79">
        <w:rPr>
          <w:rFonts w:hint="eastAsia"/>
          <w:sz w:val="24"/>
          <w:szCs w:val="24"/>
        </w:rPr>
        <w:lastRenderedPageBreak/>
        <w:t>人如何开展道德实践，是孟子非常关切的问题。对此，我们一般是习惯于关注孟子言论中的正面论说，究其要义即从四德、四端出发，经由扩充存养而达至“充实之谓美”的圣贤境界。但人的道德实践是一个非常复杂的过程，在此过程中时刻面临着各种各样的阻碍因素，</w:t>
      </w:r>
      <w:r w:rsidR="004B1F95">
        <w:rPr>
          <w:rFonts w:hint="eastAsia"/>
          <w:sz w:val="24"/>
          <w:szCs w:val="24"/>
        </w:rPr>
        <w:t>或内在或外在都</w:t>
      </w:r>
      <w:r w:rsidRPr="00446D79">
        <w:rPr>
          <w:rFonts w:hint="eastAsia"/>
          <w:sz w:val="24"/>
          <w:szCs w:val="24"/>
        </w:rPr>
        <w:t>可能导致道德实践无法充分开展。对于这种反面情况，孟子也深有思考。其间一个代表性的说法便是“自暴自弃”。对于这一语词，我们今天已是耳熟能详。但往往越是熟悉的语词，我们越容易淡忘它在被提出之际所承载的深刻的思想。那么，针对“自暴自弃”的现象，孟子具体是如何定性的呢？他对其间的原因又有过何种考虑呢？同时又给出了怎样的对策呢？探讨这些问题，不仅可以深入挖掘“自暴自弃”这一语词在当初所含摄的深刻意义，</w:t>
      </w:r>
      <w:r w:rsidR="004B1F95">
        <w:rPr>
          <w:rFonts w:hint="eastAsia"/>
          <w:sz w:val="24"/>
          <w:szCs w:val="24"/>
        </w:rPr>
        <w:t>以此对孟子中的“自我”进行反面的探求，</w:t>
      </w:r>
      <w:r w:rsidRPr="00446D79">
        <w:rPr>
          <w:rFonts w:hint="eastAsia"/>
          <w:sz w:val="24"/>
          <w:szCs w:val="24"/>
        </w:rPr>
        <w:t>同时也能够为理解孟子有关自我和行动的思想提供一种新的进路。</w:t>
      </w:r>
    </w:p>
    <w:p w14:paraId="463CC45F" w14:textId="034842C2" w:rsidR="00DF5792" w:rsidRDefault="00DF5792" w:rsidP="00446D79">
      <w:pPr>
        <w:spacing w:line="360" w:lineRule="auto"/>
        <w:ind w:firstLine="432"/>
        <w:rPr>
          <w:sz w:val="24"/>
          <w:szCs w:val="24"/>
        </w:rPr>
      </w:pPr>
      <w:r w:rsidRPr="00DF5792">
        <w:rPr>
          <w:rFonts w:hint="eastAsia"/>
          <w:sz w:val="24"/>
          <w:szCs w:val="24"/>
        </w:rPr>
        <w:t>“自我”或是“我”曾一度作为哲学沉思的对象被</w:t>
      </w:r>
      <w:proofErr w:type="gramStart"/>
      <w:r w:rsidRPr="00DF5792">
        <w:rPr>
          <w:rFonts w:hint="eastAsia"/>
          <w:sz w:val="24"/>
          <w:szCs w:val="24"/>
        </w:rPr>
        <w:t>各家各</w:t>
      </w:r>
      <w:proofErr w:type="gramEnd"/>
      <w:r w:rsidRPr="00DF5792">
        <w:rPr>
          <w:rFonts w:hint="eastAsia"/>
          <w:sz w:val="24"/>
          <w:szCs w:val="24"/>
        </w:rPr>
        <w:t>学者加以解读，或从认识论进行理解，或是就价值观赋予其意义，</w:t>
      </w:r>
      <w:proofErr w:type="gramStart"/>
      <w:r w:rsidRPr="00DF5792">
        <w:rPr>
          <w:rFonts w:hint="eastAsia"/>
          <w:sz w:val="24"/>
          <w:szCs w:val="24"/>
        </w:rPr>
        <w:t>再者将</w:t>
      </w:r>
      <w:proofErr w:type="gramEnd"/>
      <w:r w:rsidRPr="00DF5792">
        <w:rPr>
          <w:rFonts w:hint="eastAsia"/>
          <w:sz w:val="24"/>
          <w:szCs w:val="24"/>
        </w:rPr>
        <w:t>之虚构，使之失去了本体论上的实在性。孟子讲“我”，以“我”引申出“自我”的存在与价值，从命题“万物皆备于我”中确定在孟子思想中“我”指的乃是道德场合中具有主体意义的自我，即道德自我具有内在完备性，因此在孟子哲学中，道德实践的前提是道德自我</w:t>
      </w:r>
      <w:r w:rsidR="00267A7B">
        <w:rPr>
          <w:rFonts w:hint="eastAsia"/>
          <w:sz w:val="24"/>
          <w:szCs w:val="24"/>
        </w:rPr>
        <w:t>对四德</w:t>
      </w:r>
      <w:r w:rsidRPr="00DF5792">
        <w:rPr>
          <w:rFonts w:hint="eastAsia"/>
          <w:sz w:val="24"/>
          <w:szCs w:val="24"/>
        </w:rPr>
        <w:t>的</w:t>
      </w:r>
      <w:proofErr w:type="gramStart"/>
      <w:r w:rsidRPr="00DF5792">
        <w:rPr>
          <w:rFonts w:hint="eastAsia"/>
          <w:sz w:val="24"/>
          <w:szCs w:val="24"/>
        </w:rPr>
        <w:t>秉</w:t>
      </w:r>
      <w:proofErr w:type="gramEnd"/>
      <w:r w:rsidRPr="00DF5792">
        <w:rPr>
          <w:rFonts w:hint="eastAsia"/>
          <w:sz w:val="24"/>
          <w:szCs w:val="24"/>
        </w:rPr>
        <w:t>有，在</w:t>
      </w:r>
      <w:r w:rsidR="00267A7B">
        <w:rPr>
          <w:rFonts w:hint="eastAsia"/>
          <w:sz w:val="24"/>
          <w:szCs w:val="24"/>
        </w:rPr>
        <w:t>这样的</w:t>
      </w:r>
      <w:r w:rsidRPr="00DF5792">
        <w:rPr>
          <w:rFonts w:hint="eastAsia"/>
          <w:sz w:val="24"/>
          <w:szCs w:val="24"/>
        </w:rPr>
        <w:t>前提下，万物皆成为自我实现的基础，因而可能在道德实践中实现自我。反之丢失了道德自我，则是“自暴自弃”，孟子对“自暴自弃”进行严厉的批评，认为人人在行动潜能上都是完备的，应当坚定信心在道德行动中成就自我，以“自暴自弃”探析孟子哲学中道德实践中“自我”的意义，亦是对孟子有关道德实践的进一步解读。</w:t>
      </w:r>
    </w:p>
    <w:p w14:paraId="0635B804" w14:textId="77777777" w:rsidR="00E63728" w:rsidRPr="00446D79" w:rsidRDefault="00E63728" w:rsidP="00E63728">
      <w:pPr>
        <w:spacing w:line="360" w:lineRule="auto"/>
        <w:rPr>
          <w:sz w:val="24"/>
          <w:szCs w:val="24"/>
        </w:rPr>
      </w:pPr>
    </w:p>
    <w:p w14:paraId="24465811" w14:textId="4D6E54A4" w:rsidR="00F4576B" w:rsidRPr="00E63728" w:rsidRDefault="00F4576B" w:rsidP="00446D79">
      <w:pPr>
        <w:pStyle w:val="a8"/>
        <w:numPr>
          <w:ilvl w:val="0"/>
          <w:numId w:val="1"/>
        </w:numPr>
        <w:spacing w:line="360" w:lineRule="auto"/>
        <w:ind w:firstLineChars="0"/>
        <w:jc w:val="center"/>
        <w:rPr>
          <w:rFonts w:ascii="黑体" w:eastAsia="黑体" w:hAnsi="黑体"/>
          <w:b/>
          <w:sz w:val="30"/>
          <w:szCs w:val="30"/>
        </w:rPr>
      </w:pPr>
      <w:bookmarkStart w:id="4" w:name="_Hlk39128886"/>
      <w:bookmarkEnd w:id="3"/>
      <w:r w:rsidRPr="00E63728">
        <w:rPr>
          <w:rFonts w:ascii="黑体" w:eastAsia="黑体" w:hAnsi="黑体" w:hint="eastAsia"/>
          <w:b/>
          <w:sz w:val="30"/>
          <w:szCs w:val="30"/>
        </w:rPr>
        <w:t>“自暴自弃”的表现及其性质</w:t>
      </w:r>
      <w:bookmarkEnd w:id="4"/>
    </w:p>
    <w:p w14:paraId="39AD38B4" w14:textId="77777777" w:rsidR="00486FEB" w:rsidRPr="00446D79" w:rsidRDefault="00486FEB" w:rsidP="00446D79">
      <w:pPr>
        <w:spacing w:line="360" w:lineRule="auto"/>
        <w:ind w:firstLineChars="200" w:firstLine="480"/>
        <w:rPr>
          <w:sz w:val="24"/>
          <w:szCs w:val="24"/>
        </w:rPr>
      </w:pPr>
      <w:bookmarkStart w:id="5" w:name="_Hlk39128945"/>
      <w:r w:rsidRPr="00446D79">
        <w:rPr>
          <w:rFonts w:hint="eastAsia"/>
          <w:sz w:val="24"/>
          <w:szCs w:val="24"/>
        </w:rPr>
        <w:t>这一概念出现在《孟子·离娄上》第十章：</w:t>
      </w:r>
    </w:p>
    <w:p w14:paraId="45651187" w14:textId="77777777" w:rsidR="00486FEB" w:rsidRPr="00EC0122" w:rsidRDefault="00486FEB" w:rsidP="00FC48B1">
      <w:pPr>
        <w:spacing w:line="360" w:lineRule="auto"/>
        <w:ind w:leftChars="200" w:left="420" w:firstLineChars="300" w:firstLine="630"/>
        <w:rPr>
          <w:rFonts w:ascii="仿宋" w:eastAsia="仿宋" w:hAnsi="仿宋"/>
          <w:szCs w:val="21"/>
        </w:rPr>
      </w:pPr>
      <w:r w:rsidRPr="00EC0122">
        <w:rPr>
          <w:rFonts w:ascii="仿宋" w:eastAsia="仿宋" w:hAnsi="仿宋" w:hint="eastAsia"/>
          <w:szCs w:val="21"/>
        </w:rPr>
        <w:t>孟子曰：自暴者不可与有言也，自弃者不可与有为也。言</w:t>
      </w:r>
      <w:proofErr w:type="gramStart"/>
      <w:r w:rsidRPr="00EC0122">
        <w:rPr>
          <w:rFonts w:ascii="仿宋" w:eastAsia="仿宋" w:hAnsi="仿宋" w:hint="eastAsia"/>
          <w:szCs w:val="21"/>
        </w:rPr>
        <w:t>非礼义谓之</w:t>
      </w:r>
      <w:proofErr w:type="gramEnd"/>
      <w:r w:rsidRPr="00EC0122">
        <w:rPr>
          <w:rFonts w:ascii="仿宋" w:eastAsia="仿宋" w:hAnsi="仿宋" w:hint="eastAsia"/>
          <w:szCs w:val="21"/>
        </w:rPr>
        <w:t>自暴也，吾身不能居仁</w:t>
      </w:r>
      <w:proofErr w:type="gramStart"/>
      <w:r w:rsidRPr="00EC0122">
        <w:rPr>
          <w:rFonts w:ascii="仿宋" w:eastAsia="仿宋" w:hAnsi="仿宋" w:hint="eastAsia"/>
          <w:szCs w:val="21"/>
        </w:rPr>
        <w:t>由义谓之</w:t>
      </w:r>
      <w:proofErr w:type="gramEnd"/>
      <w:r w:rsidRPr="00EC0122">
        <w:rPr>
          <w:rFonts w:ascii="仿宋" w:eastAsia="仿宋" w:hAnsi="仿宋" w:hint="eastAsia"/>
          <w:szCs w:val="21"/>
        </w:rPr>
        <w:t>自弃也。仁，人之安宅也；义，人之正路也。</w:t>
      </w:r>
      <w:proofErr w:type="gramStart"/>
      <w:r w:rsidRPr="00EC0122">
        <w:rPr>
          <w:rFonts w:ascii="仿宋" w:eastAsia="仿宋" w:hAnsi="仿宋" w:hint="eastAsia"/>
          <w:szCs w:val="21"/>
        </w:rPr>
        <w:t>旷</w:t>
      </w:r>
      <w:proofErr w:type="gramEnd"/>
      <w:r w:rsidRPr="00EC0122">
        <w:rPr>
          <w:rFonts w:ascii="仿宋" w:eastAsia="仿宋" w:hAnsi="仿宋" w:hint="eastAsia"/>
          <w:szCs w:val="21"/>
        </w:rPr>
        <w:t>安宅而</w:t>
      </w:r>
      <w:proofErr w:type="gramStart"/>
      <w:r w:rsidRPr="00EC0122">
        <w:rPr>
          <w:rFonts w:ascii="仿宋" w:eastAsia="仿宋" w:hAnsi="仿宋" w:hint="eastAsia"/>
          <w:szCs w:val="21"/>
        </w:rPr>
        <w:t>弗</w:t>
      </w:r>
      <w:proofErr w:type="gramEnd"/>
      <w:r w:rsidRPr="00EC0122">
        <w:rPr>
          <w:rFonts w:ascii="仿宋" w:eastAsia="仿宋" w:hAnsi="仿宋" w:hint="eastAsia"/>
          <w:szCs w:val="21"/>
        </w:rPr>
        <w:t>居，舍正路而不由，哀哉！</w:t>
      </w:r>
      <w:r w:rsidR="00753F00">
        <w:rPr>
          <w:rStyle w:val="af1"/>
          <w:rFonts w:ascii="仿宋" w:eastAsia="仿宋" w:hAnsi="仿宋"/>
          <w:szCs w:val="21"/>
        </w:rPr>
        <w:footnoteReference w:id="1"/>
      </w:r>
    </w:p>
    <w:p w14:paraId="515E5477" w14:textId="77777777" w:rsidR="00705601" w:rsidRPr="00446D79" w:rsidRDefault="00DB028B" w:rsidP="00446D79">
      <w:pPr>
        <w:spacing w:line="360" w:lineRule="auto"/>
        <w:ind w:firstLineChars="200" w:firstLine="480"/>
        <w:rPr>
          <w:sz w:val="24"/>
          <w:szCs w:val="24"/>
        </w:rPr>
      </w:pPr>
      <w:r>
        <w:rPr>
          <w:rFonts w:hint="eastAsia"/>
          <w:sz w:val="24"/>
          <w:szCs w:val="24"/>
        </w:rPr>
        <w:t>孟子将言语上破坏了礼义的人称作是自暴者，</w:t>
      </w:r>
      <w:proofErr w:type="gramStart"/>
      <w:r>
        <w:rPr>
          <w:rFonts w:hint="eastAsia"/>
          <w:sz w:val="24"/>
          <w:szCs w:val="24"/>
        </w:rPr>
        <w:t>自暴即自己</w:t>
      </w:r>
      <w:proofErr w:type="gramEnd"/>
      <w:r>
        <w:rPr>
          <w:rFonts w:hint="eastAsia"/>
          <w:sz w:val="24"/>
          <w:szCs w:val="24"/>
        </w:rPr>
        <w:t>残害自己，将不以</w:t>
      </w:r>
      <w:r>
        <w:rPr>
          <w:rFonts w:hint="eastAsia"/>
          <w:sz w:val="24"/>
          <w:szCs w:val="24"/>
        </w:rPr>
        <w:lastRenderedPageBreak/>
        <w:t>仁义作为自己立身的根本与行为的准则的人称作是自弃者，自弃即自己抛弃自己。在孟子看来，仁是人实现安以处世的前提，义则是人实现安以处世的最正确的道路，抛弃仁不去</w:t>
      </w:r>
      <w:r w:rsidR="00105132">
        <w:rPr>
          <w:rFonts w:hint="eastAsia"/>
          <w:sz w:val="24"/>
          <w:szCs w:val="24"/>
        </w:rPr>
        <w:t>追求，舍弃义不去</w:t>
      </w:r>
      <w:proofErr w:type="gramStart"/>
      <w:r w:rsidR="00105132">
        <w:rPr>
          <w:rFonts w:hint="eastAsia"/>
          <w:sz w:val="24"/>
          <w:szCs w:val="24"/>
        </w:rPr>
        <w:t>践行</w:t>
      </w:r>
      <w:proofErr w:type="gramEnd"/>
      <w:r w:rsidR="00105132">
        <w:rPr>
          <w:rFonts w:hint="eastAsia"/>
          <w:sz w:val="24"/>
          <w:szCs w:val="24"/>
        </w:rPr>
        <w:t>，就像是空着安适的住宅不住，放着正道不走。最后孟子</w:t>
      </w:r>
      <w:r w:rsidR="00371F51" w:rsidRPr="00446D79">
        <w:rPr>
          <w:rFonts w:hint="eastAsia"/>
          <w:sz w:val="24"/>
          <w:szCs w:val="24"/>
        </w:rPr>
        <w:t>表达了对于“自暴自弃”者的态度</w:t>
      </w:r>
      <w:r w:rsidR="00371F51" w:rsidRPr="00446D79">
        <w:rPr>
          <w:sz w:val="24"/>
          <w:szCs w:val="24"/>
        </w:rPr>
        <w:t>—</w:t>
      </w:r>
      <w:r w:rsidR="00705601" w:rsidRPr="00446D79">
        <w:rPr>
          <w:rFonts w:hint="eastAsia"/>
          <w:sz w:val="24"/>
          <w:szCs w:val="24"/>
        </w:rPr>
        <w:t>“哀哉！”，痛惜并给予严厉的批评</w:t>
      </w:r>
      <w:r w:rsidR="00371F51" w:rsidRPr="00446D79">
        <w:rPr>
          <w:rFonts w:hint="eastAsia"/>
          <w:sz w:val="24"/>
          <w:szCs w:val="24"/>
        </w:rPr>
        <w:t>。</w:t>
      </w:r>
    </w:p>
    <w:p w14:paraId="2ADB2CB4" w14:textId="77777777" w:rsidR="00AA6F29" w:rsidRPr="00446D79" w:rsidRDefault="00105132" w:rsidP="00446D79">
      <w:pPr>
        <w:spacing w:line="360" w:lineRule="auto"/>
        <w:ind w:firstLineChars="200" w:firstLine="480"/>
        <w:rPr>
          <w:sz w:val="24"/>
          <w:szCs w:val="24"/>
        </w:rPr>
      </w:pPr>
      <w:r>
        <w:rPr>
          <w:rFonts w:hint="eastAsia"/>
          <w:sz w:val="24"/>
          <w:szCs w:val="24"/>
        </w:rPr>
        <w:t>以上的</w:t>
      </w:r>
      <w:r w:rsidR="00371F51" w:rsidRPr="00446D79">
        <w:rPr>
          <w:rFonts w:hint="eastAsia"/>
          <w:sz w:val="24"/>
          <w:szCs w:val="24"/>
        </w:rPr>
        <w:t>简要分析为明确“自暴自弃”的表现</w:t>
      </w:r>
      <w:r w:rsidR="00D8783C" w:rsidRPr="00446D79">
        <w:rPr>
          <w:rFonts w:hint="eastAsia"/>
          <w:sz w:val="24"/>
          <w:szCs w:val="24"/>
        </w:rPr>
        <w:t>并由之确定其性质</w:t>
      </w:r>
      <w:r w:rsidR="00371F51" w:rsidRPr="00446D79">
        <w:rPr>
          <w:rFonts w:hint="eastAsia"/>
          <w:sz w:val="24"/>
          <w:szCs w:val="24"/>
        </w:rPr>
        <w:t>作了认知上的准备</w:t>
      </w:r>
      <w:r w:rsidR="00AA6F29" w:rsidRPr="00446D79">
        <w:rPr>
          <w:rFonts w:hint="eastAsia"/>
          <w:sz w:val="24"/>
          <w:szCs w:val="24"/>
        </w:rPr>
        <w:t>。</w:t>
      </w:r>
      <w:r w:rsidR="008C31D6">
        <w:rPr>
          <w:rFonts w:hint="eastAsia"/>
          <w:sz w:val="24"/>
          <w:szCs w:val="24"/>
        </w:rPr>
        <w:t>孟子在这里</w:t>
      </w:r>
      <w:r w:rsidR="00705601" w:rsidRPr="00446D79">
        <w:rPr>
          <w:rFonts w:hint="eastAsia"/>
          <w:sz w:val="24"/>
          <w:szCs w:val="24"/>
        </w:rPr>
        <w:t>直接给出</w:t>
      </w:r>
      <w:r w:rsidR="008C31D6">
        <w:rPr>
          <w:rFonts w:hint="eastAsia"/>
          <w:sz w:val="24"/>
          <w:szCs w:val="24"/>
        </w:rPr>
        <w:t>了</w:t>
      </w:r>
      <w:r w:rsidR="00705601" w:rsidRPr="00446D79">
        <w:rPr>
          <w:rFonts w:hint="eastAsia"/>
          <w:sz w:val="24"/>
          <w:szCs w:val="24"/>
        </w:rPr>
        <w:t>“自暴自弃”这一概念</w:t>
      </w:r>
      <w:r w:rsidR="008C31D6">
        <w:rPr>
          <w:rFonts w:hint="eastAsia"/>
          <w:sz w:val="24"/>
          <w:szCs w:val="24"/>
        </w:rPr>
        <w:t>并为之下了明确的定义</w:t>
      </w:r>
      <w:r w:rsidR="00705601" w:rsidRPr="00446D79">
        <w:rPr>
          <w:rFonts w:hint="eastAsia"/>
          <w:sz w:val="24"/>
          <w:szCs w:val="24"/>
        </w:rPr>
        <w:t>，</w:t>
      </w:r>
      <w:r w:rsidR="003605BD">
        <w:rPr>
          <w:rFonts w:hint="eastAsia"/>
          <w:sz w:val="24"/>
          <w:szCs w:val="24"/>
        </w:rPr>
        <w:t>然而</w:t>
      </w:r>
      <w:r w:rsidR="008C31D6">
        <w:rPr>
          <w:rFonts w:hint="eastAsia"/>
          <w:sz w:val="24"/>
          <w:szCs w:val="24"/>
        </w:rPr>
        <w:t>对于其性质</w:t>
      </w:r>
      <w:r w:rsidR="003605BD">
        <w:rPr>
          <w:rFonts w:hint="eastAsia"/>
          <w:sz w:val="24"/>
          <w:szCs w:val="24"/>
        </w:rPr>
        <w:t>的确定</w:t>
      </w:r>
      <w:r w:rsidR="008C31D6">
        <w:rPr>
          <w:rFonts w:hint="eastAsia"/>
          <w:sz w:val="24"/>
          <w:szCs w:val="24"/>
        </w:rPr>
        <w:t>则需要结合其表现进行分析</w:t>
      </w:r>
      <w:r w:rsidR="003605BD">
        <w:rPr>
          <w:rFonts w:hint="eastAsia"/>
          <w:sz w:val="24"/>
          <w:szCs w:val="24"/>
        </w:rPr>
        <w:t>总结。</w:t>
      </w:r>
      <w:r w:rsidR="00753F00">
        <w:rPr>
          <w:rFonts w:hint="eastAsia"/>
          <w:sz w:val="24"/>
          <w:szCs w:val="24"/>
        </w:rPr>
        <w:t xml:space="preserve"> </w:t>
      </w:r>
      <w:r w:rsidR="004C147D">
        <w:rPr>
          <w:rFonts w:hint="eastAsia"/>
          <w:sz w:val="24"/>
          <w:szCs w:val="24"/>
        </w:rPr>
        <w:t>“自暴自弃”的</w:t>
      </w:r>
      <w:r w:rsidR="00753F00">
        <w:rPr>
          <w:rFonts w:hint="eastAsia"/>
          <w:sz w:val="24"/>
          <w:szCs w:val="24"/>
        </w:rPr>
        <w:t>具体</w:t>
      </w:r>
      <w:r w:rsidR="004C147D">
        <w:rPr>
          <w:rFonts w:hint="eastAsia"/>
          <w:sz w:val="24"/>
          <w:szCs w:val="24"/>
        </w:rPr>
        <w:t>表现可由《孟子》中的以下引文进行分析</w:t>
      </w:r>
      <w:r w:rsidR="00D8783C" w:rsidRPr="00446D79">
        <w:rPr>
          <w:rFonts w:hint="eastAsia"/>
          <w:sz w:val="24"/>
          <w:szCs w:val="24"/>
        </w:rPr>
        <w:t>：</w:t>
      </w:r>
    </w:p>
    <w:p w14:paraId="354EB634" w14:textId="77777777" w:rsidR="0019375E" w:rsidRDefault="00D8783C" w:rsidP="007E76E8">
      <w:pPr>
        <w:spacing w:line="360" w:lineRule="auto"/>
        <w:ind w:leftChars="200" w:left="420" w:firstLineChars="200" w:firstLine="420"/>
        <w:mirrorIndents/>
        <w:rPr>
          <w:rFonts w:ascii="仿宋" w:eastAsia="仿宋" w:hAnsi="仿宋"/>
          <w:szCs w:val="21"/>
        </w:rPr>
      </w:pPr>
      <w:r w:rsidRPr="0019375E">
        <w:rPr>
          <w:rFonts w:ascii="仿宋" w:eastAsia="仿宋" w:hAnsi="仿宋" w:hint="eastAsia"/>
          <w:szCs w:val="21"/>
        </w:rPr>
        <w:t>人之有是四端也，犹其有四体也。有是四端而自谓不能者，自贼者也；谓其君不能</w:t>
      </w:r>
      <w:r w:rsidR="0019375E">
        <w:rPr>
          <w:rFonts w:ascii="仿宋" w:eastAsia="仿宋" w:hAnsi="仿宋" w:hint="eastAsia"/>
          <w:szCs w:val="21"/>
        </w:rPr>
        <w:t xml:space="preserve"> </w:t>
      </w:r>
      <w:r w:rsidR="0019375E">
        <w:rPr>
          <w:rFonts w:ascii="仿宋" w:eastAsia="仿宋" w:hAnsi="仿宋"/>
          <w:szCs w:val="21"/>
        </w:rPr>
        <w:t xml:space="preserve">     </w:t>
      </w:r>
      <w:r w:rsidRPr="0019375E">
        <w:rPr>
          <w:rFonts w:ascii="仿宋" w:eastAsia="仿宋" w:hAnsi="仿宋" w:hint="eastAsia"/>
          <w:szCs w:val="21"/>
        </w:rPr>
        <w:t>者，贼其君者也。</w:t>
      </w:r>
      <w:r w:rsidR="007E76E8">
        <w:rPr>
          <w:rFonts w:ascii="仿宋" w:eastAsia="仿宋" w:hAnsi="仿宋" w:hint="eastAsia"/>
          <w:szCs w:val="21"/>
        </w:rPr>
        <w:t>（</w:t>
      </w:r>
      <w:r w:rsidRPr="0019375E">
        <w:rPr>
          <w:rFonts w:ascii="仿宋" w:eastAsia="仿宋" w:hAnsi="仿宋" w:hint="eastAsia"/>
          <w:szCs w:val="21"/>
        </w:rPr>
        <w:t>《公孙丑上》</w:t>
      </w:r>
      <w:r w:rsidR="007E76E8">
        <w:rPr>
          <w:rFonts w:ascii="仿宋" w:eastAsia="仿宋" w:hAnsi="仿宋" w:hint="eastAsia"/>
          <w:szCs w:val="21"/>
        </w:rPr>
        <w:t>）</w:t>
      </w:r>
    </w:p>
    <w:p w14:paraId="27B0C74D" w14:textId="77777777" w:rsidR="00D8783C" w:rsidRPr="0019375E" w:rsidRDefault="00D8783C" w:rsidP="007E76E8">
      <w:pPr>
        <w:spacing w:line="360" w:lineRule="auto"/>
        <w:ind w:leftChars="200" w:left="420" w:firstLineChars="200" w:firstLine="420"/>
        <w:mirrorIndents/>
        <w:rPr>
          <w:rFonts w:ascii="仿宋" w:eastAsia="仿宋" w:hAnsi="仿宋"/>
          <w:szCs w:val="21"/>
        </w:rPr>
      </w:pPr>
      <w:r w:rsidRPr="0019375E">
        <w:rPr>
          <w:rFonts w:ascii="仿宋" w:eastAsia="仿宋" w:hAnsi="仿宋" w:hint="eastAsia"/>
          <w:szCs w:val="21"/>
        </w:rPr>
        <w:t>不仁不智、无礼无义，人役也。</w:t>
      </w:r>
      <w:r w:rsidR="007E76E8">
        <w:rPr>
          <w:rFonts w:ascii="仿宋" w:eastAsia="仿宋" w:hAnsi="仿宋" w:hint="eastAsia"/>
          <w:szCs w:val="21"/>
        </w:rPr>
        <w:t>（</w:t>
      </w:r>
      <w:r w:rsidRPr="0019375E">
        <w:rPr>
          <w:rFonts w:ascii="仿宋" w:eastAsia="仿宋" w:hAnsi="仿宋" w:hint="eastAsia"/>
          <w:szCs w:val="21"/>
        </w:rPr>
        <w:t>《公孙丑上》</w:t>
      </w:r>
      <w:r w:rsidR="007E76E8">
        <w:rPr>
          <w:rFonts w:ascii="仿宋" w:eastAsia="仿宋" w:hAnsi="仿宋" w:hint="eastAsia"/>
          <w:szCs w:val="21"/>
        </w:rPr>
        <w:t>）</w:t>
      </w:r>
    </w:p>
    <w:p w14:paraId="43DAA9B7" w14:textId="77777777" w:rsidR="00DC7B09" w:rsidRPr="0019375E" w:rsidRDefault="00DC7B09" w:rsidP="007E76E8">
      <w:pPr>
        <w:spacing w:line="360" w:lineRule="auto"/>
        <w:ind w:leftChars="200" w:left="420" w:firstLineChars="200" w:firstLine="420"/>
        <w:mirrorIndents/>
        <w:rPr>
          <w:rFonts w:ascii="仿宋" w:eastAsia="仿宋" w:hAnsi="仿宋"/>
          <w:szCs w:val="21"/>
        </w:rPr>
      </w:pPr>
      <w:r w:rsidRPr="0019375E">
        <w:rPr>
          <w:rFonts w:ascii="仿宋" w:eastAsia="仿宋" w:hAnsi="仿宋" w:hint="eastAsia"/>
          <w:szCs w:val="21"/>
        </w:rPr>
        <w:t>人之所以异于禽兽者几希，庶</w:t>
      </w:r>
      <w:r w:rsidR="00FC48B1" w:rsidRPr="0019375E">
        <w:rPr>
          <w:rFonts w:ascii="仿宋" w:eastAsia="仿宋" w:hAnsi="仿宋" w:hint="eastAsia"/>
          <w:szCs w:val="21"/>
        </w:rPr>
        <w:t>民去之，君子存之。</w:t>
      </w:r>
      <w:proofErr w:type="gramStart"/>
      <w:r w:rsidR="00FC48B1" w:rsidRPr="0019375E">
        <w:rPr>
          <w:rFonts w:ascii="仿宋" w:eastAsia="仿宋" w:hAnsi="仿宋" w:hint="eastAsia"/>
          <w:szCs w:val="21"/>
        </w:rPr>
        <w:t>舜明于庶</w:t>
      </w:r>
      <w:proofErr w:type="gramEnd"/>
      <w:r w:rsidR="00FC48B1" w:rsidRPr="0019375E">
        <w:rPr>
          <w:rFonts w:ascii="仿宋" w:eastAsia="仿宋" w:hAnsi="仿宋" w:hint="eastAsia"/>
          <w:szCs w:val="21"/>
        </w:rPr>
        <w:t>物，察于人伦，由仁义行，</w:t>
      </w:r>
      <w:r w:rsidR="0019375E">
        <w:rPr>
          <w:rFonts w:ascii="仿宋" w:eastAsia="仿宋" w:hAnsi="仿宋" w:hint="eastAsia"/>
          <w:szCs w:val="21"/>
        </w:rPr>
        <w:t xml:space="preserve"> </w:t>
      </w:r>
      <w:r w:rsidR="0019375E">
        <w:rPr>
          <w:rFonts w:ascii="仿宋" w:eastAsia="仿宋" w:hAnsi="仿宋"/>
          <w:szCs w:val="21"/>
        </w:rPr>
        <w:t xml:space="preserve"> </w:t>
      </w:r>
      <w:r w:rsidR="00FC48B1" w:rsidRPr="0019375E">
        <w:rPr>
          <w:rFonts w:ascii="仿宋" w:eastAsia="仿宋" w:hAnsi="仿宋" w:hint="eastAsia"/>
          <w:szCs w:val="21"/>
        </w:rPr>
        <w:t>非行仁义也。</w:t>
      </w:r>
      <w:r w:rsidR="007E76E8">
        <w:rPr>
          <w:rFonts w:ascii="仿宋" w:eastAsia="仿宋" w:hAnsi="仿宋" w:hint="eastAsia"/>
          <w:szCs w:val="21"/>
        </w:rPr>
        <w:t>（</w:t>
      </w:r>
      <w:r w:rsidRPr="0019375E">
        <w:rPr>
          <w:rFonts w:ascii="仿宋" w:eastAsia="仿宋" w:hAnsi="仿宋" w:hint="eastAsia"/>
          <w:szCs w:val="21"/>
        </w:rPr>
        <w:t>《离娄下》</w:t>
      </w:r>
      <w:r w:rsidR="007E76E8">
        <w:rPr>
          <w:rFonts w:ascii="仿宋" w:eastAsia="仿宋" w:hAnsi="仿宋" w:hint="eastAsia"/>
          <w:szCs w:val="21"/>
        </w:rPr>
        <w:t>）</w:t>
      </w:r>
    </w:p>
    <w:p w14:paraId="36ADBC08" w14:textId="77777777" w:rsidR="00D8783C" w:rsidRPr="0019375E" w:rsidRDefault="00FC48B1" w:rsidP="007E76E8">
      <w:pPr>
        <w:spacing w:line="360" w:lineRule="auto"/>
        <w:ind w:leftChars="200" w:left="420" w:firstLineChars="200" w:firstLine="420"/>
        <w:mirrorIndents/>
        <w:rPr>
          <w:rFonts w:ascii="仿宋" w:eastAsia="仿宋" w:hAnsi="仿宋"/>
          <w:szCs w:val="21"/>
        </w:rPr>
      </w:pPr>
      <w:proofErr w:type="gramStart"/>
      <w:r w:rsidRPr="0019375E">
        <w:rPr>
          <w:rFonts w:ascii="仿宋" w:eastAsia="仿宋" w:hAnsi="仿宋" w:hint="eastAsia"/>
          <w:szCs w:val="21"/>
        </w:rPr>
        <w:t>世衰道微</w:t>
      </w:r>
      <w:proofErr w:type="gramEnd"/>
      <w:r w:rsidRPr="0019375E">
        <w:rPr>
          <w:rFonts w:ascii="仿宋" w:eastAsia="仿宋" w:hAnsi="仿宋" w:hint="eastAsia"/>
          <w:szCs w:val="21"/>
        </w:rPr>
        <w:t>，邪说暴行有作，臣</w:t>
      </w:r>
      <w:proofErr w:type="gramStart"/>
      <w:r w:rsidRPr="0019375E">
        <w:rPr>
          <w:rFonts w:ascii="仿宋" w:eastAsia="仿宋" w:hAnsi="仿宋" w:hint="eastAsia"/>
          <w:szCs w:val="21"/>
        </w:rPr>
        <w:t>弑</w:t>
      </w:r>
      <w:proofErr w:type="gramEnd"/>
      <w:r w:rsidRPr="0019375E">
        <w:rPr>
          <w:rFonts w:ascii="仿宋" w:eastAsia="仿宋" w:hAnsi="仿宋" w:hint="eastAsia"/>
          <w:szCs w:val="21"/>
        </w:rPr>
        <w:t>其君者有之，子</w:t>
      </w:r>
      <w:proofErr w:type="gramStart"/>
      <w:r w:rsidRPr="0019375E">
        <w:rPr>
          <w:rFonts w:ascii="仿宋" w:eastAsia="仿宋" w:hAnsi="仿宋" w:hint="eastAsia"/>
          <w:szCs w:val="21"/>
        </w:rPr>
        <w:t>弑</w:t>
      </w:r>
      <w:proofErr w:type="gramEnd"/>
      <w:r w:rsidRPr="0019375E">
        <w:rPr>
          <w:rFonts w:ascii="仿宋" w:eastAsia="仿宋" w:hAnsi="仿宋" w:hint="eastAsia"/>
          <w:szCs w:val="21"/>
        </w:rPr>
        <w:t>其父者有之。</w:t>
      </w:r>
      <w:r w:rsidR="007E76E8">
        <w:rPr>
          <w:rFonts w:ascii="仿宋" w:eastAsia="仿宋" w:hAnsi="仿宋" w:hint="eastAsia"/>
          <w:szCs w:val="21"/>
        </w:rPr>
        <w:t>（</w:t>
      </w:r>
      <w:r w:rsidR="00C07DD3" w:rsidRPr="0019375E">
        <w:rPr>
          <w:rFonts w:ascii="仿宋" w:eastAsia="仿宋" w:hAnsi="仿宋" w:hint="eastAsia"/>
          <w:szCs w:val="21"/>
        </w:rPr>
        <w:t>《滕文公下》</w:t>
      </w:r>
      <w:r w:rsidR="007E76E8">
        <w:rPr>
          <w:rFonts w:ascii="仿宋" w:eastAsia="仿宋" w:hAnsi="仿宋" w:hint="eastAsia"/>
          <w:szCs w:val="21"/>
        </w:rPr>
        <w:t>）</w:t>
      </w:r>
    </w:p>
    <w:p w14:paraId="42133D9F" w14:textId="77777777" w:rsidR="00C07DD3" w:rsidRPr="0019375E" w:rsidRDefault="00C07DD3" w:rsidP="007E76E8">
      <w:pPr>
        <w:spacing w:line="360" w:lineRule="auto"/>
        <w:ind w:leftChars="200" w:left="420" w:firstLineChars="200" w:firstLine="420"/>
        <w:mirrorIndents/>
        <w:rPr>
          <w:rFonts w:ascii="仿宋" w:eastAsia="仿宋" w:hAnsi="仿宋"/>
          <w:szCs w:val="21"/>
        </w:rPr>
      </w:pPr>
      <w:r w:rsidRPr="0019375E">
        <w:rPr>
          <w:rFonts w:ascii="仿宋" w:eastAsia="仿宋" w:hAnsi="仿宋" w:hint="eastAsia"/>
          <w:szCs w:val="21"/>
        </w:rPr>
        <w:t>今之人修其天</w:t>
      </w:r>
      <w:proofErr w:type="gramStart"/>
      <w:r w:rsidR="0019375E" w:rsidRPr="0019375E">
        <w:rPr>
          <w:rFonts w:ascii="仿宋" w:eastAsia="仿宋" w:hAnsi="仿宋" w:hint="eastAsia"/>
          <w:szCs w:val="21"/>
        </w:rPr>
        <w:t>爵</w:t>
      </w:r>
      <w:proofErr w:type="gramEnd"/>
      <w:r w:rsidR="0019375E" w:rsidRPr="0019375E">
        <w:rPr>
          <w:rFonts w:ascii="仿宋" w:eastAsia="仿宋" w:hAnsi="仿宋" w:hint="eastAsia"/>
          <w:szCs w:val="21"/>
        </w:rPr>
        <w:t>以要人</w:t>
      </w:r>
      <w:proofErr w:type="gramStart"/>
      <w:r w:rsidR="0019375E" w:rsidRPr="0019375E">
        <w:rPr>
          <w:rFonts w:ascii="仿宋" w:eastAsia="仿宋" w:hAnsi="仿宋" w:hint="eastAsia"/>
          <w:szCs w:val="21"/>
        </w:rPr>
        <w:t>爵</w:t>
      </w:r>
      <w:proofErr w:type="gramEnd"/>
      <w:r w:rsidR="0019375E" w:rsidRPr="0019375E">
        <w:rPr>
          <w:rFonts w:ascii="仿宋" w:eastAsia="仿宋" w:hAnsi="仿宋" w:hint="eastAsia"/>
          <w:szCs w:val="21"/>
        </w:rPr>
        <w:t>，既得人</w:t>
      </w:r>
      <w:proofErr w:type="gramStart"/>
      <w:r w:rsidR="0019375E" w:rsidRPr="0019375E">
        <w:rPr>
          <w:rFonts w:ascii="仿宋" w:eastAsia="仿宋" w:hAnsi="仿宋" w:hint="eastAsia"/>
          <w:szCs w:val="21"/>
        </w:rPr>
        <w:t>爵</w:t>
      </w:r>
      <w:proofErr w:type="gramEnd"/>
      <w:r w:rsidR="0019375E" w:rsidRPr="0019375E">
        <w:rPr>
          <w:rFonts w:ascii="仿宋" w:eastAsia="仿宋" w:hAnsi="仿宋" w:hint="eastAsia"/>
          <w:szCs w:val="21"/>
        </w:rPr>
        <w:t>而弃其天</w:t>
      </w:r>
      <w:proofErr w:type="gramStart"/>
      <w:r w:rsidR="0019375E" w:rsidRPr="0019375E">
        <w:rPr>
          <w:rFonts w:ascii="仿宋" w:eastAsia="仿宋" w:hAnsi="仿宋" w:hint="eastAsia"/>
          <w:szCs w:val="21"/>
        </w:rPr>
        <w:t>爵</w:t>
      </w:r>
      <w:proofErr w:type="gramEnd"/>
      <w:r w:rsidR="0019375E" w:rsidRPr="0019375E">
        <w:rPr>
          <w:rFonts w:ascii="仿宋" w:eastAsia="仿宋" w:hAnsi="仿宋" w:hint="eastAsia"/>
          <w:szCs w:val="21"/>
        </w:rPr>
        <w:t>，则惑之甚者也，终亦必亡而已矣。</w:t>
      </w:r>
      <w:r w:rsidR="007E76E8">
        <w:rPr>
          <w:rFonts w:ascii="仿宋" w:eastAsia="仿宋" w:hAnsi="仿宋" w:hint="eastAsia"/>
          <w:szCs w:val="21"/>
        </w:rPr>
        <w:t>（</w:t>
      </w:r>
      <w:r w:rsidRPr="0019375E">
        <w:rPr>
          <w:rFonts w:ascii="仿宋" w:eastAsia="仿宋" w:hAnsi="仿宋" w:hint="eastAsia"/>
          <w:szCs w:val="21"/>
        </w:rPr>
        <w:t>《告子上》</w:t>
      </w:r>
      <w:r w:rsidR="007E76E8">
        <w:rPr>
          <w:rFonts w:ascii="仿宋" w:eastAsia="仿宋" w:hAnsi="仿宋" w:hint="eastAsia"/>
          <w:szCs w:val="21"/>
        </w:rPr>
        <w:t>）</w:t>
      </w:r>
    </w:p>
    <w:p w14:paraId="772FD7DF" w14:textId="77777777" w:rsidR="00144408" w:rsidRPr="00446D79" w:rsidRDefault="00C07DD3" w:rsidP="00446D79">
      <w:pPr>
        <w:spacing w:line="360" w:lineRule="auto"/>
        <w:ind w:firstLineChars="200" w:firstLine="480"/>
        <w:rPr>
          <w:sz w:val="24"/>
          <w:szCs w:val="24"/>
        </w:rPr>
      </w:pPr>
      <w:r w:rsidRPr="00446D79">
        <w:rPr>
          <w:rFonts w:hint="eastAsia"/>
          <w:sz w:val="24"/>
          <w:szCs w:val="24"/>
        </w:rPr>
        <w:t>第一段</w:t>
      </w:r>
      <w:r w:rsidR="004C147D">
        <w:rPr>
          <w:rFonts w:hint="eastAsia"/>
          <w:sz w:val="24"/>
          <w:szCs w:val="24"/>
        </w:rPr>
        <w:t>，孟子认为</w:t>
      </w:r>
      <w:r w:rsidR="002D6642" w:rsidRPr="00446D79">
        <w:rPr>
          <w:rFonts w:hint="eastAsia"/>
          <w:sz w:val="24"/>
          <w:szCs w:val="24"/>
        </w:rPr>
        <w:t>人</w:t>
      </w:r>
      <w:r w:rsidR="004C147D">
        <w:rPr>
          <w:rFonts w:hint="eastAsia"/>
          <w:sz w:val="24"/>
          <w:szCs w:val="24"/>
        </w:rPr>
        <w:t>天</w:t>
      </w:r>
      <w:proofErr w:type="gramStart"/>
      <w:r w:rsidR="004C147D">
        <w:rPr>
          <w:rFonts w:hint="eastAsia"/>
          <w:sz w:val="24"/>
          <w:szCs w:val="24"/>
        </w:rPr>
        <w:t>生就</w:t>
      </w:r>
      <w:r w:rsidR="002D6642" w:rsidRPr="00446D79">
        <w:rPr>
          <w:rFonts w:hint="eastAsia"/>
          <w:sz w:val="24"/>
          <w:szCs w:val="24"/>
        </w:rPr>
        <w:t>本具仁义</w:t>
      </w:r>
      <w:proofErr w:type="gramEnd"/>
      <w:r w:rsidR="002D6642" w:rsidRPr="00446D79">
        <w:rPr>
          <w:rFonts w:hint="eastAsia"/>
          <w:sz w:val="24"/>
          <w:szCs w:val="24"/>
        </w:rPr>
        <w:t>礼智“四端”，好比人生而拥有</w:t>
      </w:r>
      <w:r w:rsidR="004C547E" w:rsidRPr="00446D79">
        <w:rPr>
          <w:rFonts w:hint="eastAsia"/>
          <w:sz w:val="24"/>
          <w:szCs w:val="24"/>
        </w:rPr>
        <w:t>四肢</w:t>
      </w:r>
      <w:r w:rsidR="004C147D">
        <w:rPr>
          <w:rFonts w:hint="eastAsia"/>
          <w:sz w:val="24"/>
          <w:szCs w:val="24"/>
        </w:rPr>
        <w:t>一样</w:t>
      </w:r>
      <w:r w:rsidR="007704DB" w:rsidRPr="00446D79">
        <w:rPr>
          <w:rFonts w:hint="eastAsia"/>
          <w:sz w:val="24"/>
          <w:szCs w:val="24"/>
        </w:rPr>
        <w:t>是天经地义的</w:t>
      </w:r>
      <w:r w:rsidR="004C547E" w:rsidRPr="00446D79">
        <w:rPr>
          <w:rFonts w:hint="eastAsia"/>
          <w:sz w:val="24"/>
          <w:szCs w:val="24"/>
        </w:rPr>
        <w:t>，因而在这样的前提之下，人理应有所作为，然“自谓不能”，自认为自己不能，自己否定自己，这是“自贼”的人，“贼”指的是残害</w:t>
      </w:r>
      <w:r w:rsidR="00D5608C" w:rsidRPr="00446D79">
        <w:rPr>
          <w:rFonts w:hint="eastAsia"/>
          <w:sz w:val="24"/>
          <w:szCs w:val="24"/>
        </w:rPr>
        <w:t>的意思，那么“自贼”即对自我进行残害</w:t>
      </w:r>
      <w:r w:rsidR="004C147D">
        <w:rPr>
          <w:rFonts w:hint="eastAsia"/>
          <w:sz w:val="24"/>
          <w:szCs w:val="24"/>
        </w:rPr>
        <w:t>；</w:t>
      </w:r>
      <w:r w:rsidR="009F0DF7">
        <w:rPr>
          <w:rFonts w:hint="eastAsia"/>
          <w:sz w:val="24"/>
          <w:szCs w:val="24"/>
        </w:rPr>
        <w:t>认为自己的君长不能</w:t>
      </w:r>
      <w:r w:rsidR="004C147D">
        <w:rPr>
          <w:rFonts w:hint="eastAsia"/>
          <w:sz w:val="24"/>
          <w:szCs w:val="24"/>
        </w:rPr>
        <w:t>则为“贼君”</w:t>
      </w:r>
      <w:r w:rsidR="004C547E" w:rsidRPr="00446D79">
        <w:rPr>
          <w:rFonts w:hint="eastAsia"/>
          <w:sz w:val="24"/>
          <w:szCs w:val="24"/>
        </w:rPr>
        <w:t>，是对君长的残害。</w:t>
      </w:r>
      <w:r w:rsidR="009F0DF7">
        <w:rPr>
          <w:rFonts w:hint="eastAsia"/>
          <w:sz w:val="24"/>
          <w:szCs w:val="24"/>
        </w:rPr>
        <w:t>不论是“自贼”还是“贼君”都是自我发出的指令，即由于“自谓不能”。因</w:t>
      </w:r>
      <w:r w:rsidR="004C547E" w:rsidRPr="00446D79">
        <w:rPr>
          <w:rFonts w:hint="eastAsia"/>
          <w:sz w:val="24"/>
          <w:szCs w:val="24"/>
        </w:rPr>
        <w:t>此，自暴自弃的表现之一便是“自谓不能”，对自我的怀疑</w:t>
      </w:r>
      <w:r w:rsidR="00144408" w:rsidRPr="00446D79">
        <w:rPr>
          <w:rFonts w:hint="eastAsia"/>
          <w:sz w:val="24"/>
          <w:szCs w:val="24"/>
        </w:rPr>
        <w:t>成为了</w:t>
      </w:r>
      <w:r w:rsidR="005049FE" w:rsidRPr="00446D79">
        <w:rPr>
          <w:rFonts w:hint="eastAsia"/>
          <w:sz w:val="24"/>
          <w:szCs w:val="24"/>
        </w:rPr>
        <w:t>自我发挥</w:t>
      </w:r>
      <w:r w:rsidR="00144408" w:rsidRPr="00446D79">
        <w:rPr>
          <w:rFonts w:hint="eastAsia"/>
          <w:sz w:val="24"/>
          <w:szCs w:val="24"/>
        </w:rPr>
        <w:t>的最大障碍，无视自我抑或是抛弃自我也就直接导致了无所作</w:t>
      </w:r>
      <w:r w:rsidR="00D5608C" w:rsidRPr="00446D79">
        <w:rPr>
          <w:rFonts w:hint="eastAsia"/>
          <w:sz w:val="24"/>
          <w:szCs w:val="24"/>
        </w:rPr>
        <w:t>为这一结果。第二段，</w:t>
      </w:r>
      <w:r w:rsidR="004C147D">
        <w:rPr>
          <w:rFonts w:hint="eastAsia"/>
          <w:sz w:val="24"/>
          <w:szCs w:val="24"/>
        </w:rPr>
        <w:t>孟子</w:t>
      </w:r>
      <w:r w:rsidR="00D5608C" w:rsidRPr="00446D79">
        <w:rPr>
          <w:rFonts w:hint="eastAsia"/>
          <w:sz w:val="24"/>
          <w:szCs w:val="24"/>
        </w:rPr>
        <w:t>直言“自暴自弃”者是人役，其表现便是</w:t>
      </w:r>
      <w:r w:rsidR="004C147D">
        <w:rPr>
          <w:rFonts w:hint="eastAsia"/>
          <w:sz w:val="24"/>
          <w:szCs w:val="24"/>
        </w:rPr>
        <w:t>听从他人</w:t>
      </w:r>
      <w:r w:rsidR="00144408" w:rsidRPr="00446D79">
        <w:rPr>
          <w:rFonts w:hint="eastAsia"/>
          <w:sz w:val="24"/>
          <w:szCs w:val="24"/>
        </w:rPr>
        <w:t>的命令或是随意附</w:t>
      </w:r>
      <w:r w:rsidR="00D5608C" w:rsidRPr="00446D79">
        <w:rPr>
          <w:rFonts w:hint="eastAsia"/>
          <w:sz w:val="24"/>
          <w:szCs w:val="24"/>
        </w:rPr>
        <w:t>和他人而没有自我的想法抑</w:t>
      </w:r>
      <w:r w:rsidR="00DC7B09" w:rsidRPr="00446D79">
        <w:rPr>
          <w:rFonts w:hint="eastAsia"/>
          <w:sz w:val="24"/>
          <w:szCs w:val="24"/>
        </w:rPr>
        <w:t>或是压抑自我甘愿成为他人的附庸。第三段孟子指出，人与禽兽的区别很细小隐微，即在于人可以由仁义进行道德实践成为圣人，但禽兽无仁义因而不具备</w:t>
      </w:r>
      <w:r w:rsidR="004C147D">
        <w:rPr>
          <w:rFonts w:hint="eastAsia"/>
          <w:sz w:val="24"/>
          <w:szCs w:val="24"/>
        </w:rPr>
        <w:t>道德实践的资格，从这里可以</w:t>
      </w:r>
      <w:r w:rsidR="001C6B4E" w:rsidRPr="00446D79">
        <w:rPr>
          <w:rFonts w:hint="eastAsia"/>
          <w:sz w:val="24"/>
          <w:szCs w:val="24"/>
        </w:rPr>
        <w:t>知</w:t>
      </w:r>
      <w:r w:rsidR="004C147D">
        <w:rPr>
          <w:rFonts w:hint="eastAsia"/>
          <w:sz w:val="24"/>
          <w:szCs w:val="24"/>
        </w:rPr>
        <w:t>道</w:t>
      </w:r>
      <w:r w:rsidR="001C6B4E" w:rsidRPr="00446D79">
        <w:rPr>
          <w:rFonts w:hint="eastAsia"/>
          <w:sz w:val="24"/>
          <w:szCs w:val="24"/>
        </w:rPr>
        <w:t>人若是摒弃了仁义，则与禽兽无别，亦即“自暴自弃”者等同于禽兽</w:t>
      </w:r>
      <w:r w:rsidR="004C147D">
        <w:rPr>
          <w:rFonts w:hint="eastAsia"/>
          <w:sz w:val="24"/>
          <w:szCs w:val="24"/>
        </w:rPr>
        <w:t>，无法进行道德实践</w:t>
      </w:r>
      <w:r w:rsidR="00D5608C" w:rsidRPr="00446D79">
        <w:rPr>
          <w:rFonts w:hint="eastAsia"/>
          <w:sz w:val="24"/>
          <w:szCs w:val="24"/>
        </w:rPr>
        <w:t>。</w:t>
      </w:r>
      <w:r w:rsidR="00DC7B09" w:rsidRPr="00446D79">
        <w:rPr>
          <w:rFonts w:hint="eastAsia"/>
          <w:sz w:val="24"/>
          <w:szCs w:val="24"/>
        </w:rPr>
        <w:t>第四</w:t>
      </w:r>
      <w:r w:rsidR="004C147D">
        <w:rPr>
          <w:rFonts w:hint="eastAsia"/>
          <w:sz w:val="24"/>
          <w:szCs w:val="24"/>
        </w:rPr>
        <w:t>段，孟子指出</w:t>
      </w:r>
      <w:r w:rsidR="008B3F74" w:rsidRPr="00446D79">
        <w:rPr>
          <w:rFonts w:hint="eastAsia"/>
          <w:sz w:val="24"/>
          <w:szCs w:val="24"/>
        </w:rPr>
        <w:lastRenderedPageBreak/>
        <w:t>遏止仁义，</w:t>
      </w:r>
      <w:r w:rsidR="004C147D">
        <w:rPr>
          <w:rFonts w:hint="eastAsia"/>
          <w:sz w:val="24"/>
          <w:szCs w:val="24"/>
        </w:rPr>
        <w:t>将会</w:t>
      </w:r>
      <w:r w:rsidR="008B3F74" w:rsidRPr="00446D79">
        <w:rPr>
          <w:rFonts w:hint="eastAsia"/>
          <w:sz w:val="24"/>
          <w:szCs w:val="24"/>
        </w:rPr>
        <w:t>致</w:t>
      </w:r>
      <w:r w:rsidR="004C147D">
        <w:rPr>
          <w:rFonts w:hint="eastAsia"/>
          <w:sz w:val="24"/>
          <w:szCs w:val="24"/>
        </w:rPr>
        <w:t>使正道荒废，邪说暴行随之兴起，发生</w:t>
      </w:r>
      <w:r w:rsidR="008B3F74" w:rsidRPr="00446D79">
        <w:rPr>
          <w:rFonts w:hint="eastAsia"/>
          <w:sz w:val="24"/>
          <w:szCs w:val="24"/>
        </w:rPr>
        <w:t>臣子杀害君主，儿子杀害父亲的</w:t>
      </w:r>
      <w:r w:rsidR="004C147D">
        <w:rPr>
          <w:rFonts w:hint="eastAsia"/>
          <w:sz w:val="24"/>
          <w:szCs w:val="24"/>
        </w:rPr>
        <w:t>悲剧</w:t>
      </w:r>
      <w:r w:rsidR="009F0DF7">
        <w:rPr>
          <w:rFonts w:hint="eastAsia"/>
          <w:sz w:val="24"/>
          <w:szCs w:val="24"/>
        </w:rPr>
        <w:t>。</w:t>
      </w:r>
      <w:r w:rsidR="008B3F74" w:rsidRPr="00446D79">
        <w:rPr>
          <w:rFonts w:hint="eastAsia"/>
          <w:sz w:val="24"/>
          <w:szCs w:val="24"/>
        </w:rPr>
        <w:t>以“仁义”作为切入，</w:t>
      </w:r>
      <w:r w:rsidR="009F0DF7">
        <w:rPr>
          <w:rFonts w:hint="eastAsia"/>
          <w:sz w:val="24"/>
          <w:szCs w:val="24"/>
        </w:rPr>
        <w:t>说明了不以仁义</w:t>
      </w:r>
      <w:r w:rsidR="008B3F74" w:rsidRPr="00446D79">
        <w:rPr>
          <w:rFonts w:hint="eastAsia"/>
          <w:sz w:val="24"/>
          <w:szCs w:val="24"/>
        </w:rPr>
        <w:t>作为社会的规范标准</w:t>
      </w:r>
      <w:r w:rsidR="009F0DF7">
        <w:rPr>
          <w:rFonts w:hint="eastAsia"/>
          <w:sz w:val="24"/>
          <w:szCs w:val="24"/>
        </w:rPr>
        <w:t>会</w:t>
      </w:r>
      <w:r w:rsidR="008B3F74" w:rsidRPr="00446D79">
        <w:rPr>
          <w:rFonts w:hint="eastAsia"/>
          <w:sz w:val="24"/>
          <w:szCs w:val="24"/>
        </w:rPr>
        <w:t>导致伤天害理的事情</w:t>
      </w:r>
      <w:r w:rsidR="009F0DF7">
        <w:rPr>
          <w:rFonts w:hint="eastAsia"/>
          <w:sz w:val="24"/>
          <w:szCs w:val="24"/>
        </w:rPr>
        <w:t>发生</w:t>
      </w:r>
      <w:r w:rsidR="008B3F74" w:rsidRPr="00446D79">
        <w:rPr>
          <w:rFonts w:hint="eastAsia"/>
          <w:sz w:val="24"/>
          <w:szCs w:val="24"/>
        </w:rPr>
        <w:t>，而</w:t>
      </w:r>
      <w:r w:rsidR="00D5608C" w:rsidRPr="00446D79">
        <w:rPr>
          <w:rFonts w:hint="eastAsia"/>
          <w:sz w:val="24"/>
          <w:szCs w:val="24"/>
        </w:rPr>
        <w:t>这里的臣子、儿子便是“自暴自弃”者，</w:t>
      </w:r>
      <w:r w:rsidR="009F0DF7">
        <w:rPr>
          <w:rFonts w:hint="eastAsia"/>
          <w:sz w:val="24"/>
          <w:szCs w:val="24"/>
        </w:rPr>
        <w:t>是</w:t>
      </w:r>
      <w:r w:rsidR="00D5608C" w:rsidRPr="00446D79">
        <w:rPr>
          <w:rFonts w:hint="eastAsia"/>
          <w:sz w:val="24"/>
          <w:szCs w:val="24"/>
        </w:rPr>
        <w:t>不仁不义</w:t>
      </w:r>
      <w:r w:rsidR="009F0DF7">
        <w:rPr>
          <w:rFonts w:hint="eastAsia"/>
          <w:sz w:val="24"/>
          <w:szCs w:val="24"/>
        </w:rPr>
        <w:t>、</w:t>
      </w:r>
      <w:r w:rsidR="00D5608C" w:rsidRPr="00446D79">
        <w:rPr>
          <w:rFonts w:hint="eastAsia"/>
          <w:sz w:val="24"/>
          <w:szCs w:val="24"/>
        </w:rPr>
        <w:t>丧失了自我的禽兽</w:t>
      </w:r>
      <w:r w:rsidR="008B3F74" w:rsidRPr="00446D79">
        <w:rPr>
          <w:rFonts w:hint="eastAsia"/>
          <w:sz w:val="24"/>
          <w:szCs w:val="24"/>
        </w:rPr>
        <w:t>。第四段中，结合前文可知孟子言“天爵”即“仁义忠信，乐此不倦”，“人爵”乃“公卿大夫”，如今的人弃仁义忠信而追求公卿大夫的爵位，</w:t>
      </w:r>
      <w:r w:rsidR="009F0DF7">
        <w:rPr>
          <w:rFonts w:hint="eastAsia"/>
          <w:sz w:val="24"/>
          <w:szCs w:val="24"/>
        </w:rPr>
        <w:t>贪图世俗的人</w:t>
      </w:r>
      <w:proofErr w:type="gramStart"/>
      <w:r w:rsidR="009F0DF7">
        <w:rPr>
          <w:rFonts w:hint="eastAsia"/>
          <w:sz w:val="24"/>
          <w:szCs w:val="24"/>
        </w:rPr>
        <w:t>爵</w:t>
      </w:r>
      <w:proofErr w:type="gramEnd"/>
      <w:r w:rsidR="009F0DF7">
        <w:rPr>
          <w:rFonts w:hint="eastAsia"/>
          <w:sz w:val="24"/>
          <w:szCs w:val="24"/>
        </w:rPr>
        <w:t>而摒弃崇高的天</w:t>
      </w:r>
      <w:proofErr w:type="gramStart"/>
      <w:r w:rsidR="009F0DF7">
        <w:rPr>
          <w:rFonts w:hint="eastAsia"/>
          <w:sz w:val="24"/>
          <w:szCs w:val="24"/>
        </w:rPr>
        <w:t>爵</w:t>
      </w:r>
      <w:proofErr w:type="gramEnd"/>
      <w:r w:rsidR="009F0DF7">
        <w:rPr>
          <w:rFonts w:hint="eastAsia"/>
          <w:sz w:val="24"/>
          <w:szCs w:val="24"/>
        </w:rPr>
        <w:t>，这样的</w:t>
      </w:r>
      <w:r w:rsidR="00D5608C" w:rsidRPr="00446D79">
        <w:rPr>
          <w:rFonts w:hint="eastAsia"/>
          <w:sz w:val="24"/>
          <w:szCs w:val="24"/>
        </w:rPr>
        <w:t>行为</w:t>
      </w:r>
      <w:r w:rsidR="009F0DF7">
        <w:rPr>
          <w:rFonts w:hint="eastAsia"/>
          <w:sz w:val="24"/>
          <w:szCs w:val="24"/>
        </w:rPr>
        <w:t>便</w:t>
      </w:r>
      <w:r w:rsidR="008B3F74" w:rsidRPr="00446D79">
        <w:rPr>
          <w:rFonts w:hint="eastAsia"/>
          <w:sz w:val="24"/>
          <w:szCs w:val="24"/>
        </w:rPr>
        <w:t>是孟子所言“自暴自弃”</w:t>
      </w:r>
      <w:r w:rsidR="009F0DF7">
        <w:rPr>
          <w:rFonts w:hint="eastAsia"/>
          <w:sz w:val="24"/>
          <w:szCs w:val="24"/>
        </w:rPr>
        <w:t>的表现</w:t>
      </w:r>
      <w:r w:rsidR="00B51415" w:rsidRPr="00446D79">
        <w:rPr>
          <w:rFonts w:hint="eastAsia"/>
          <w:sz w:val="24"/>
          <w:szCs w:val="24"/>
        </w:rPr>
        <w:t>。</w:t>
      </w:r>
    </w:p>
    <w:p w14:paraId="0179816C" w14:textId="77777777" w:rsidR="00EA4FCB" w:rsidRDefault="00EA4FCB" w:rsidP="00446D79">
      <w:pPr>
        <w:spacing w:line="360" w:lineRule="auto"/>
        <w:ind w:firstLineChars="200" w:firstLine="480"/>
        <w:rPr>
          <w:sz w:val="24"/>
          <w:szCs w:val="24"/>
        </w:rPr>
      </w:pPr>
      <w:r>
        <w:rPr>
          <w:rFonts w:hint="eastAsia"/>
          <w:sz w:val="24"/>
          <w:szCs w:val="24"/>
        </w:rPr>
        <w:t>综上所列出</w:t>
      </w:r>
      <w:r w:rsidR="00B51415" w:rsidRPr="00446D79">
        <w:rPr>
          <w:rFonts w:hint="eastAsia"/>
          <w:sz w:val="24"/>
          <w:szCs w:val="24"/>
        </w:rPr>
        <w:t>的《孟子》中“自暴自弃”的表现，可以明确的是，孟子所言“自暴自弃”</w:t>
      </w:r>
      <w:r w:rsidR="001A52C2" w:rsidRPr="00446D79">
        <w:rPr>
          <w:rFonts w:hint="eastAsia"/>
          <w:sz w:val="24"/>
          <w:szCs w:val="24"/>
        </w:rPr>
        <w:t>是一种仁义的丧失</w:t>
      </w:r>
      <w:r w:rsidR="00D5608C" w:rsidRPr="00446D79">
        <w:rPr>
          <w:rFonts w:hint="eastAsia"/>
          <w:sz w:val="24"/>
          <w:szCs w:val="24"/>
        </w:rPr>
        <w:t>，而</w:t>
      </w:r>
      <w:r w:rsidRPr="00EA4FCB">
        <w:rPr>
          <w:rFonts w:hint="eastAsia"/>
          <w:sz w:val="24"/>
          <w:szCs w:val="24"/>
        </w:rPr>
        <w:t>仁义之德是自我之为自我的核心内容。如孟子所言，“仁义礼智，非由外</w:t>
      </w:r>
      <w:proofErr w:type="gramStart"/>
      <w:r w:rsidRPr="00EA4FCB">
        <w:rPr>
          <w:rFonts w:hint="eastAsia"/>
          <w:sz w:val="24"/>
          <w:szCs w:val="24"/>
        </w:rPr>
        <w:t>铄</w:t>
      </w:r>
      <w:proofErr w:type="gramEnd"/>
      <w:r w:rsidRPr="00EA4FCB">
        <w:rPr>
          <w:rFonts w:hint="eastAsia"/>
          <w:sz w:val="24"/>
          <w:szCs w:val="24"/>
        </w:rPr>
        <w:t>我也，我固有之也”（《孟子·告子上》），这里的“我”不是用作我们所熟悉的人称代词，而是指自身、自我。</w:t>
      </w:r>
      <w:r w:rsidR="00D5608C" w:rsidRPr="00446D79">
        <w:rPr>
          <w:rFonts w:hint="eastAsia"/>
          <w:sz w:val="24"/>
          <w:szCs w:val="24"/>
        </w:rPr>
        <w:t>因而“自暴自弃”直接便是对于自我的丧失，</w:t>
      </w:r>
      <w:r w:rsidR="001A52C2" w:rsidRPr="00446D79">
        <w:rPr>
          <w:rFonts w:hint="eastAsia"/>
          <w:sz w:val="24"/>
          <w:szCs w:val="24"/>
        </w:rPr>
        <w:t>其表现是消极的，与仁义的规范要求是不相符合的。</w:t>
      </w:r>
      <w:r>
        <w:rPr>
          <w:rFonts w:hint="eastAsia"/>
          <w:sz w:val="24"/>
          <w:szCs w:val="24"/>
        </w:rPr>
        <w:t>至此，实际上笔者所展示的不仅仅是</w:t>
      </w:r>
      <w:r w:rsidR="001C6B4E" w:rsidRPr="00446D79">
        <w:rPr>
          <w:rFonts w:hint="eastAsia"/>
          <w:sz w:val="24"/>
          <w:szCs w:val="24"/>
        </w:rPr>
        <w:t>《孟子》中</w:t>
      </w:r>
      <w:r>
        <w:rPr>
          <w:rFonts w:hint="eastAsia"/>
          <w:sz w:val="24"/>
          <w:szCs w:val="24"/>
        </w:rPr>
        <w:t>“自暴自弃”</w:t>
      </w:r>
      <w:r w:rsidR="001C6B4E" w:rsidRPr="00446D79">
        <w:rPr>
          <w:rFonts w:hint="eastAsia"/>
          <w:sz w:val="24"/>
          <w:szCs w:val="24"/>
        </w:rPr>
        <w:t>的表现，更是给出了孟子理解中“自暴自弃”的后果抑或是下场，无一不是极其可悲的，为“人役”、为禽兽，</w:t>
      </w:r>
      <w:r w:rsidR="00D5608C" w:rsidRPr="00446D79">
        <w:rPr>
          <w:rFonts w:hint="eastAsia"/>
          <w:sz w:val="24"/>
          <w:szCs w:val="24"/>
        </w:rPr>
        <w:t>可见孟子对于“自暴自弃”的态度是</w:t>
      </w:r>
      <w:r w:rsidR="00C41212" w:rsidRPr="00446D79">
        <w:rPr>
          <w:rFonts w:hint="eastAsia"/>
          <w:sz w:val="24"/>
          <w:szCs w:val="24"/>
        </w:rPr>
        <w:t>十分严厉的批判，</w:t>
      </w:r>
      <w:r>
        <w:rPr>
          <w:rFonts w:hint="eastAsia"/>
          <w:sz w:val="24"/>
          <w:szCs w:val="24"/>
        </w:rPr>
        <w:t>这也</w:t>
      </w:r>
      <w:r w:rsidR="00C41212" w:rsidRPr="00446D79">
        <w:rPr>
          <w:rFonts w:hint="eastAsia"/>
          <w:sz w:val="24"/>
          <w:szCs w:val="24"/>
        </w:rPr>
        <w:t>正对应了孟子的感慨</w:t>
      </w:r>
      <w:r w:rsidR="00C41212" w:rsidRPr="00446D79">
        <w:rPr>
          <w:rFonts w:hint="eastAsia"/>
          <w:sz w:val="24"/>
          <w:szCs w:val="24"/>
        </w:rPr>
        <w:t>--</w:t>
      </w:r>
      <w:r w:rsidR="001C6B4E" w:rsidRPr="00446D79">
        <w:rPr>
          <w:rFonts w:hint="eastAsia"/>
          <w:sz w:val="24"/>
          <w:szCs w:val="24"/>
        </w:rPr>
        <w:t>“哀哉！</w:t>
      </w:r>
      <w:r w:rsidR="00C41212" w:rsidRPr="00446D79">
        <w:rPr>
          <w:rFonts w:hint="eastAsia"/>
          <w:sz w:val="24"/>
          <w:szCs w:val="24"/>
        </w:rPr>
        <w:t>”，</w:t>
      </w:r>
      <w:r w:rsidR="001C6B4E" w:rsidRPr="00446D79">
        <w:rPr>
          <w:rFonts w:hint="eastAsia"/>
          <w:sz w:val="24"/>
          <w:szCs w:val="24"/>
        </w:rPr>
        <w:t>而这不仅是</w:t>
      </w:r>
      <w:r w:rsidR="00D539CF" w:rsidRPr="00446D79">
        <w:rPr>
          <w:rFonts w:hint="eastAsia"/>
          <w:sz w:val="24"/>
          <w:szCs w:val="24"/>
        </w:rPr>
        <w:t>要求人们认知自我更是告诫人们</w:t>
      </w:r>
      <w:r w:rsidR="00D5608C" w:rsidRPr="00446D79">
        <w:rPr>
          <w:rFonts w:hint="eastAsia"/>
          <w:sz w:val="24"/>
          <w:szCs w:val="24"/>
        </w:rPr>
        <w:t>要</w:t>
      </w:r>
      <w:r w:rsidR="00D539CF" w:rsidRPr="00446D79">
        <w:rPr>
          <w:rFonts w:hint="eastAsia"/>
          <w:sz w:val="24"/>
          <w:szCs w:val="24"/>
        </w:rPr>
        <w:t>持</w:t>
      </w:r>
      <w:r w:rsidR="00D5608C" w:rsidRPr="00446D79">
        <w:rPr>
          <w:rFonts w:hint="eastAsia"/>
          <w:sz w:val="24"/>
          <w:szCs w:val="24"/>
        </w:rPr>
        <w:t>守</w:t>
      </w:r>
      <w:r>
        <w:rPr>
          <w:rFonts w:hint="eastAsia"/>
          <w:sz w:val="24"/>
          <w:szCs w:val="24"/>
        </w:rPr>
        <w:t>仁义</w:t>
      </w:r>
      <w:proofErr w:type="gramStart"/>
      <w:r>
        <w:rPr>
          <w:rFonts w:hint="eastAsia"/>
          <w:sz w:val="24"/>
          <w:szCs w:val="24"/>
        </w:rPr>
        <w:t>秉</w:t>
      </w:r>
      <w:proofErr w:type="gramEnd"/>
      <w:r>
        <w:rPr>
          <w:rFonts w:hint="eastAsia"/>
          <w:sz w:val="24"/>
          <w:szCs w:val="24"/>
        </w:rPr>
        <w:t>有自我，只有持守仁义的人才具有道德实践的资格，也只有</w:t>
      </w:r>
      <w:proofErr w:type="gramStart"/>
      <w:r>
        <w:rPr>
          <w:rFonts w:hint="eastAsia"/>
          <w:sz w:val="24"/>
          <w:szCs w:val="24"/>
        </w:rPr>
        <w:t>秉</w:t>
      </w:r>
      <w:proofErr w:type="gramEnd"/>
      <w:r>
        <w:rPr>
          <w:rFonts w:hint="eastAsia"/>
          <w:sz w:val="24"/>
          <w:szCs w:val="24"/>
        </w:rPr>
        <w:t>有自我的人才不会沦为他人的附庸。</w:t>
      </w:r>
    </w:p>
    <w:p w14:paraId="2D66C601"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孟子讲“自暴自弃”对人之根本自我的重要存在价值进行确认，而如何使自我得以保存、养护，如何发挥自我的价值，以及如何使自我得以进一步提升则关涉孟子的另外两个重要概念，即“自反”与“自得”，而这也有助于我们对于“自暴自弃”性质的深入探究。</w:t>
      </w:r>
    </w:p>
    <w:p w14:paraId="5AC6EFED"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孟子言“自反”“自得”，乃是从积极的方面对“自暴自弃”进行反面的解读。回归《孟子》：</w:t>
      </w:r>
    </w:p>
    <w:p w14:paraId="1CEF3B18" w14:textId="77777777" w:rsidR="00EE281F" w:rsidRPr="00753F00" w:rsidRDefault="00EE281F" w:rsidP="00EE281F">
      <w:pPr>
        <w:spacing w:line="360" w:lineRule="auto"/>
        <w:ind w:firstLineChars="200" w:firstLine="420"/>
        <w:rPr>
          <w:rFonts w:ascii="仿宋" w:eastAsia="仿宋" w:hAnsi="仿宋"/>
          <w:szCs w:val="21"/>
        </w:rPr>
      </w:pPr>
      <w:r w:rsidRPr="00753F00">
        <w:rPr>
          <w:rFonts w:ascii="仿宋" w:eastAsia="仿宋" w:hAnsi="仿宋" w:hint="eastAsia"/>
          <w:szCs w:val="21"/>
        </w:rPr>
        <w:t>有人于此，其待我以横逆，则君子必自反也：我必不仁也，必无礼也，此物奚宜至哉？其自反而仁矣，自反而有礼矣，其横逆由是也，君子必自反也：我必不忠。（《离娄下》）</w:t>
      </w:r>
    </w:p>
    <w:p w14:paraId="20BAB760"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儒家有着十分强烈的对自我进行道德反思的意识，即“反求诸己”，而孟子亦对此有着进一步的发挥。孟子认为别人待我粗鲁无礼，一定要首先反躬自问、自我反思自己是否不仁与无礼；若是反躬自省有仁有礼还是遭遇如此对待，那就</w:t>
      </w:r>
      <w:r w:rsidRPr="00EE281F">
        <w:rPr>
          <w:rFonts w:hint="eastAsia"/>
          <w:sz w:val="24"/>
          <w:szCs w:val="24"/>
        </w:rPr>
        <w:lastRenderedPageBreak/>
        <w:t>再次进行自我反省自己是否不忠，若是自我做到了忠诚仍旧如此，这才放弃而认定皆是由于对方太过狂妄自大。孟子强调真正的君子在受到粗鲁对待时首先对自我进行反省，而不是首先将过错归咎于他人，要求人们要在自我反省中发觉自我是否丧失仁、礼，是否不忠，也便时刻关注自我的修养与行为是否符合道德规范的要求。与曾子的：“吾日三省吾身，为人谋而不忠乎？与朋友交而不信乎？传不习乎？”有着相似的内涵，皆言要不断反省自我，才可以不丧失自我且不断进行自我的提升，达至君子乃至圣人的理想境界。</w:t>
      </w:r>
      <w:r w:rsidR="008A1DEE">
        <w:rPr>
          <w:rFonts w:hint="eastAsia"/>
          <w:sz w:val="24"/>
          <w:szCs w:val="24"/>
        </w:rPr>
        <w:t>王中江先生对此进行总结性的论述：孟子提出一个人在任何情况下都如此行事的普遍性论断：“行有不得者，皆反求诸己。”这是很强的“求诸己”原则。</w:t>
      </w:r>
      <w:r w:rsidRPr="00EE281F">
        <w:rPr>
          <w:rFonts w:hint="eastAsia"/>
          <w:sz w:val="24"/>
          <w:szCs w:val="24"/>
        </w:rPr>
        <w:t>这既是与人相处之道更是对自我的督促与告诫，凡事先对自我进行检查，自觉对自我进行怀疑，不自满自负，同时正确认识到自我的能力，从而对于自我的订正与提升保有坚定的信心。这样的内质恰恰是与“自暴自弃”相对立的，是对自我的鼓励与成就。可以说，孟子讲“自反”，既提供了正确认识自我、使自我得以保存、养护的方法，同时为发挥自我的价值、使自我得到进一步提升、避免自暴自弃的发生提供了可能。</w:t>
      </w:r>
    </w:p>
    <w:p w14:paraId="3619A56F"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综上，孟子所言“自反”即自我反思。</w:t>
      </w:r>
    </w:p>
    <w:p w14:paraId="10EC58B6"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君子深造之以道，欲其自得之也。自得之则居之安，居之安则资之深，资之深则取之左右逢其原，故君子欲其自得也。（《离娄下》）</w:t>
      </w:r>
    </w:p>
    <w:p w14:paraId="5613F93C"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其中“自得之”中的“之”可能是孟子想要表达的什么</w:t>
      </w:r>
      <w:r w:rsidRPr="00EE281F">
        <w:rPr>
          <w:sz w:val="24"/>
          <w:szCs w:val="24"/>
        </w:rPr>
        <w:t>？</w:t>
      </w:r>
      <w:r w:rsidRPr="00EE281F">
        <w:rPr>
          <w:rFonts w:hint="eastAsia"/>
          <w:sz w:val="24"/>
          <w:szCs w:val="24"/>
        </w:rPr>
        <w:t>结合前句，即君子深造所依赖的“道”，这是不可置疑的，正是源于这样的思考方向，“之”在众多理解中似乎被固定为“大道”或是“方法”而未能实现进一步的提炼，笔者以为孟子此处所言“之”并非简单的方法、途径，而是在指潜在的自我。</w:t>
      </w:r>
    </w:p>
    <w:p w14:paraId="574D58B3" w14:textId="77777777" w:rsidR="00EE281F" w:rsidRPr="00EE281F" w:rsidRDefault="00EE281F" w:rsidP="00EE281F">
      <w:pPr>
        <w:spacing w:line="360" w:lineRule="auto"/>
        <w:ind w:firstLineChars="200" w:firstLine="480"/>
        <w:rPr>
          <w:sz w:val="24"/>
          <w:szCs w:val="24"/>
        </w:rPr>
      </w:pPr>
      <w:r w:rsidRPr="00EE281F">
        <w:rPr>
          <w:rFonts w:hint="eastAsia"/>
          <w:sz w:val="24"/>
          <w:szCs w:val="24"/>
        </w:rPr>
        <w:t>“言君子学问之法，欲深致极竟之以知道意，欲使己得其原本，如性自有之然也。”（《十三经注疏赵岐注》），此中，“道”即追之“原本”、“根原”的方法，“自得”是指人们在学习时必须要得其根原，才可真正明确其中的奥妙所在，而使之如同原本就是自己所有的知识一般，在运用时不受限制，而取之不尽用之不竭。“道，则其进为之方也。”（《四书章句集注》），在这里，朱熹专门对“道”进行注解，指的是使人学习、研究等有所进展的方法，而如何成为一种方法，从后文中“资之深则取之左右逢其原”的解释中可知，“原，本也，水之来处也。”，因此在朱子的注释中，“道”也是一种方法，而支撑它成为方法的便是“原”。</w:t>
      </w:r>
    </w:p>
    <w:p w14:paraId="4D50A611" w14:textId="77777777" w:rsidR="00EE281F" w:rsidRDefault="00EE281F" w:rsidP="00EE281F">
      <w:pPr>
        <w:spacing w:line="360" w:lineRule="auto"/>
        <w:ind w:firstLineChars="200" w:firstLine="480"/>
        <w:rPr>
          <w:sz w:val="24"/>
          <w:szCs w:val="24"/>
        </w:rPr>
      </w:pPr>
      <w:r w:rsidRPr="00EE281F">
        <w:rPr>
          <w:rFonts w:hint="eastAsia"/>
          <w:sz w:val="24"/>
          <w:szCs w:val="24"/>
        </w:rPr>
        <w:lastRenderedPageBreak/>
        <w:t>综之，“道”即“方法”。然而在孟子看来，人之根本是本具四端的，一切从根本出发本没有问题，但此根本应是对自我进行认知，即认知到</w:t>
      </w:r>
      <w:proofErr w:type="gramStart"/>
      <w:r w:rsidRPr="00EE281F">
        <w:rPr>
          <w:rFonts w:hint="eastAsia"/>
          <w:sz w:val="24"/>
          <w:szCs w:val="24"/>
        </w:rPr>
        <w:t>自我本具四</w:t>
      </w:r>
      <w:proofErr w:type="gramEnd"/>
      <w:r w:rsidRPr="00EE281F">
        <w:rPr>
          <w:rFonts w:hint="eastAsia"/>
          <w:sz w:val="24"/>
          <w:szCs w:val="24"/>
        </w:rPr>
        <w:t>端，孟子强调：“有是四端而自谓不能者，自贼者也。”（《公孙丑上》），这样的人不可能不能，不能者皆是未正确认知到自我才会自谓不能，而自暴自弃。孟子言“资之深”、“左右逢其原”根据句意可知皆以“居之安”作为前提，</w:t>
      </w:r>
      <w:proofErr w:type="gramStart"/>
      <w:r w:rsidRPr="00EE281F">
        <w:rPr>
          <w:rFonts w:hint="eastAsia"/>
          <w:sz w:val="24"/>
          <w:szCs w:val="24"/>
        </w:rPr>
        <w:t>然正确</w:t>
      </w:r>
      <w:proofErr w:type="gramEnd"/>
      <w:r w:rsidRPr="00EE281F">
        <w:rPr>
          <w:rFonts w:hint="eastAsia"/>
          <w:sz w:val="24"/>
          <w:szCs w:val="24"/>
        </w:rPr>
        <w:t>认知自我而持有自我乃可稳定而不动摇，以此为保障不使人沦为人役、禽兽，这便是对人之根本的掌握，也便可以实现“居之安”，由此可知，认知、持有自我乃是“居之安”之前提，即根本所在。根据原文，孟子言得道者可居之安，因此，此道乃人之根本的掌握，即“自得之”中“之”为潜在的“自我”，自得自我乃君子之道，是深造之前提，自我在不断提升中得万物之根本，也便是由得人之根本的自我，而得万物之根本，在实践中便可有所持循，综之，“自得”乃得自我，是得人之根本而后便可进行自我的提升与创造，简言之即自我实现。</w:t>
      </w:r>
    </w:p>
    <w:p w14:paraId="29FFA841" w14:textId="1CFF1F09" w:rsidR="00B53EB4" w:rsidRDefault="00CD7280" w:rsidP="00EE281F">
      <w:pPr>
        <w:spacing w:line="360" w:lineRule="auto"/>
        <w:ind w:firstLineChars="200" w:firstLine="480"/>
        <w:rPr>
          <w:sz w:val="24"/>
          <w:szCs w:val="24"/>
        </w:rPr>
      </w:pPr>
      <w:r w:rsidRPr="00446D79">
        <w:rPr>
          <w:rFonts w:hint="eastAsia"/>
          <w:sz w:val="24"/>
          <w:szCs w:val="24"/>
        </w:rPr>
        <w:t>综上所论，孟子言“自反”而“自得”，即自我反思而自我实现，是对探究自我、追求自我的鼓励更是对以此达至自我实现的肯定，反观“自暴自弃”，乃是对自我的</w:t>
      </w:r>
      <w:r w:rsidR="00E95AD8" w:rsidRPr="00446D79">
        <w:rPr>
          <w:rFonts w:hint="eastAsia"/>
          <w:sz w:val="24"/>
          <w:szCs w:val="24"/>
        </w:rPr>
        <w:t>埋没与</w:t>
      </w:r>
      <w:r w:rsidRPr="00446D79">
        <w:rPr>
          <w:rFonts w:hint="eastAsia"/>
          <w:sz w:val="24"/>
          <w:szCs w:val="24"/>
        </w:rPr>
        <w:t>丢失，因而孟子是将“自反”“自得”放置于“自暴自弃”的对立面</w:t>
      </w:r>
      <w:r w:rsidR="00B028B7" w:rsidRPr="00446D79">
        <w:rPr>
          <w:rFonts w:hint="eastAsia"/>
          <w:sz w:val="24"/>
          <w:szCs w:val="24"/>
        </w:rPr>
        <w:t>，</w:t>
      </w:r>
      <w:r w:rsidR="00E95AD8" w:rsidRPr="00446D79">
        <w:rPr>
          <w:rFonts w:hint="eastAsia"/>
          <w:sz w:val="24"/>
          <w:szCs w:val="24"/>
        </w:rPr>
        <w:t>为我们更好的理解“自暴自弃”提供了参考。</w:t>
      </w:r>
      <w:r w:rsidR="00B028B7" w:rsidRPr="00446D79">
        <w:rPr>
          <w:rFonts w:hint="eastAsia"/>
          <w:sz w:val="24"/>
          <w:szCs w:val="24"/>
        </w:rPr>
        <w:t>由此，也就对孟子的“自暴自弃”实现了性质的确定：人生</w:t>
      </w:r>
      <w:proofErr w:type="gramStart"/>
      <w:r w:rsidR="00B028B7" w:rsidRPr="00446D79">
        <w:rPr>
          <w:rFonts w:hint="eastAsia"/>
          <w:sz w:val="24"/>
          <w:szCs w:val="24"/>
        </w:rPr>
        <w:t>而本具仁义</w:t>
      </w:r>
      <w:proofErr w:type="gramEnd"/>
      <w:r w:rsidR="00B028B7" w:rsidRPr="00446D79">
        <w:rPr>
          <w:rFonts w:hint="eastAsia"/>
          <w:sz w:val="24"/>
          <w:szCs w:val="24"/>
        </w:rPr>
        <w:t>、四端，</w:t>
      </w:r>
      <w:r w:rsidR="00380652" w:rsidRPr="00446D79">
        <w:rPr>
          <w:rFonts w:hint="eastAsia"/>
          <w:sz w:val="24"/>
          <w:szCs w:val="24"/>
        </w:rPr>
        <w:t>自反并</w:t>
      </w:r>
      <w:r w:rsidR="00E95AD8" w:rsidRPr="00446D79">
        <w:rPr>
          <w:rFonts w:hint="eastAsia"/>
          <w:sz w:val="24"/>
          <w:szCs w:val="24"/>
        </w:rPr>
        <w:t>认知</w:t>
      </w:r>
      <w:r w:rsidR="00380652" w:rsidRPr="00446D79">
        <w:rPr>
          <w:rFonts w:hint="eastAsia"/>
          <w:sz w:val="24"/>
          <w:szCs w:val="24"/>
        </w:rPr>
        <w:t>到这一点即掌握了自我，确定自我的能力以砥砺向前无所畏惧</w:t>
      </w:r>
      <w:r w:rsidR="00B028B7" w:rsidRPr="00446D79">
        <w:rPr>
          <w:rFonts w:hint="eastAsia"/>
          <w:sz w:val="24"/>
          <w:szCs w:val="24"/>
        </w:rPr>
        <w:t>便可有所作为，</w:t>
      </w:r>
      <w:r w:rsidR="00380652" w:rsidRPr="00446D79">
        <w:rPr>
          <w:rFonts w:hint="eastAsia"/>
          <w:sz w:val="24"/>
          <w:szCs w:val="24"/>
        </w:rPr>
        <w:t>达至圣人的境界，即自得</w:t>
      </w:r>
      <w:r w:rsidR="00B028B7" w:rsidRPr="00446D79">
        <w:rPr>
          <w:rFonts w:hint="eastAsia"/>
          <w:sz w:val="24"/>
          <w:szCs w:val="24"/>
        </w:rPr>
        <w:t>；</w:t>
      </w:r>
      <w:r w:rsidR="00B53EB4" w:rsidRPr="00446D79">
        <w:rPr>
          <w:rFonts w:hint="eastAsia"/>
          <w:sz w:val="24"/>
          <w:szCs w:val="24"/>
        </w:rPr>
        <w:t>反之则是“自暴自弃”，</w:t>
      </w:r>
      <w:r w:rsidR="00380652" w:rsidRPr="00446D79">
        <w:rPr>
          <w:rFonts w:hint="eastAsia"/>
          <w:sz w:val="24"/>
          <w:szCs w:val="24"/>
        </w:rPr>
        <w:t>埋没</w:t>
      </w:r>
      <w:r w:rsidR="00B53EB4" w:rsidRPr="00446D79">
        <w:rPr>
          <w:rFonts w:hint="eastAsia"/>
          <w:sz w:val="24"/>
          <w:szCs w:val="24"/>
        </w:rPr>
        <w:t>摒弃仁义，丧失自我，</w:t>
      </w:r>
      <w:r w:rsidR="00380652" w:rsidRPr="00446D79">
        <w:rPr>
          <w:rFonts w:hint="eastAsia"/>
          <w:sz w:val="24"/>
          <w:szCs w:val="24"/>
        </w:rPr>
        <w:t>失去人之根本便</w:t>
      </w:r>
      <w:r w:rsidR="00B53EB4" w:rsidRPr="00446D79">
        <w:rPr>
          <w:rFonts w:hint="eastAsia"/>
          <w:sz w:val="24"/>
          <w:szCs w:val="24"/>
        </w:rPr>
        <w:t>无所作为，</w:t>
      </w:r>
      <w:r w:rsidR="00267A35">
        <w:rPr>
          <w:rFonts w:hint="eastAsia"/>
          <w:sz w:val="24"/>
          <w:szCs w:val="24"/>
        </w:rPr>
        <w:t>重则</w:t>
      </w:r>
      <w:r w:rsidR="00380652" w:rsidRPr="00446D79">
        <w:rPr>
          <w:rFonts w:hint="eastAsia"/>
          <w:sz w:val="24"/>
          <w:szCs w:val="24"/>
        </w:rPr>
        <w:t>沦为人役、禽兽，亦即</w:t>
      </w:r>
      <w:r w:rsidR="00406A1B" w:rsidRPr="00446D79">
        <w:rPr>
          <w:rFonts w:hint="eastAsia"/>
          <w:sz w:val="24"/>
          <w:szCs w:val="24"/>
        </w:rPr>
        <w:t>“自暴自弃”处于“自我实现”的反面，即无法实现自我。</w:t>
      </w:r>
    </w:p>
    <w:p w14:paraId="02566255" w14:textId="77777777" w:rsidR="00E63728" w:rsidRPr="00446D79" w:rsidRDefault="00E63728" w:rsidP="00E63728">
      <w:pPr>
        <w:spacing w:line="360" w:lineRule="auto"/>
        <w:rPr>
          <w:sz w:val="24"/>
          <w:szCs w:val="24"/>
        </w:rPr>
      </w:pPr>
    </w:p>
    <w:bookmarkEnd w:id="5"/>
    <w:p w14:paraId="4FE6836E" w14:textId="147BE55A" w:rsidR="00B53EB4" w:rsidRPr="00E63728" w:rsidRDefault="00B53EB4" w:rsidP="00446D79">
      <w:pPr>
        <w:spacing w:line="360" w:lineRule="auto"/>
        <w:ind w:firstLineChars="200" w:firstLine="600"/>
        <w:jc w:val="center"/>
        <w:rPr>
          <w:rFonts w:ascii="黑体" w:eastAsia="黑体" w:hAnsi="黑体"/>
          <w:bCs/>
          <w:sz w:val="30"/>
          <w:szCs w:val="30"/>
        </w:rPr>
      </w:pPr>
      <w:r w:rsidRPr="00E63728">
        <w:rPr>
          <w:rFonts w:ascii="黑体" w:eastAsia="黑体" w:hAnsi="黑体" w:hint="eastAsia"/>
          <w:bCs/>
          <w:sz w:val="30"/>
          <w:szCs w:val="30"/>
        </w:rPr>
        <w:t>二</w:t>
      </w:r>
      <w:r w:rsidR="00E63728">
        <w:rPr>
          <w:rFonts w:ascii="黑体" w:eastAsia="黑体" w:hAnsi="黑体" w:hint="eastAsia"/>
          <w:bCs/>
          <w:sz w:val="30"/>
          <w:szCs w:val="30"/>
        </w:rPr>
        <w:t>、</w:t>
      </w:r>
      <w:r w:rsidR="00267A35" w:rsidRPr="00E63728">
        <w:rPr>
          <w:rFonts w:ascii="黑体" w:eastAsia="黑体" w:hAnsi="黑体" w:hint="eastAsia"/>
          <w:bCs/>
          <w:sz w:val="30"/>
          <w:szCs w:val="30"/>
        </w:rPr>
        <w:t>以“自我”</w:t>
      </w:r>
      <w:r w:rsidR="00F5049E" w:rsidRPr="00E63728">
        <w:rPr>
          <w:rFonts w:ascii="黑体" w:eastAsia="黑体" w:hAnsi="黑体" w:hint="eastAsia"/>
          <w:bCs/>
          <w:sz w:val="30"/>
          <w:szCs w:val="30"/>
        </w:rPr>
        <w:t>分析“自暴自弃”的影响因素</w:t>
      </w:r>
    </w:p>
    <w:p w14:paraId="594CE72E" w14:textId="77777777" w:rsidR="00840E2B" w:rsidRPr="00446D79" w:rsidRDefault="00F5049E" w:rsidP="00446D79">
      <w:pPr>
        <w:spacing w:line="360" w:lineRule="auto"/>
        <w:ind w:firstLineChars="200" w:firstLine="480"/>
        <w:rPr>
          <w:sz w:val="24"/>
          <w:szCs w:val="24"/>
        </w:rPr>
      </w:pPr>
      <w:r w:rsidRPr="00446D79">
        <w:rPr>
          <w:rFonts w:hint="eastAsia"/>
          <w:sz w:val="24"/>
          <w:szCs w:val="24"/>
        </w:rPr>
        <w:t>第一节中</w:t>
      </w:r>
      <w:r w:rsidR="007F0AE4" w:rsidRPr="00446D79">
        <w:rPr>
          <w:rFonts w:hint="eastAsia"/>
          <w:sz w:val="24"/>
          <w:szCs w:val="24"/>
        </w:rPr>
        <w:t>已经对孟子所言“自暴自弃”进行了初步分析并明确了其性质，本节将由《孟子》分析影响</w:t>
      </w:r>
      <w:proofErr w:type="gramStart"/>
      <w:r w:rsidR="007F0AE4" w:rsidRPr="00446D79">
        <w:rPr>
          <w:rFonts w:hint="eastAsia"/>
          <w:sz w:val="24"/>
          <w:szCs w:val="24"/>
        </w:rPr>
        <w:t>或是导致</w:t>
      </w:r>
      <w:proofErr w:type="gramEnd"/>
      <w:r w:rsidR="007F0AE4" w:rsidRPr="00446D79">
        <w:rPr>
          <w:rFonts w:hint="eastAsia"/>
          <w:sz w:val="24"/>
          <w:szCs w:val="24"/>
        </w:rPr>
        <w:t>“自暴自弃”的因素有哪些。已知“自暴自弃”即埋没或丧失自我，处于自我实现的</w:t>
      </w:r>
      <w:r w:rsidR="00406A1B" w:rsidRPr="00446D79">
        <w:rPr>
          <w:rFonts w:hint="eastAsia"/>
          <w:sz w:val="24"/>
          <w:szCs w:val="24"/>
        </w:rPr>
        <w:t>反面</w:t>
      </w:r>
      <w:r w:rsidR="007F0AE4" w:rsidRPr="00446D79">
        <w:rPr>
          <w:rFonts w:hint="eastAsia"/>
          <w:sz w:val="24"/>
          <w:szCs w:val="24"/>
        </w:rPr>
        <w:t>，</w:t>
      </w:r>
      <w:r w:rsidR="00267A35" w:rsidRPr="00267A35">
        <w:rPr>
          <w:rFonts w:hint="eastAsia"/>
          <w:sz w:val="24"/>
          <w:szCs w:val="24"/>
        </w:rPr>
        <w:t>关于孟子所论“自暴自弃”的原因，叶树勋先生曾有一定论述，他指出：在孟子看来，人之所以</w:t>
      </w:r>
      <w:r w:rsidR="00621AB1">
        <w:rPr>
          <w:rFonts w:hint="eastAsia"/>
          <w:sz w:val="24"/>
          <w:szCs w:val="24"/>
        </w:rPr>
        <w:t>自暴自弃，乃由于人“不思”而“自谓不能”，所以放弃了应有的作为。</w:t>
      </w:r>
      <w:r w:rsidR="00D12EC6" w:rsidRPr="00D12EC6">
        <w:rPr>
          <w:rFonts w:hint="eastAsia"/>
          <w:sz w:val="24"/>
          <w:szCs w:val="24"/>
        </w:rPr>
        <w:t>其意味着自我现实化的链条</w:t>
      </w:r>
      <w:r w:rsidR="00D12EC6" w:rsidRPr="00D12EC6">
        <w:rPr>
          <w:rFonts w:hint="eastAsia"/>
          <w:sz w:val="24"/>
          <w:szCs w:val="24"/>
        </w:rPr>
        <w:lastRenderedPageBreak/>
        <w:t>没有开展，或者是中途停止。</w:t>
      </w:r>
      <w:r w:rsidR="00883771">
        <w:rPr>
          <w:rStyle w:val="af1"/>
          <w:sz w:val="24"/>
          <w:szCs w:val="24"/>
        </w:rPr>
        <w:footnoteReference w:id="2"/>
      </w:r>
      <w:r w:rsidR="00D12EC6" w:rsidRPr="00D12EC6">
        <w:rPr>
          <w:rFonts w:hint="eastAsia"/>
          <w:sz w:val="24"/>
          <w:szCs w:val="24"/>
        </w:rPr>
        <w:t>因此，分析“</w:t>
      </w:r>
      <w:r w:rsidR="00D12EC6">
        <w:rPr>
          <w:rFonts w:hint="eastAsia"/>
          <w:sz w:val="24"/>
          <w:szCs w:val="24"/>
        </w:rPr>
        <w:t>自暴自弃”的因素即确定何以使自我现实化链条没有开展或是中途停止。</w:t>
      </w:r>
      <w:r w:rsidR="00406A1B" w:rsidRPr="00446D79">
        <w:rPr>
          <w:rFonts w:hint="eastAsia"/>
          <w:sz w:val="24"/>
          <w:szCs w:val="24"/>
        </w:rPr>
        <w:t>笔者对于叶树勋先生</w:t>
      </w:r>
      <w:r w:rsidR="00621AB1">
        <w:rPr>
          <w:rFonts w:hint="eastAsia"/>
          <w:sz w:val="24"/>
          <w:szCs w:val="24"/>
        </w:rPr>
        <w:t>此处的因素</w:t>
      </w:r>
      <w:r w:rsidR="00406A1B" w:rsidRPr="00446D79">
        <w:rPr>
          <w:rFonts w:hint="eastAsia"/>
          <w:sz w:val="24"/>
          <w:szCs w:val="24"/>
        </w:rPr>
        <w:t>分析十分赞同</w:t>
      </w:r>
      <w:r w:rsidR="00621AB1">
        <w:rPr>
          <w:rFonts w:hint="eastAsia"/>
          <w:sz w:val="24"/>
          <w:szCs w:val="24"/>
        </w:rPr>
        <w:t>，</w:t>
      </w:r>
      <w:r w:rsidR="00D12EC6" w:rsidRPr="00D12EC6">
        <w:rPr>
          <w:rFonts w:hint="eastAsia"/>
          <w:sz w:val="24"/>
          <w:szCs w:val="24"/>
        </w:rPr>
        <w:t>即是由于意志的薄弱，面对困难时缺乏信心</w:t>
      </w:r>
      <w:r w:rsidR="00D12EC6">
        <w:rPr>
          <w:rFonts w:hint="eastAsia"/>
          <w:sz w:val="24"/>
          <w:szCs w:val="24"/>
        </w:rPr>
        <w:t>。</w:t>
      </w:r>
      <w:r w:rsidR="00621AB1">
        <w:rPr>
          <w:rFonts w:hint="eastAsia"/>
          <w:sz w:val="24"/>
          <w:szCs w:val="24"/>
        </w:rPr>
        <w:t>但</w:t>
      </w:r>
      <w:r w:rsidR="00840E2B" w:rsidRPr="00446D79">
        <w:rPr>
          <w:rFonts w:hint="eastAsia"/>
          <w:sz w:val="24"/>
          <w:szCs w:val="24"/>
        </w:rPr>
        <w:t>认同的同时</w:t>
      </w:r>
      <w:r w:rsidR="00621AB1">
        <w:rPr>
          <w:rFonts w:hint="eastAsia"/>
          <w:sz w:val="24"/>
          <w:szCs w:val="24"/>
        </w:rPr>
        <w:t>笔者</w:t>
      </w:r>
      <w:r w:rsidR="004D3F3C" w:rsidRPr="00446D79">
        <w:rPr>
          <w:rFonts w:hint="eastAsia"/>
          <w:sz w:val="24"/>
          <w:szCs w:val="24"/>
        </w:rPr>
        <w:t>以为除去人自身的原因</w:t>
      </w:r>
      <w:r w:rsidR="00840E2B" w:rsidRPr="00446D79">
        <w:rPr>
          <w:rFonts w:hint="eastAsia"/>
          <w:sz w:val="24"/>
          <w:szCs w:val="24"/>
        </w:rPr>
        <w:t>，</w:t>
      </w:r>
      <w:r w:rsidR="00D12EC6">
        <w:rPr>
          <w:rFonts w:hint="eastAsia"/>
          <w:sz w:val="24"/>
          <w:szCs w:val="24"/>
        </w:rPr>
        <w:t>还因为</w:t>
      </w:r>
      <w:r w:rsidR="00621AB1">
        <w:rPr>
          <w:rFonts w:hint="eastAsia"/>
          <w:sz w:val="24"/>
          <w:szCs w:val="24"/>
        </w:rPr>
        <w:t>受到了</w:t>
      </w:r>
      <w:r w:rsidR="00840E2B" w:rsidRPr="00446D79">
        <w:rPr>
          <w:rFonts w:hint="eastAsia"/>
          <w:sz w:val="24"/>
          <w:szCs w:val="24"/>
        </w:rPr>
        <w:t>外部因素的干扰。</w:t>
      </w:r>
      <w:r w:rsidR="004D3F3C" w:rsidRPr="00446D79">
        <w:rPr>
          <w:rFonts w:hint="eastAsia"/>
          <w:sz w:val="24"/>
          <w:szCs w:val="24"/>
        </w:rPr>
        <w:t>孟子曾指出：“若夫为不善，非才之罪也</w:t>
      </w:r>
      <w:r w:rsidR="004D3F3C" w:rsidRPr="00446D79">
        <w:rPr>
          <w:sz w:val="24"/>
          <w:szCs w:val="24"/>
        </w:rPr>
        <w:t>……</w:t>
      </w:r>
      <w:r w:rsidR="004D3F3C" w:rsidRPr="00446D79">
        <w:rPr>
          <w:rFonts w:hint="eastAsia"/>
          <w:sz w:val="24"/>
          <w:szCs w:val="24"/>
        </w:rPr>
        <w:t>仁、义、礼、智非由外</w:t>
      </w:r>
      <w:proofErr w:type="gramStart"/>
      <w:r w:rsidR="004D3F3C" w:rsidRPr="00446D79">
        <w:rPr>
          <w:rFonts w:hint="eastAsia"/>
          <w:sz w:val="24"/>
          <w:szCs w:val="24"/>
        </w:rPr>
        <w:t>铄</w:t>
      </w:r>
      <w:proofErr w:type="gramEnd"/>
      <w:r w:rsidR="004D3F3C" w:rsidRPr="00446D79">
        <w:rPr>
          <w:rFonts w:hint="eastAsia"/>
          <w:sz w:val="24"/>
          <w:szCs w:val="24"/>
        </w:rPr>
        <w:t>我也，我固有之也，</w:t>
      </w:r>
      <w:proofErr w:type="gramStart"/>
      <w:r w:rsidR="004D3F3C" w:rsidRPr="00446D79">
        <w:rPr>
          <w:rFonts w:hint="eastAsia"/>
          <w:sz w:val="24"/>
          <w:szCs w:val="24"/>
        </w:rPr>
        <w:t>弗思耳</w:t>
      </w:r>
      <w:proofErr w:type="gramEnd"/>
      <w:r w:rsidR="004D3F3C" w:rsidRPr="00446D79">
        <w:rPr>
          <w:rFonts w:hint="eastAsia"/>
          <w:sz w:val="24"/>
          <w:szCs w:val="24"/>
        </w:rPr>
        <w:t>矣。故曰求则得之，舍则失之，或相倍蓰而无算者，不能尽其才者也。”（《告子上》），这里直接说明了人</w:t>
      </w:r>
      <w:r w:rsidR="00D12EC6">
        <w:rPr>
          <w:rFonts w:hint="eastAsia"/>
          <w:sz w:val="24"/>
          <w:szCs w:val="24"/>
        </w:rPr>
        <w:t>人皆性善，一个人若是</w:t>
      </w:r>
      <w:r w:rsidR="004D3F3C" w:rsidRPr="00446D79">
        <w:rPr>
          <w:rFonts w:hint="eastAsia"/>
          <w:sz w:val="24"/>
          <w:szCs w:val="24"/>
        </w:rPr>
        <w:t>不能为善，那不是资质的过错，仁义礼智乃人之本有，只是未曾领悟，未能充分发挥。</w:t>
      </w:r>
      <w:r w:rsidR="00D12EC6">
        <w:rPr>
          <w:rFonts w:hint="eastAsia"/>
          <w:sz w:val="24"/>
          <w:szCs w:val="24"/>
        </w:rPr>
        <w:t>在这里，</w:t>
      </w:r>
      <w:r w:rsidR="004D3F3C" w:rsidRPr="00446D79">
        <w:rPr>
          <w:rFonts w:hint="eastAsia"/>
          <w:sz w:val="24"/>
          <w:szCs w:val="24"/>
        </w:rPr>
        <w:t>未曾领悟乃内因，未能充分发挥则是内外因的共同作用。</w:t>
      </w:r>
      <w:r w:rsidR="00840E2B" w:rsidRPr="00446D79">
        <w:rPr>
          <w:rFonts w:hint="eastAsia"/>
          <w:sz w:val="24"/>
          <w:szCs w:val="24"/>
        </w:rPr>
        <w:t>即导致“自暴自弃”的原因，孟子应该是从内因与外因两个方面来进行论说的。孟子有言：</w:t>
      </w:r>
    </w:p>
    <w:p w14:paraId="764DAFD7" w14:textId="77777777" w:rsidR="00840E2B" w:rsidRPr="004B7BB6" w:rsidRDefault="00840E2B" w:rsidP="004B7BB6">
      <w:pPr>
        <w:spacing w:line="360" w:lineRule="auto"/>
        <w:ind w:firstLineChars="200" w:firstLine="420"/>
        <w:rPr>
          <w:rFonts w:ascii="仿宋" w:eastAsia="仿宋" w:hAnsi="仿宋"/>
          <w:szCs w:val="21"/>
        </w:rPr>
      </w:pPr>
      <w:r w:rsidRPr="004B7BB6">
        <w:rPr>
          <w:rFonts w:ascii="仿宋" w:eastAsia="仿宋" w:hAnsi="仿宋" w:hint="eastAsia"/>
          <w:szCs w:val="21"/>
        </w:rPr>
        <w:t>人之有是四端也，犹其有四体也。有是四端而自谓不能者，自贼者也</w:t>
      </w:r>
      <w:r w:rsidR="004B7BB6" w:rsidRPr="004B7BB6">
        <w:rPr>
          <w:rFonts w:ascii="仿宋" w:eastAsia="仿宋" w:hAnsi="仿宋" w:hint="eastAsia"/>
          <w:szCs w:val="21"/>
        </w:rPr>
        <w:t>。</w:t>
      </w:r>
      <w:r w:rsidRPr="004B7BB6">
        <w:rPr>
          <w:rFonts w:ascii="仿宋" w:eastAsia="仿宋" w:hAnsi="仿宋" w:hint="eastAsia"/>
          <w:szCs w:val="21"/>
        </w:rPr>
        <w:t>（《公孙丑上》）</w:t>
      </w:r>
    </w:p>
    <w:p w14:paraId="1D5FCD09" w14:textId="77777777" w:rsidR="00D36ACD" w:rsidRPr="00446D79" w:rsidRDefault="00840E2B" w:rsidP="00446D79">
      <w:pPr>
        <w:spacing w:line="360" w:lineRule="auto"/>
        <w:ind w:firstLineChars="200" w:firstLine="480"/>
        <w:rPr>
          <w:sz w:val="24"/>
          <w:szCs w:val="24"/>
        </w:rPr>
      </w:pPr>
      <w:r w:rsidRPr="00446D79">
        <w:rPr>
          <w:rFonts w:hint="eastAsia"/>
          <w:sz w:val="24"/>
          <w:szCs w:val="24"/>
        </w:rPr>
        <w:t>前节有分析，“自贼”乃“自暴自弃”</w:t>
      </w:r>
      <w:r w:rsidR="00D12EC6">
        <w:rPr>
          <w:rFonts w:hint="eastAsia"/>
          <w:sz w:val="24"/>
          <w:szCs w:val="24"/>
        </w:rPr>
        <w:t>，</w:t>
      </w:r>
      <w:r w:rsidR="00F71E4D" w:rsidRPr="00446D79">
        <w:rPr>
          <w:rFonts w:hint="eastAsia"/>
          <w:sz w:val="24"/>
          <w:szCs w:val="24"/>
        </w:rPr>
        <w:t>在孟子看来，人生</w:t>
      </w:r>
      <w:proofErr w:type="gramStart"/>
      <w:r w:rsidR="00F71E4D" w:rsidRPr="00446D79">
        <w:rPr>
          <w:rFonts w:hint="eastAsia"/>
          <w:sz w:val="24"/>
          <w:szCs w:val="24"/>
        </w:rPr>
        <w:t>而本具四</w:t>
      </w:r>
      <w:proofErr w:type="gramEnd"/>
      <w:r w:rsidR="00F71E4D" w:rsidRPr="00446D79">
        <w:rPr>
          <w:rFonts w:hint="eastAsia"/>
          <w:sz w:val="24"/>
          <w:szCs w:val="24"/>
        </w:rPr>
        <w:t>端，皆有可能有所作为，</w:t>
      </w:r>
      <w:r w:rsidR="00D12EC6">
        <w:rPr>
          <w:rFonts w:hint="eastAsia"/>
          <w:sz w:val="24"/>
          <w:szCs w:val="24"/>
        </w:rPr>
        <w:t>其中对“自谓不能”作为“自暴自弃”的表现进行了解读，在这里“自谓不能”则成为了“自暴自弃”的原因</w:t>
      </w:r>
      <w:r w:rsidR="00F71E4D" w:rsidRPr="00446D79">
        <w:rPr>
          <w:rFonts w:hint="eastAsia"/>
          <w:sz w:val="24"/>
          <w:szCs w:val="24"/>
        </w:rPr>
        <w:t>。</w:t>
      </w:r>
      <w:r w:rsidR="008622F1">
        <w:rPr>
          <w:rFonts w:hint="eastAsia"/>
          <w:sz w:val="24"/>
          <w:szCs w:val="24"/>
        </w:rPr>
        <w:t>对自我没有正确的认知，</w:t>
      </w:r>
      <w:r w:rsidR="00F71E4D" w:rsidRPr="00446D79">
        <w:rPr>
          <w:rFonts w:hint="eastAsia"/>
          <w:sz w:val="24"/>
          <w:szCs w:val="24"/>
        </w:rPr>
        <w:t>不懂“自</w:t>
      </w:r>
      <w:r w:rsidR="008622F1">
        <w:rPr>
          <w:rFonts w:hint="eastAsia"/>
          <w:sz w:val="24"/>
          <w:szCs w:val="24"/>
        </w:rPr>
        <w:t>反”，也就不对自我进行反思，因此无法认识到自我的能力所在，也便缺乏自信，面对困难不能坚定自我</w:t>
      </w:r>
      <w:r w:rsidR="008622F1">
        <w:rPr>
          <w:sz w:val="24"/>
          <w:szCs w:val="24"/>
        </w:rPr>
        <w:t>，</w:t>
      </w:r>
      <w:r w:rsidR="008622F1">
        <w:rPr>
          <w:rFonts w:hint="eastAsia"/>
          <w:sz w:val="24"/>
          <w:szCs w:val="24"/>
        </w:rPr>
        <w:t>轻言放弃</w:t>
      </w:r>
      <w:r w:rsidR="00F71E4D" w:rsidRPr="00446D79">
        <w:rPr>
          <w:rFonts w:hint="eastAsia"/>
          <w:sz w:val="24"/>
          <w:szCs w:val="24"/>
        </w:rPr>
        <w:t>而无所作为，不能实现自我</w:t>
      </w:r>
      <w:r w:rsidR="008622F1">
        <w:rPr>
          <w:rFonts w:hint="eastAsia"/>
          <w:sz w:val="24"/>
          <w:szCs w:val="24"/>
        </w:rPr>
        <w:t>。</w:t>
      </w:r>
    </w:p>
    <w:p w14:paraId="7F49848B" w14:textId="77777777" w:rsidR="0045172B" w:rsidRPr="00446D79" w:rsidRDefault="008622F1" w:rsidP="00446D79">
      <w:pPr>
        <w:spacing w:line="360" w:lineRule="auto"/>
        <w:ind w:firstLineChars="200" w:firstLine="480"/>
        <w:rPr>
          <w:sz w:val="24"/>
          <w:szCs w:val="24"/>
        </w:rPr>
      </w:pPr>
      <w:r w:rsidRPr="008622F1">
        <w:rPr>
          <w:rFonts w:hint="eastAsia"/>
          <w:sz w:val="24"/>
          <w:szCs w:val="24"/>
        </w:rPr>
        <w:t>对于“自谓不能”而无法坚定自我这</w:t>
      </w:r>
      <w:r>
        <w:rPr>
          <w:rFonts w:hint="eastAsia"/>
          <w:sz w:val="24"/>
          <w:szCs w:val="24"/>
        </w:rPr>
        <w:t>一内部因素，《孟子》中的其他地方也有所表现。孟子强调坚定自我是实现自我的必要准备，滕世子遵从儒家的礼仪时遭受到了阻碍，因此请教孟子，孟子引孔子的</w:t>
      </w:r>
      <w:proofErr w:type="gramStart"/>
      <w:r>
        <w:rPr>
          <w:rFonts w:hint="eastAsia"/>
          <w:sz w:val="24"/>
          <w:szCs w:val="24"/>
        </w:rPr>
        <w:t>娿</w:t>
      </w:r>
      <w:proofErr w:type="gramEnd"/>
      <w:r>
        <w:rPr>
          <w:rFonts w:hint="eastAsia"/>
          <w:sz w:val="24"/>
          <w:szCs w:val="24"/>
        </w:rPr>
        <w:t>对之进行解答：</w:t>
      </w:r>
      <w:r w:rsidR="00FF625E">
        <w:rPr>
          <w:rFonts w:hint="eastAsia"/>
          <w:sz w:val="24"/>
          <w:szCs w:val="24"/>
        </w:rPr>
        <w:t>“</w:t>
      </w:r>
      <w:r w:rsidRPr="008622F1">
        <w:rPr>
          <w:rFonts w:hint="eastAsia"/>
          <w:sz w:val="24"/>
          <w:szCs w:val="24"/>
        </w:rPr>
        <w:t>‘君子之德，风也；小人之德，草也，草尚之风必偃’，是在世子。”（《滕文公上》）</w:t>
      </w:r>
      <w:r w:rsidR="00FF625E">
        <w:rPr>
          <w:rFonts w:hint="eastAsia"/>
          <w:sz w:val="24"/>
          <w:szCs w:val="24"/>
        </w:rPr>
        <w:t>指出</w:t>
      </w:r>
      <w:r w:rsidR="00D36ACD" w:rsidRPr="00446D79">
        <w:rPr>
          <w:rFonts w:hint="eastAsia"/>
          <w:sz w:val="24"/>
          <w:szCs w:val="24"/>
        </w:rPr>
        <w:t>君子的德行会使小人倒伏，即君子之行将成为行为的标杆，而能否实现这样的目标皆取决于世子是否有信心。言“信心”即言意志是否足够坚定，可以不为阻碍而停止自己的君子之</w:t>
      </w:r>
      <w:r w:rsidR="00FF625E">
        <w:rPr>
          <w:rFonts w:hint="eastAsia"/>
          <w:sz w:val="24"/>
          <w:szCs w:val="24"/>
        </w:rPr>
        <w:t>风。孟子本人</w:t>
      </w:r>
      <w:proofErr w:type="gramStart"/>
      <w:r w:rsidR="00FF625E">
        <w:rPr>
          <w:rFonts w:hint="eastAsia"/>
          <w:sz w:val="24"/>
          <w:szCs w:val="24"/>
        </w:rPr>
        <w:t>秉</w:t>
      </w:r>
      <w:proofErr w:type="gramEnd"/>
      <w:r w:rsidR="00FF625E">
        <w:rPr>
          <w:rFonts w:hint="eastAsia"/>
          <w:sz w:val="24"/>
          <w:szCs w:val="24"/>
        </w:rPr>
        <w:t>着圣人的标准对自我进行严格的规定，面对</w:t>
      </w:r>
      <w:r w:rsidR="00583329" w:rsidRPr="00446D79">
        <w:rPr>
          <w:rFonts w:hint="eastAsia"/>
          <w:sz w:val="24"/>
          <w:szCs w:val="24"/>
        </w:rPr>
        <w:t>诸侯的邀请，孟子坚守自己的原则，不</w:t>
      </w:r>
      <w:proofErr w:type="gramStart"/>
      <w:r w:rsidR="00583329" w:rsidRPr="00446D79">
        <w:rPr>
          <w:rFonts w:hint="eastAsia"/>
          <w:sz w:val="24"/>
          <w:szCs w:val="24"/>
        </w:rPr>
        <w:t>得到礼请就</w:t>
      </w:r>
      <w:proofErr w:type="gramEnd"/>
      <w:r w:rsidR="00583329" w:rsidRPr="00446D79">
        <w:rPr>
          <w:rFonts w:hint="eastAsia"/>
          <w:sz w:val="24"/>
          <w:szCs w:val="24"/>
        </w:rPr>
        <w:t>拒绝</w:t>
      </w:r>
      <w:r w:rsidR="00FF625E">
        <w:rPr>
          <w:rFonts w:hint="eastAsia"/>
          <w:sz w:val="24"/>
          <w:szCs w:val="24"/>
        </w:rPr>
        <w:t>与之会见，对于别人的质疑，孟子反问：“如枉道而从彼，何也？”，认为</w:t>
      </w:r>
      <w:r w:rsidR="00583329" w:rsidRPr="00446D79">
        <w:rPr>
          <w:rFonts w:hint="eastAsia"/>
          <w:sz w:val="24"/>
          <w:szCs w:val="24"/>
        </w:rPr>
        <w:t>损害自己的原则牵强附会诸侯，这算什么？这不就是“与小人乘”吗</w:t>
      </w:r>
      <w:r w:rsidR="00583329" w:rsidRPr="00446D79">
        <w:rPr>
          <w:sz w:val="24"/>
          <w:szCs w:val="24"/>
        </w:rPr>
        <w:t>？</w:t>
      </w:r>
      <w:r w:rsidR="00FF625E">
        <w:rPr>
          <w:rFonts w:hint="eastAsia"/>
          <w:sz w:val="24"/>
          <w:szCs w:val="24"/>
        </w:rPr>
        <w:t>他不愿意与小人乘、</w:t>
      </w:r>
      <w:r w:rsidR="00583329" w:rsidRPr="00446D79">
        <w:rPr>
          <w:rFonts w:hint="eastAsia"/>
          <w:sz w:val="24"/>
          <w:szCs w:val="24"/>
        </w:rPr>
        <w:t>不</w:t>
      </w:r>
      <w:r w:rsidR="00FF625E">
        <w:rPr>
          <w:rFonts w:hint="eastAsia"/>
          <w:sz w:val="24"/>
          <w:szCs w:val="24"/>
        </w:rPr>
        <w:t>愿意在礼仪的原则上退步，</w:t>
      </w:r>
      <w:r w:rsidR="00583329" w:rsidRPr="00446D79">
        <w:rPr>
          <w:rFonts w:hint="eastAsia"/>
          <w:sz w:val="24"/>
          <w:szCs w:val="24"/>
        </w:rPr>
        <w:t>其坚定的意志便是其不丧失自我的主要因素，坚</w:t>
      </w:r>
      <w:r w:rsidR="00FF625E">
        <w:rPr>
          <w:rFonts w:hint="eastAsia"/>
          <w:sz w:val="24"/>
          <w:szCs w:val="24"/>
        </w:rPr>
        <w:t>信自我才可能实现自我。对于坚定自我的人，孟子誉其为“大丈夫”，其品格是</w:t>
      </w:r>
      <w:r w:rsidR="00583329" w:rsidRPr="00446D79">
        <w:rPr>
          <w:rFonts w:hint="eastAsia"/>
          <w:sz w:val="24"/>
          <w:szCs w:val="24"/>
        </w:rPr>
        <w:t>“富贵不能淫，贫贱不能移，威</w:t>
      </w:r>
      <w:r w:rsidR="00583329" w:rsidRPr="00446D79">
        <w:rPr>
          <w:rFonts w:hint="eastAsia"/>
          <w:sz w:val="24"/>
          <w:szCs w:val="24"/>
        </w:rPr>
        <w:lastRenderedPageBreak/>
        <w:t>武不能屈。”（《滕文公下》）</w:t>
      </w:r>
      <w:r w:rsidR="0045172B" w:rsidRPr="00446D79">
        <w:rPr>
          <w:sz w:val="24"/>
          <w:szCs w:val="24"/>
        </w:rPr>
        <w:t>，</w:t>
      </w:r>
      <w:r w:rsidR="0045172B" w:rsidRPr="00446D79">
        <w:rPr>
          <w:rFonts w:hint="eastAsia"/>
          <w:sz w:val="24"/>
          <w:szCs w:val="24"/>
        </w:rPr>
        <w:t>这样的人所居、所处、所行皆为天下</w:t>
      </w:r>
      <w:proofErr w:type="gramStart"/>
      <w:r w:rsidR="0045172B" w:rsidRPr="00446D79">
        <w:rPr>
          <w:rFonts w:hint="eastAsia"/>
          <w:sz w:val="24"/>
          <w:szCs w:val="24"/>
        </w:rPr>
        <w:t>最</w:t>
      </w:r>
      <w:proofErr w:type="gramEnd"/>
      <w:r w:rsidR="0045172B" w:rsidRPr="00446D79">
        <w:rPr>
          <w:rFonts w:hint="eastAsia"/>
          <w:sz w:val="24"/>
          <w:szCs w:val="24"/>
        </w:rPr>
        <w:t>正大，</w:t>
      </w:r>
      <w:r w:rsidR="000615C6" w:rsidRPr="00446D79">
        <w:rPr>
          <w:rFonts w:hint="eastAsia"/>
          <w:sz w:val="24"/>
          <w:szCs w:val="24"/>
        </w:rPr>
        <w:t>对于</w:t>
      </w:r>
      <w:r w:rsidR="00FF625E">
        <w:rPr>
          <w:rFonts w:hint="eastAsia"/>
          <w:sz w:val="24"/>
          <w:szCs w:val="24"/>
        </w:rPr>
        <w:t>自己的</w:t>
      </w:r>
      <w:r w:rsidR="000615C6" w:rsidRPr="00446D79">
        <w:rPr>
          <w:rFonts w:hint="eastAsia"/>
          <w:sz w:val="24"/>
          <w:szCs w:val="24"/>
        </w:rPr>
        <w:t>志向，能则</w:t>
      </w:r>
      <w:r w:rsidR="0045172B" w:rsidRPr="00446D79">
        <w:rPr>
          <w:rFonts w:hint="eastAsia"/>
          <w:sz w:val="24"/>
          <w:szCs w:val="24"/>
        </w:rPr>
        <w:t>与民众一同，不能则独自施行原则，富贵不能成为诱惑，贫贱不能使他动摇，威武无法对他形成逼迫。综之，即在孟子看来，坚定自我是有所作为的必然前提，“自谓不能”即自我的不坚定，也便出现了“自暴自弃”的现象，就无法实现自我。</w:t>
      </w:r>
      <w:r w:rsidR="00FC7EA4" w:rsidRPr="00446D79">
        <w:rPr>
          <w:rFonts w:hint="eastAsia"/>
          <w:sz w:val="24"/>
          <w:szCs w:val="24"/>
        </w:rPr>
        <w:t>前文提及“自反”，即对自我进行反思，而“自反”乃“自得”的必要准备，自我反思以实现自我。在不断的反思中修正自我，认识并肯定自我，便可一定程度上避免“自谓不能”的现象发生，为“自我实现”提供了可能</w:t>
      </w:r>
      <w:r w:rsidR="005A78A9" w:rsidRPr="00446D79">
        <w:rPr>
          <w:rFonts w:hint="eastAsia"/>
          <w:sz w:val="24"/>
          <w:szCs w:val="24"/>
        </w:rPr>
        <w:t>性，如同孟子言“养”，曰：“故苟得其养，无物不长；</w:t>
      </w:r>
      <w:proofErr w:type="gramStart"/>
      <w:r w:rsidR="005A78A9" w:rsidRPr="00446D79">
        <w:rPr>
          <w:rFonts w:hint="eastAsia"/>
          <w:sz w:val="24"/>
          <w:szCs w:val="24"/>
        </w:rPr>
        <w:t>苟</w:t>
      </w:r>
      <w:proofErr w:type="gramEnd"/>
      <w:r w:rsidR="005A78A9" w:rsidRPr="00446D79">
        <w:rPr>
          <w:rFonts w:hint="eastAsia"/>
          <w:sz w:val="24"/>
          <w:szCs w:val="24"/>
        </w:rPr>
        <w:t>失其养，无物不消。”（《告子上》），</w:t>
      </w:r>
      <w:proofErr w:type="gramStart"/>
      <w:r w:rsidR="005A78A9" w:rsidRPr="00446D79">
        <w:rPr>
          <w:rFonts w:hint="eastAsia"/>
          <w:sz w:val="24"/>
          <w:szCs w:val="24"/>
        </w:rPr>
        <w:t>即养而</w:t>
      </w:r>
      <w:proofErr w:type="gramEnd"/>
      <w:r w:rsidR="005A78A9" w:rsidRPr="00446D79">
        <w:rPr>
          <w:rFonts w:hint="eastAsia"/>
          <w:sz w:val="24"/>
          <w:szCs w:val="24"/>
        </w:rPr>
        <w:t>不丧失自我，不养则会使自我</w:t>
      </w:r>
      <w:r w:rsidR="000A3C1A" w:rsidRPr="00446D79">
        <w:rPr>
          <w:rFonts w:hint="eastAsia"/>
          <w:sz w:val="24"/>
          <w:szCs w:val="24"/>
        </w:rPr>
        <w:t>消亡。“自反”而“养”，“养”而不“自谓不能”，</w:t>
      </w:r>
      <w:r w:rsidR="00FF625E">
        <w:rPr>
          <w:rFonts w:hint="eastAsia"/>
          <w:sz w:val="24"/>
          <w:szCs w:val="24"/>
        </w:rPr>
        <w:t>“养”而达“自得”</w:t>
      </w:r>
      <w:r w:rsidR="000A3C1A" w:rsidRPr="00446D79">
        <w:rPr>
          <w:rFonts w:hint="eastAsia"/>
          <w:sz w:val="24"/>
          <w:szCs w:val="24"/>
        </w:rPr>
        <w:t>，摆脱自暴自弃的状态。</w:t>
      </w:r>
    </w:p>
    <w:p w14:paraId="426EC421" w14:textId="77777777" w:rsidR="00AA6F29" w:rsidRPr="00446D79" w:rsidRDefault="00FC7EA4" w:rsidP="00446D79">
      <w:pPr>
        <w:spacing w:line="360" w:lineRule="auto"/>
        <w:ind w:firstLineChars="200" w:firstLine="480"/>
        <w:rPr>
          <w:sz w:val="24"/>
          <w:szCs w:val="24"/>
        </w:rPr>
      </w:pPr>
      <w:r w:rsidRPr="00446D79">
        <w:rPr>
          <w:rFonts w:hint="eastAsia"/>
          <w:sz w:val="24"/>
          <w:szCs w:val="24"/>
        </w:rPr>
        <w:t>以上是对《孟子》“自暴自弃”内因</w:t>
      </w:r>
      <w:r w:rsidRPr="00446D79">
        <w:rPr>
          <w:sz w:val="24"/>
          <w:szCs w:val="24"/>
        </w:rPr>
        <w:t>—</w:t>
      </w:r>
      <w:r w:rsidRPr="00446D79">
        <w:rPr>
          <w:rFonts w:hint="eastAsia"/>
          <w:sz w:val="24"/>
          <w:szCs w:val="24"/>
        </w:rPr>
        <w:t>“自谓不能”，自我意志薄弱的分析，除此之外，孟子</w:t>
      </w:r>
      <w:r w:rsidR="00A85BE2" w:rsidRPr="00446D79">
        <w:rPr>
          <w:rFonts w:hint="eastAsia"/>
          <w:sz w:val="24"/>
          <w:szCs w:val="24"/>
        </w:rPr>
        <w:t>虽未</w:t>
      </w:r>
      <w:r w:rsidRPr="00446D79">
        <w:rPr>
          <w:rFonts w:hint="eastAsia"/>
          <w:sz w:val="24"/>
          <w:szCs w:val="24"/>
        </w:rPr>
        <w:t>直接给出</w:t>
      </w:r>
      <w:r w:rsidR="00A85BE2" w:rsidRPr="00446D79">
        <w:rPr>
          <w:rFonts w:hint="eastAsia"/>
          <w:sz w:val="24"/>
          <w:szCs w:val="24"/>
        </w:rPr>
        <w:t>影响</w:t>
      </w:r>
      <w:r w:rsidRPr="00446D79">
        <w:rPr>
          <w:rFonts w:hint="eastAsia"/>
          <w:sz w:val="24"/>
          <w:szCs w:val="24"/>
        </w:rPr>
        <w:t>“自暴自弃”的外因</w:t>
      </w:r>
      <w:r w:rsidR="00117273" w:rsidRPr="00446D79">
        <w:rPr>
          <w:rFonts w:hint="eastAsia"/>
          <w:sz w:val="24"/>
          <w:szCs w:val="24"/>
        </w:rPr>
        <w:t>所在</w:t>
      </w:r>
      <w:r w:rsidRPr="00446D79">
        <w:rPr>
          <w:rFonts w:hint="eastAsia"/>
          <w:sz w:val="24"/>
          <w:szCs w:val="24"/>
        </w:rPr>
        <w:t>，却仍旧可以从《孟子》中进行探知，应保有的</w:t>
      </w:r>
      <w:r w:rsidR="000615C6" w:rsidRPr="00446D79">
        <w:rPr>
          <w:rFonts w:hint="eastAsia"/>
          <w:sz w:val="24"/>
          <w:szCs w:val="24"/>
        </w:rPr>
        <w:t>观点</w:t>
      </w:r>
      <w:r w:rsidR="00735B7E" w:rsidRPr="00446D79">
        <w:rPr>
          <w:rFonts w:hint="eastAsia"/>
          <w:sz w:val="24"/>
          <w:szCs w:val="24"/>
        </w:rPr>
        <w:t>是：任何失败都应是内外因共同作用的结果，</w:t>
      </w:r>
      <w:r w:rsidRPr="00446D79">
        <w:rPr>
          <w:rFonts w:hint="eastAsia"/>
          <w:sz w:val="24"/>
          <w:szCs w:val="24"/>
        </w:rPr>
        <w:t>寻其内因追其外因便成为了目前的主要任务。具体到《孟子》中，外因有以下几个方面的体现：</w:t>
      </w:r>
    </w:p>
    <w:p w14:paraId="2E66F4BD" w14:textId="77777777" w:rsidR="00FC7EA4" w:rsidRPr="004B7BB6" w:rsidRDefault="005A78A9"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杨墨之道不息，孔子之</w:t>
      </w:r>
      <w:r w:rsidR="004B7BB6" w:rsidRPr="004B7BB6">
        <w:rPr>
          <w:rFonts w:ascii="仿宋" w:eastAsia="仿宋" w:hAnsi="仿宋" w:hint="eastAsia"/>
          <w:szCs w:val="21"/>
        </w:rPr>
        <w:t>道</w:t>
      </w:r>
      <w:proofErr w:type="gramStart"/>
      <w:r w:rsidR="004B7BB6" w:rsidRPr="004B7BB6">
        <w:rPr>
          <w:rFonts w:ascii="仿宋" w:eastAsia="仿宋" w:hAnsi="仿宋" w:hint="eastAsia"/>
          <w:szCs w:val="21"/>
        </w:rPr>
        <w:t>不</w:t>
      </w:r>
      <w:proofErr w:type="gramEnd"/>
      <w:r w:rsidR="004B7BB6" w:rsidRPr="004B7BB6">
        <w:rPr>
          <w:rFonts w:ascii="仿宋" w:eastAsia="仿宋" w:hAnsi="仿宋" w:hint="eastAsia"/>
          <w:szCs w:val="21"/>
        </w:rPr>
        <w:t>著，是邪说诬民、充塞仁义也。仁义充塞则率兽食人，人将相食。（《滕文公下》）</w:t>
      </w:r>
    </w:p>
    <w:p w14:paraId="3EC7CCD4" w14:textId="77777777" w:rsidR="005A78A9" w:rsidRPr="004B7BB6" w:rsidRDefault="005A78A9"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富岁，子弟</w:t>
      </w:r>
      <w:r w:rsidR="004B7BB6" w:rsidRPr="004B7BB6">
        <w:rPr>
          <w:rFonts w:ascii="仿宋" w:eastAsia="仿宋" w:hAnsi="仿宋" w:hint="eastAsia"/>
          <w:szCs w:val="21"/>
        </w:rPr>
        <w:t>多赖；凶岁，子弟多暴，非天之降</w:t>
      </w:r>
      <w:proofErr w:type="gramStart"/>
      <w:r w:rsidR="004B7BB6" w:rsidRPr="004B7BB6">
        <w:rPr>
          <w:rFonts w:ascii="仿宋" w:eastAsia="仿宋" w:hAnsi="仿宋" w:hint="eastAsia"/>
          <w:szCs w:val="21"/>
        </w:rPr>
        <w:t>才尔殊</w:t>
      </w:r>
      <w:proofErr w:type="gramEnd"/>
      <w:r w:rsidR="004B7BB6" w:rsidRPr="004B7BB6">
        <w:rPr>
          <w:rFonts w:ascii="仿宋" w:eastAsia="仿宋" w:hAnsi="仿宋" w:hint="eastAsia"/>
          <w:szCs w:val="21"/>
        </w:rPr>
        <w:t>也，其所以陷溺其心者然也。（</w:t>
      </w:r>
      <w:r w:rsidRPr="004B7BB6">
        <w:rPr>
          <w:rFonts w:ascii="仿宋" w:eastAsia="仿宋" w:hAnsi="仿宋" w:hint="eastAsia"/>
          <w:szCs w:val="21"/>
        </w:rPr>
        <w:t>《告子上》</w:t>
      </w:r>
      <w:r w:rsidR="004B7BB6" w:rsidRPr="004B7BB6">
        <w:rPr>
          <w:rFonts w:ascii="仿宋" w:eastAsia="仿宋" w:hAnsi="仿宋" w:hint="eastAsia"/>
          <w:szCs w:val="21"/>
        </w:rPr>
        <w:t>）</w:t>
      </w:r>
    </w:p>
    <w:p w14:paraId="1209B683" w14:textId="77777777" w:rsidR="005A78A9" w:rsidRPr="004B7BB6" w:rsidRDefault="000A3C1A"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耳目之官不思，而蔽于物，物交物则引之而已矣。心之官则思，思则得之，不思则不得也。</w:t>
      </w:r>
      <w:r w:rsidR="004B7BB6" w:rsidRPr="004B7BB6">
        <w:rPr>
          <w:rFonts w:ascii="仿宋" w:eastAsia="仿宋" w:hAnsi="仿宋" w:hint="eastAsia"/>
          <w:szCs w:val="21"/>
        </w:rPr>
        <w:t>（</w:t>
      </w:r>
      <w:r w:rsidRPr="004B7BB6">
        <w:rPr>
          <w:rFonts w:ascii="仿宋" w:eastAsia="仿宋" w:hAnsi="仿宋" w:hint="eastAsia"/>
          <w:szCs w:val="21"/>
        </w:rPr>
        <w:t>《告子上》</w:t>
      </w:r>
      <w:r w:rsidR="004B7BB6" w:rsidRPr="004B7BB6">
        <w:rPr>
          <w:rFonts w:ascii="仿宋" w:eastAsia="仿宋" w:hAnsi="仿宋" w:hint="eastAsia"/>
          <w:szCs w:val="21"/>
        </w:rPr>
        <w:t>）</w:t>
      </w:r>
    </w:p>
    <w:p w14:paraId="19AB7CBC" w14:textId="77777777" w:rsidR="00AA6F29" w:rsidRPr="004B7BB6" w:rsidRDefault="000A3C1A"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仁之胜不仁也犹水胜火。今之为仁者犹以一杯水救一车薪之火</w:t>
      </w:r>
      <w:r w:rsidR="004B7BB6" w:rsidRPr="004B7BB6">
        <w:rPr>
          <w:rFonts w:ascii="仿宋" w:eastAsia="仿宋" w:hAnsi="仿宋" w:hint="eastAsia"/>
          <w:szCs w:val="21"/>
        </w:rPr>
        <w:t>也，不熄则谓之水不胜火，此又与于不仁之甚者也，亦终必亡而已矣。（</w:t>
      </w:r>
      <w:r w:rsidRPr="004B7BB6">
        <w:rPr>
          <w:rFonts w:ascii="仿宋" w:eastAsia="仿宋" w:hAnsi="仿宋" w:hint="eastAsia"/>
          <w:szCs w:val="21"/>
        </w:rPr>
        <w:t>《告子上》</w:t>
      </w:r>
      <w:r w:rsidR="004B7BB6" w:rsidRPr="004B7BB6">
        <w:rPr>
          <w:rFonts w:ascii="仿宋" w:eastAsia="仿宋" w:hAnsi="仿宋" w:hint="eastAsia"/>
          <w:szCs w:val="21"/>
        </w:rPr>
        <w:t>）</w:t>
      </w:r>
    </w:p>
    <w:p w14:paraId="62DCF42A" w14:textId="77777777" w:rsidR="000A3C1A" w:rsidRPr="004B7BB6" w:rsidRDefault="000A3C1A"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任人曰：“以礼食则饥而死，不以礼食则得食，必以礼乎？亲迎则不得妻，不亲迎则得妻，必亲迎乎？”</w:t>
      </w:r>
      <w:r w:rsidR="004B7BB6" w:rsidRPr="004B7BB6">
        <w:rPr>
          <w:rFonts w:ascii="仿宋" w:eastAsia="仿宋" w:hAnsi="仿宋" w:hint="eastAsia"/>
          <w:szCs w:val="21"/>
        </w:rPr>
        <w:t>（</w:t>
      </w:r>
      <w:r w:rsidRPr="004B7BB6">
        <w:rPr>
          <w:rFonts w:ascii="仿宋" w:eastAsia="仿宋" w:hAnsi="仿宋" w:hint="eastAsia"/>
          <w:szCs w:val="21"/>
        </w:rPr>
        <w:t>《告子下》</w:t>
      </w:r>
      <w:r w:rsidR="004B7BB6" w:rsidRPr="004B7BB6">
        <w:rPr>
          <w:rFonts w:ascii="仿宋" w:eastAsia="仿宋" w:hAnsi="仿宋" w:hint="eastAsia"/>
          <w:szCs w:val="21"/>
        </w:rPr>
        <w:t>）</w:t>
      </w:r>
    </w:p>
    <w:p w14:paraId="518FCE1E" w14:textId="77777777" w:rsidR="000A3C1A" w:rsidRPr="004B7BB6" w:rsidRDefault="000A3C1A"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孟子曰：“人能无以饥渴之害为心害，则不及人不为忧矣。”</w:t>
      </w:r>
      <w:r w:rsidR="004B7BB6" w:rsidRPr="004B7BB6">
        <w:rPr>
          <w:rFonts w:ascii="仿宋" w:eastAsia="仿宋" w:hAnsi="仿宋" w:hint="eastAsia"/>
          <w:szCs w:val="21"/>
        </w:rPr>
        <w:t>（</w:t>
      </w:r>
      <w:r w:rsidRPr="004B7BB6">
        <w:rPr>
          <w:rFonts w:ascii="仿宋" w:eastAsia="仿宋" w:hAnsi="仿宋" w:hint="eastAsia"/>
          <w:szCs w:val="21"/>
        </w:rPr>
        <w:t>《尽心上》</w:t>
      </w:r>
      <w:r w:rsidR="004B7BB6" w:rsidRPr="004B7BB6">
        <w:rPr>
          <w:rFonts w:ascii="仿宋" w:eastAsia="仿宋" w:hAnsi="仿宋" w:hint="eastAsia"/>
          <w:szCs w:val="21"/>
        </w:rPr>
        <w:t>）</w:t>
      </w:r>
    </w:p>
    <w:p w14:paraId="14E32D18" w14:textId="77777777" w:rsidR="008B5468" w:rsidRPr="00446D79" w:rsidRDefault="000A3C1A" w:rsidP="00446D79">
      <w:pPr>
        <w:spacing w:line="360" w:lineRule="auto"/>
        <w:ind w:firstLineChars="200" w:firstLine="480"/>
        <w:rPr>
          <w:sz w:val="24"/>
          <w:szCs w:val="24"/>
        </w:rPr>
      </w:pPr>
      <w:r w:rsidRPr="00446D79">
        <w:rPr>
          <w:rFonts w:hint="eastAsia"/>
          <w:sz w:val="24"/>
          <w:szCs w:val="24"/>
        </w:rPr>
        <w:t>第一段</w:t>
      </w:r>
      <w:r w:rsidR="00B0199C" w:rsidRPr="00446D79">
        <w:rPr>
          <w:rFonts w:hint="eastAsia"/>
          <w:sz w:val="24"/>
          <w:szCs w:val="24"/>
        </w:rPr>
        <w:t>，</w:t>
      </w:r>
      <w:r w:rsidRPr="00446D79">
        <w:rPr>
          <w:rFonts w:hint="eastAsia"/>
          <w:sz w:val="24"/>
          <w:szCs w:val="24"/>
        </w:rPr>
        <w:t>提到周室衰微，世风日下</w:t>
      </w:r>
      <w:r w:rsidR="001F59F8" w:rsidRPr="00446D79">
        <w:rPr>
          <w:rFonts w:hint="eastAsia"/>
          <w:sz w:val="24"/>
          <w:szCs w:val="24"/>
        </w:rPr>
        <w:t>，在孟子看来杨朱、墨翟之言乃邪说会引起暴行，孔子之道得不到发扬便是在遏止仁义</w:t>
      </w:r>
      <w:r w:rsidR="00B0199C" w:rsidRPr="00446D79">
        <w:rPr>
          <w:rFonts w:hint="eastAsia"/>
          <w:sz w:val="24"/>
          <w:szCs w:val="24"/>
        </w:rPr>
        <w:t>，而这是在放任野兽食人。在这里，“野兽”即指杨墨之道</w:t>
      </w:r>
      <w:r w:rsidR="00C41212" w:rsidRPr="00446D79">
        <w:rPr>
          <w:rFonts w:hint="eastAsia"/>
          <w:sz w:val="24"/>
          <w:szCs w:val="24"/>
        </w:rPr>
        <w:t>（孟子曰“杨氏为我，是无君也；墨氏兼爱，是无父也，</w:t>
      </w:r>
      <w:r w:rsidR="00C41212" w:rsidRPr="00446D79">
        <w:rPr>
          <w:rFonts w:hint="eastAsia"/>
          <w:sz w:val="24"/>
          <w:szCs w:val="24"/>
        </w:rPr>
        <w:lastRenderedPageBreak/>
        <w:t>无父无君是禽兽也。”《滕文公下》）</w:t>
      </w:r>
      <w:r w:rsidR="00B0199C" w:rsidRPr="00446D79">
        <w:rPr>
          <w:rFonts w:hint="eastAsia"/>
          <w:sz w:val="24"/>
          <w:szCs w:val="24"/>
        </w:rPr>
        <w:t>，是孟子强烈抵制的，“食人”，“食”的是人之“自我”，不以仁义为实践、行动之规范，即将“自我”侵蚀而丧失之，</w:t>
      </w:r>
      <w:proofErr w:type="gramStart"/>
      <w:r w:rsidR="00B0199C" w:rsidRPr="00446D79">
        <w:rPr>
          <w:rFonts w:hint="eastAsia"/>
          <w:sz w:val="24"/>
          <w:szCs w:val="24"/>
        </w:rPr>
        <w:t>此乃杨墨</w:t>
      </w:r>
      <w:proofErr w:type="gramEnd"/>
      <w:r w:rsidR="00B0199C" w:rsidRPr="00446D79">
        <w:rPr>
          <w:rFonts w:hint="eastAsia"/>
          <w:sz w:val="24"/>
          <w:szCs w:val="24"/>
        </w:rPr>
        <w:t>之道盛行这一外部因素。</w:t>
      </w:r>
      <w:r w:rsidR="00FF625E">
        <w:rPr>
          <w:rFonts w:hint="eastAsia"/>
          <w:sz w:val="24"/>
          <w:szCs w:val="24"/>
        </w:rPr>
        <w:t>第二</w:t>
      </w:r>
      <w:r w:rsidR="00042E34" w:rsidRPr="00446D79">
        <w:rPr>
          <w:rFonts w:hint="eastAsia"/>
          <w:sz w:val="24"/>
          <w:szCs w:val="24"/>
        </w:rPr>
        <w:t>段中孟子直接指出人并非生而资质不齐，只是由于内心</w:t>
      </w:r>
      <w:r w:rsidR="003F021B" w:rsidRPr="00446D79">
        <w:rPr>
          <w:rFonts w:hint="eastAsia"/>
          <w:sz w:val="24"/>
          <w:szCs w:val="24"/>
        </w:rPr>
        <w:t>受到了损害与诱惑而出现了陷溺的状况，损害何在？即“富岁”与“凶岁”的外部环境的干扰：“富岁”，人们趋于懒惰，而不对自我进行反省，不养“自我”，于是有所损害；“凶岁”，人们趋于横暴，放弃了自我的养护，不以仁义为规范。二者都是导致自我丢失的因素。</w:t>
      </w:r>
      <w:r w:rsidR="00AC3483">
        <w:rPr>
          <w:rFonts w:hint="eastAsia"/>
          <w:sz w:val="24"/>
          <w:szCs w:val="24"/>
        </w:rPr>
        <w:t>第三</w:t>
      </w:r>
      <w:r w:rsidR="00AC3483" w:rsidRPr="00AC3483">
        <w:rPr>
          <w:rFonts w:hint="eastAsia"/>
          <w:sz w:val="24"/>
          <w:szCs w:val="24"/>
        </w:rPr>
        <w:t>段，</w:t>
      </w:r>
      <w:r w:rsidR="00AC3483">
        <w:rPr>
          <w:rFonts w:hint="eastAsia"/>
          <w:sz w:val="24"/>
          <w:szCs w:val="24"/>
        </w:rPr>
        <w:t>孟子认为</w:t>
      </w:r>
      <w:r w:rsidR="00AC3483" w:rsidRPr="00AC3483">
        <w:rPr>
          <w:rFonts w:hint="eastAsia"/>
          <w:sz w:val="24"/>
          <w:szCs w:val="24"/>
        </w:rPr>
        <w:t>耳目之官</w:t>
      </w:r>
      <w:r w:rsidR="00AC3483">
        <w:rPr>
          <w:rFonts w:hint="eastAsia"/>
          <w:sz w:val="24"/>
          <w:szCs w:val="24"/>
        </w:rPr>
        <w:t>是</w:t>
      </w:r>
      <w:r w:rsidR="00AC3483" w:rsidRPr="00AC3483">
        <w:rPr>
          <w:rFonts w:hint="eastAsia"/>
          <w:sz w:val="24"/>
          <w:szCs w:val="24"/>
        </w:rPr>
        <w:t>不具有思考能力</w:t>
      </w:r>
      <w:r w:rsidR="00AC3483">
        <w:rPr>
          <w:rFonts w:hint="eastAsia"/>
          <w:sz w:val="24"/>
          <w:szCs w:val="24"/>
        </w:rPr>
        <w:t>的，</w:t>
      </w:r>
      <w:r w:rsidR="00AC3483" w:rsidRPr="00AC3483">
        <w:rPr>
          <w:rFonts w:hint="eastAsia"/>
          <w:sz w:val="24"/>
          <w:szCs w:val="24"/>
        </w:rPr>
        <w:t>会被事物蒙蔽而受到诱导，</w:t>
      </w:r>
      <w:r w:rsidR="00BC53B4">
        <w:rPr>
          <w:rFonts w:hint="eastAsia"/>
          <w:sz w:val="24"/>
          <w:szCs w:val="24"/>
        </w:rPr>
        <w:t>而心之</w:t>
      </w:r>
      <w:proofErr w:type="gramStart"/>
      <w:r w:rsidR="00BC53B4">
        <w:rPr>
          <w:rFonts w:hint="eastAsia"/>
          <w:sz w:val="24"/>
          <w:szCs w:val="24"/>
        </w:rPr>
        <w:t>官具备</w:t>
      </w:r>
      <w:proofErr w:type="gramEnd"/>
      <w:r w:rsidR="00BC53B4">
        <w:rPr>
          <w:rFonts w:hint="eastAsia"/>
          <w:sz w:val="24"/>
          <w:szCs w:val="24"/>
        </w:rPr>
        <w:t>思考的能力，可在一定程度上杜绝外界的干扰。</w:t>
      </w:r>
      <w:r w:rsidR="00BC53B4" w:rsidRPr="00BC53B4">
        <w:rPr>
          <w:rFonts w:hint="eastAsia"/>
          <w:sz w:val="24"/>
          <w:szCs w:val="24"/>
        </w:rPr>
        <w:t>礼、义</w:t>
      </w:r>
      <w:r w:rsidR="00BC53B4">
        <w:rPr>
          <w:rFonts w:hint="eastAsia"/>
          <w:sz w:val="24"/>
          <w:szCs w:val="24"/>
        </w:rPr>
        <w:t>在孟子看来是有真假的区分的</w:t>
      </w:r>
      <w:r w:rsidR="00BC53B4" w:rsidRPr="00BC53B4">
        <w:rPr>
          <w:rFonts w:hint="eastAsia"/>
          <w:sz w:val="24"/>
          <w:szCs w:val="24"/>
        </w:rPr>
        <w:t>，行仁义时要擦亮眼睛仔细鉴别，</w:t>
      </w:r>
      <w:r w:rsidR="00AC3483" w:rsidRPr="00AC3483">
        <w:rPr>
          <w:rFonts w:hint="eastAsia"/>
          <w:sz w:val="24"/>
          <w:szCs w:val="24"/>
        </w:rPr>
        <w:t>用心</w:t>
      </w:r>
      <w:r w:rsidR="00BC53B4">
        <w:rPr>
          <w:rFonts w:hint="eastAsia"/>
          <w:sz w:val="24"/>
          <w:szCs w:val="24"/>
        </w:rPr>
        <w:t>之官去思考，</w:t>
      </w:r>
      <w:r w:rsidR="00AC3483" w:rsidRPr="00AC3483">
        <w:rPr>
          <w:rFonts w:hint="eastAsia"/>
          <w:sz w:val="24"/>
          <w:szCs w:val="24"/>
        </w:rPr>
        <w:t>辨别</w:t>
      </w:r>
      <w:r w:rsidR="00BC53B4">
        <w:rPr>
          <w:rFonts w:hint="eastAsia"/>
          <w:sz w:val="24"/>
          <w:szCs w:val="24"/>
        </w:rPr>
        <w:t>真仁、真义</w:t>
      </w:r>
      <w:r w:rsidR="00AC3483" w:rsidRPr="00AC3483">
        <w:rPr>
          <w:rFonts w:hint="eastAsia"/>
          <w:sz w:val="24"/>
          <w:szCs w:val="24"/>
        </w:rPr>
        <w:t>方能不犯错，而不损害自我。</w:t>
      </w:r>
      <w:r w:rsidR="00BC53B4">
        <w:rPr>
          <w:rFonts w:hint="eastAsia"/>
          <w:sz w:val="24"/>
          <w:szCs w:val="24"/>
        </w:rPr>
        <w:t>第四</w:t>
      </w:r>
      <w:r w:rsidR="003F021B" w:rsidRPr="00446D79">
        <w:rPr>
          <w:rFonts w:hint="eastAsia"/>
          <w:sz w:val="24"/>
          <w:szCs w:val="24"/>
        </w:rPr>
        <w:t>段</w:t>
      </w:r>
      <w:r w:rsidR="00D04131" w:rsidRPr="00446D79">
        <w:rPr>
          <w:rFonts w:hint="eastAsia"/>
          <w:sz w:val="24"/>
          <w:szCs w:val="24"/>
        </w:rPr>
        <w:t>孟子指出今之仁者难以</w:t>
      </w:r>
      <w:proofErr w:type="gramStart"/>
      <w:r w:rsidR="00D04131" w:rsidRPr="00446D79">
        <w:rPr>
          <w:rFonts w:hint="eastAsia"/>
          <w:sz w:val="24"/>
          <w:szCs w:val="24"/>
        </w:rPr>
        <w:t>灭</w:t>
      </w:r>
      <w:proofErr w:type="gramEnd"/>
      <w:r w:rsidR="00D04131" w:rsidRPr="00446D79">
        <w:rPr>
          <w:rFonts w:hint="eastAsia"/>
          <w:sz w:val="24"/>
          <w:szCs w:val="24"/>
        </w:rPr>
        <w:t>不仁，这更加助长了不仁，最后便失去了仁。这里存在着力量的对比，“不仁”的力量大过“仁”，而这会动摇仁</w:t>
      </w:r>
      <w:r w:rsidR="00BC53B4">
        <w:rPr>
          <w:rFonts w:hint="eastAsia"/>
          <w:sz w:val="24"/>
          <w:szCs w:val="24"/>
        </w:rPr>
        <w:t>者的决定与抉择，也便动摇了原本对“自我”的坚守。第五</w:t>
      </w:r>
      <w:r w:rsidR="00537607">
        <w:rPr>
          <w:rFonts w:hint="eastAsia"/>
          <w:sz w:val="24"/>
          <w:szCs w:val="24"/>
        </w:rPr>
        <w:t>、六</w:t>
      </w:r>
      <w:r w:rsidR="00BC53B4">
        <w:rPr>
          <w:rFonts w:hint="eastAsia"/>
          <w:sz w:val="24"/>
          <w:szCs w:val="24"/>
        </w:rPr>
        <w:t>段中</w:t>
      </w:r>
      <w:r w:rsidR="00537607">
        <w:rPr>
          <w:rFonts w:hint="eastAsia"/>
          <w:sz w:val="24"/>
          <w:szCs w:val="24"/>
        </w:rPr>
        <w:t>结合起来进行解读，</w:t>
      </w:r>
      <w:r w:rsidR="00BC53B4">
        <w:rPr>
          <w:rFonts w:hint="eastAsia"/>
          <w:sz w:val="24"/>
          <w:szCs w:val="24"/>
        </w:rPr>
        <w:t>孟子指出人会因饥渴之类的阻碍导致心志受到困扰，可能动摇对自我的坚守，即受到世俗欲求</w:t>
      </w:r>
      <w:r w:rsidR="00537607">
        <w:rPr>
          <w:rFonts w:hint="eastAsia"/>
          <w:sz w:val="24"/>
          <w:szCs w:val="24"/>
        </w:rPr>
        <w:t>的影响而无法稳定心志，可能会将仁义摒弃。但若是一个人能够不受饥渴的阻碍</w:t>
      </w:r>
      <w:proofErr w:type="gramStart"/>
      <w:r w:rsidR="00CF50FC">
        <w:rPr>
          <w:rFonts w:hint="eastAsia"/>
          <w:sz w:val="24"/>
          <w:szCs w:val="24"/>
        </w:rPr>
        <w:t>秉</w:t>
      </w:r>
      <w:proofErr w:type="gramEnd"/>
      <w:r w:rsidR="00CF50FC">
        <w:rPr>
          <w:rFonts w:hint="eastAsia"/>
          <w:sz w:val="24"/>
          <w:szCs w:val="24"/>
        </w:rPr>
        <w:t>守自我，就不会</w:t>
      </w:r>
      <w:r w:rsidR="00D04131" w:rsidRPr="00446D79">
        <w:rPr>
          <w:rFonts w:hint="eastAsia"/>
          <w:sz w:val="24"/>
          <w:szCs w:val="24"/>
        </w:rPr>
        <w:t>忧虑自己不及他人</w:t>
      </w:r>
      <w:r w:rsidR="00CF50FC">
        <w:rPr>
          <w:rFonts w:hint="eastAsia"/>
          <w:sz w:val="24"/>
          <w:szCs w:val="24"/>
        </w:rPr>
        <w:t>，也就不会“自谓不能”。忍受饥渴带来的痛苦是常人所难以实现的，因此君子难做！对</w:t>
      </w:r>
      <w:r w:rsidR="00537607">
        <w:rPr>
          <w:rFonts w:hint="eastAsia"/>
          <w:sz w:val="24"/>
          <w:szCs w:val="24"/>
        </w:rPr>
        <w:t>这一</w:t>
      </w:r>
      <w:r w:rsidR="00FC05DF" w:rsidRPr="00446D79">
        <w:rPr>
          <w:rFonts w:hint="eastAsia"/>
          <w:sz w:val="24"/>
          <w:szCs w:val="24"/>
        </w:rPr>
        <w:t>观点</w:t>
      </w:r>
      <w:r w:rsidR="00537607">
        <w:rPr>
          <w:rFonts w:hint="eastAsia"/>
          <w:sz w:val="24"/>
          <w:szCs w:val="24"/>
        </w:rPr>
        <w:t>的</w:t>
      </w:r>
      <w:r w:rsidR="00CF50FC">
        <w:rPr>
          <w:rFonts w:hint="eastAsia"/>
          <w:sz w:val="24"/>
          <w:szCs w:val="24"/>
        </w:rPr>
        <w:t>《孟子》也有着较为</w:t>
      </w:r>
      <w:r w:rsidR="00537607">
        <w:rPr>
          <w:rFonts w:hint="eastAsia"/>
          <w:sz w:val="24"/>
          <w:szCs w:val="24"/>
        </w:rPr>
        <w:t>直接</w:t>
      </w:r>
      <w:r w:rsidR="00CF50FC">
        <w:rPr>
          <w:rFonts w:hint="eastAsia"/>
          <w:sz w:val="24"/>
          <w:szCs w:val="24"/>
        </w:rPr>
        <w:t>的</w:t>
      </w:r>
      <w:r w:rsidR="00537607">
        <w:rPr>
          <w:rFonts w:hint="eastAsia"/>
          <w:sz w:val="24"/>
          <w:szCs w:val="24"/>
        </w:rPr>
        <w:t>表达</w:t>
      </w:r>
      <w:r w:rsidR="00FC05DF" w:rsidRPr="00446D79">
        <w:rPr>
          <w:rFonts w:hint="eastAsia"/>
          <w:sz w:val="24"/>
          <w:szCs w:val="24"/>
        </w:rPr>
        <w:t>：“于此有人焉，入则孝，出则</w:t>
      </w:r>
      <w:proofErr w:type="gramStart"/>
      <w:r w:rsidR="00FC05DF" w:rsidRPr="00446D79">
        <w:rPr>
          <w:rFonts w:hint="eastAsia"/>
          <w:sz w:val="24"/>
          <w:szCs w:val="24"/>
        </w:rPr>
        <w:t>悌</w:t>
      </w:r>
      <w:proofErr w:type="gramEnd"/>
      <w:r w:rsidR="00FC05DF" w:rsidRPr="00446D79">
        <w:rPr>
          <w:rFonts w:hint="eastAsia"/>
          <w:sz w:val="24"/>
          <w:szCs w:val="24"/>
        </w:rPr>
        <w:t>，守先王之道，以待后之学者，而不得食于子，子何尊梓</w:t>
      </w:r>
      <w:proofErr w:type="gramStart"/>
      <w:r w:rsidR="00FC05DF" w:rsidRPr="00446D79">
        <w:rPr>
          <w:rFonts w:hint="eastAsia"/>
          <w:sz w:val="24"/>
          <w:szCs w:val="24"/>
        </w:rPr>
        <w:t>匠</w:t>
      </w:r>
      <w:proofErr w:type="gramEnd"/>
      <w:r w:rsidR="00FC05DF" w:rsidRPr="00446D79">
        <w:rPr>
          <w:rFonts w:hint="eastAsia"/>
          <w:sz w:val="24"/>
          <w:szCs w:val="24"/>
        </w:rPr>
        <w:t>轮</w:t>
      </w:r>
      <w:proofErr w:type="gramStart"/>
      <w:r w:rsidR="00FC05DF" w:rsidRPr="00446D79">
        <w:rPr>
          <w:rFonts w:hint="eastAsia"/>
          <w:sz w:val="24"/>
          <w:szCs w:val="24"/>
        </w:rPr>
        <w:t>舆</w:t>
      </w:r>
      <w:proofErr w:type="gramEnd"/>
      <w:r w:rsidR="00FC05DF" w:rsidRPr="00446D79">
        <w:rPr>
          <w:rFonts w:hint="eastAsia"/>
          <w:sz w:val="24"/>
          <w:szCs w:val="24"/>
        </w:rPr>
        <w:t>而轻仁义者哉？”（《滕文公下》），孟子认为，君子固然应</w:t>
      </w:r>
      <w:r w:rsidR="00CF50FC">
        <w:rPr>
          <w:rFonts w:hint="eastAsia"/>
          <w:sz w:val="24"/>
          <w:szCs w:val="24"/>
        </w:rPr>
        <w:t>当</w:t>
      </w:r>
      <w:r w:rsidR="00FC05DF" w:rsidRPr="00446D79">
        <w:rPr>
          <w:rFonts w:hint="eastAsia"/>
          <w:sz w:val="24"/>
          <w:szCs w:val="24"/>
        </w:rPr>
        <w:t>“谋道不谋食”，但这</w:t>
      </w:r>
      <w:r w:rsidR="00CF50FC">
        <w:rPr>
          <w:rFonts w:hint="eastAsia"/>
          <w:sz w:val="24"/>
          <w:szCs w:val="24"/>
        </w:rPr>
        <w:t>不等于君子不需要谋食，重工匠而轻仁义之士，且不使其得食，这会使</w:t>
      </w:r>
      <w:r w:rsidR="00FC05DF" w:rsidRPr="00446D79">
        <w:rPr>
          <w:rFonts w:hint="eastAsia"/>
          <w:sz w:val="24"/>
          <w:szCs w:val="24"/>
        </w:rPr>
        <w:t>君子对</w:t>
      </w:r>
      <w:r w:rsidR="00CF50FC">
        <w:rPr>
          <w:rFonts w:hint="eastAsia"/>
          <w:sz w:val="24"/>
          <w:szCs w:val="24"/>
        </w:rPr>
        <w:t>自己</w:t>
      </w:r>
      <w:proofErr w:type="gramStart"/>
      <w:r w:rsidR="00CF50FC">
        <w:rPr>
          <w:rFonts w:hint="eastAsia"/>
          <w:sz w:val="24"/>
          <w:szCs w:val="24"/>
        </w:rPr>
        <w:t>践行</w:t>
      </w:r>
      <w:proofErr w:type="gramEnd"/>
      <w:r w:rsidR="00CF50FC">
        <w:rPr>
          <w:rFonts w:hint="eastAsia"/>
          <w:sz w:val="24"/>
          <w:szCs w:val="24"/>
        </w:rPr>
        <w:t>的“仁义”生出</w:t>
      </w:r>
      <w:r w:rsidR="00FC05DF" w:rsidRPr="00446D79">
        <w:rPr>
          <w:rFonts w:hint="eastAsia"/>
          <w:sz w:val="24"/>
          <w:szCs w:val="24"/>
        </w:rPr>
        <w:t>质疑、</w:t>
      </w:r>
      <w:r w:rsidR="00D04131" w:rsidRPr="00446D79">
        <w:rPr>
          <w:rFonts w:hint="eastAsia"/>
          <w:sz w:val="24"/>
          <w:szCs w:val="24"/>
        </w:rPr>
        <w:t>对自我产生质疑。</w:t>
      </w:r>
      <w:r w:rsidR="00CF50FC">
        <w:rPr>
          <w:rFonts w:hint="eastAsia"/>
          <w:sz w:val="24"/>
          <w:szCs w:val="24"/>
        </w:rPr>
        <w:t>孟子曾以天</w:t>
      </w:r>
      <w:proofErr w:type="gramStart"/>
      <w:r w:rsidR="00CF50FC">
        <w:rPr>
          <w:rFonts w:hint="eastAsia"/>
          <w:sz w:val="24"/>
          <w:szCs w:val="24"/>
        </w:rPr>
        <w:t>爵</w:t>
      </w:r>
      <w:proofErr w:type="gramEnd"/>
      <w:r w:rsidR="00CF50FC">
        <w:rPr>
          <w:rFonts w:hint="eastAsia"/>
          <w:sz w:val="24"/>
          <w:szCs w:val="24"/>
        </w:rPr>
        <w:t>喻忠信仁义，以人</w:t>
      </w:r>
      <w:proofErr w:type="gramStart"/>
      <w:r w:rsidR="00CF50FC">
        <w:rPr>
          <w:rFonts w:hint="eastAsia"/>
          <w:sz w:val="24"/>
          <w:szCs w:val="24"/>
        </w:rPr>
        <w:t>爵</w:t>
      </w:r>
      <w:proofErr w:type="gramEnd"/>
      <w:r w:rsidR="00CF50FC">
        <w:rPr>
          <w:rFonts w:hint="eastAsia"/>
          <w:sz w:val="24"/>
          <w:szCs w:val="24"/>
        </w:rPr>
        <w:t>喻功名利禄，君子修天爵，之后对自身曾坚守的天</w:t>
      </w:r>
      <w:proofErr w:type="gramStart"/>
      <w:r w:rsidR="00CF50FC">
        <w:rPr>
          <w:rFonts w:hint="eastAsia"/>
          <w:sz w:val="24"/>
          <w:szCs w:val="24"/>
        </w:rPr>
        <w:t>爵</w:t>
      </w:r>
      <w:proofErr w:type="gramEnd"/>
      <w:r w:rsidR="00CF50FC">
        <w:rPr>
          <w:rFonts w:hint="eastAsia"/>
          <w:sz w:val="24"/>
          <w:szCs w:val="24"/>
        </w:rPr>
        <w:t>产生质疑是有可能走上求人</w:t>
      </w:r>
      <w:proofErr w:type="gramStart"/>
      <w:r w:rsidR="00CF50FC">
        <w:rPr>
          <w:rFonts w:hint="eastAsia"/>
          <w:sz w:val="24"/>
          <w:szCs w:val="24"/>
        </w:rPr>
        <w:t>爵</w:t>
      </w:r>
      <w:proofErr w:type="gramEnd"/>
      <w:r w:rsidR="00CF50FC">
        <w:rPr>
          <w:rFonts w:hint="eastAsia"/>
          <w:sz w:val="24"/>
          <w:szCs w:val="24"/>
        </w:rPr>
        <w:t>弃天</w:t>
      </w:r>
      <w:proofErr w:type="gramStart"/>
      <w:r w:rsidR="00CF50FC">
        <w:rPr>
          <w:rFonts w:hint="eastAsia"/>
          <w:sz w:val="24"/>
          <w:szCs w:val="24"/>
        </w:rPr>
        <w:t>爵</w:t>
      </w:r>
      <w:proofErr w:type="gramEnd"/>
      <w:r w:rsidR="00CF50FC">
        <w:rPr>
          <w:rFonts w:hint="eastAsia"/>
          <w:sz w:val="24"/>
          <w:szCs w:val="24"/>
        </w:rPr>
        <w:t>的道路，最终将自我丢失注定走向灭亡。</w:t>
      </w:r>
      <w:r w:rsidR="00354D7C">
        <w:rPr>
          <w:rFonts w:hint="eastAsia"/>
          <w:sz w:val="24"/>
          <w:szCs w:val="24"/>
        </w:rPr>
        <w:t>因而五六段中，孟子对“不必以礼”、“不必亲迎”</w:t>
      </w:r>
      <w:r w:rsidR="00427CA0" w:rsidRPr="00446D79">
        <w:rPr>
          <w:rFonts w:hint="eastAsia"/>
          <w:sz w:val="24"/>
          <w:szCs w:val="24"/>
        </w:rPr>
        <w:t>进行否定，以为礼义、饮食、性欲是有着轻重的差别的，不能以此对礼义的重要性产生质疑。</w:t>
      </w:r>
    </w:p>
    <w:p w14:paraId="6A459D2D" w14:textId="77777777" w:rsidR="00D04131" w:rsidRPr="00446D79" w:rsidRDefault="00D04131" w:rsidP="00446D79">
      <w:pPr>
        <w:spacing w:line="360" w:lineRule="auto"/>
        <w:ind w:firstLineChars="200" w:firstLine="480"/>
        <w:rPr>
          <w:sz w:val="24"/>
          <w:szCs w:val="24"/>
        </w:rPr>
      </w:pPr>
      <w:r w:rsidRPr="00446D79">
        <w:rPr>
          <w:rFonts w:hint="eastAsia"/>
          <w:sz w:val="24"/>
          <w:szCs w:val="24"/>
        </w:rPr>
        <w:t>综上，《孟子》中隐现了许多可能导致自暴自弃的外部</w:t>
      </w:r>
      <w:r w:rsidR="00636147" w:rsidRPr="00446D79">
        <w:rPr>
          <w:rFonts w:hint="eastAsia"/>
          <w:sz w:val="24"/>
          <w:szCs w:val="24"/>
        </w:rPr>
        <w:t>因素，或是不良风气对心志的残害，或是未经心</w:t>
      </w:r>
      <w:r w:rsidR="000615C6" w:rsidRPr="00446D79">
        <w:rPr>
          <w:rFonts w:hint="eastAsia"/>
          <w:sz w:val="24"/>
          <w:szCs w:val="24"/>
        </w:rPr>
        <w:t>之官</w:t>
      </w:r>
      <w:r w:rsidR="00636147" w:rsidRPr="00446D79">
        <w:rPr>
          <w:rFonts w:hint="eastAsia"/>
          <w:sz w:val="24"/>
          <w:szCs w:val="24"/>
        </w:rPr>
        <w:t>的仔细思虑而行假仁假义损害自我，或是受外界压力逼迫丢失自我，又或是对</w:t>
      </w:r>
      <w:proofErr w:type="gramStart"/>
      <w:r w:rsidR="00636147" w:rsidRPr="00446D79">
        <w:rPr>
          <w:rFonts w:hint="eastAsia"/>
          <w:sz w:val="24"/>
          <w:szCs w:val="24"/>
        </w:rPr>
        <w:t>仁产生</w:t>
      </w:r>
      <w:proofErr w:type="gramEnd"/>
      <w:r w:rsidR="00636147" w:rsidRPr="00446D79">
        <w:rPr>
          <w:rFonts w:hint="eastAsia"/>
          <w:sz w:val="24"/>
          <w:szCs w:val="24"/>
        </w:rPr>
        <w:t>质疑而行不仁等皆是对“自我”缺失养护或不养护的诱因，不养而趋于消亡，即“自暴自弃”。</w:t>
      </w:r>
    </w:p>
    <w:p w14:paraId="0BABAEAD" w14:textId="4A763EBA" w:rsidR="00636147" w:rsidRDefault="00636147" w:rsidP="00446D79">
      <w:pPr>
        <w:spacing w:line="360" w:lineRule="auto"/>
        <w:ind w:firstLineChars="200" w:firstLine="480"/>
        <w:rPr>
          <w:sz w:val="24"/>
          <w:szCs w:val="24"/>
        </w:rPr>
      </w:pPr>
      <w:r w:rsidRPr="00446D79">
        <w:rPr>
          <w:rFonts w:hint="eastAsia"/>
          <w:sz w:val="24"/>
          <w:szCs w:val="24"/>
        </w:rPr>
        <w:lastRenderedPageBreak/>
        <w:t>由此，孟子言“自暴自弃”不论是自我现实化的链条没有开展还是中途停止，都是内外因共同作用的结果，内因即对自我认识的欠缺，因而“自谓不能”，意志薄弱</w:t>
      </w:r>
      <w:r w:rsidR="00453FE7" w:rsidRPr="00446D79">
        <w:rPr>
          <w:rFonts w:hint="eastAsia"/>
          <w:sz w:val="24"/>
          <w:szCs w:val="24"/>
        </w:rPr>
        <w:t>；正是在这一前提下，外因得以更大发挥，</w:t>
      </w:r>
      <w:r w:rsidR="000615C6" w:rsidRPr="00446D79">
        <w:rPr>
          <w:rFonts w:hint="eastAsia"/>
          <w:sz w:val="24"/>
          <w:szCs w:val="24"/>
        </w:rPr>
        <w:t>导致</w:t>
      </w:r>
      <w:r w:rsidR="00453FE7" w:rsidRPr="00446D79">
        <w:rPr>
          <w:rFonts w:hint="eastAsia"/>
          <w:sz w:val="24"/>
          <w:szCs w:val="24"/>
        </w:rPr>
        <w:t>人们缺乏对“自我”的养护，最终丧失“自我”而自暴自弃。</w:t>
      </w:r>
      <w:r w:rsidR="0041505D" w:rsidRPr="00446D79">
        <w:rPr>
          <w:rFonts w:hint="eastAsia"/>
          <w:sz w:val="24"/>
          <w:szCs w:val="24"/>
        </w:rPr>
        <w:t>也即</w:t>
      </w:r>
      <w:r w:rsidR="00453FE7" w:rsidRPr="00446D79">
        <w:rPr>
          <w:rFonts w:hint="eastAsia"/>
          <w:sz w:val="24"/>
          <w:szCs w:val="24"/>
        </w:rPr>
        <w:t>叶树勋先生的</w:t>
      </w:r>
      <w:r w:rsidR="0041505D" w:rsidRPr="00446D79">
        <w:rPr>
          <w:rFonts w:hint="eastAsia"/>
          <w:sz w:val="24"/>
          <w:szCs w:val="24"/>
        </w:rPr>
        <w:t>见解：</w:t>
      </w:r>
      <w:r w:rsidR="00453FE7" w:rsidRPr="00446D79">
        <w:rPr>
          <w:rFonts w:hint="eastAsia"/>
          <w:sz w:val="24"/>
          <w:szCs w:val="24"/>
        </w:rPr>
        <w:t>在孟子看来</w:t>
      </w:r>
      <w:r w:rsidR="0041505D" w:rsidRPr="00446D79">
        <w:rPr>
          <w:rFonts w:hint="eastAsia"/>
          <w:sz w:val="24"/>
          <w:szCs w:val="24"/>
        </w:rPr>
        <w:t>，德性是自我固有的潜质，</w:t>
      </w:r>
      <w:r w:rsidR="000615C6" w:rsidRPr="00446D79">
        <w:rPr>
          <w:rFonts w:hint="eastAsia"/>
          <w:sz w:val="24"/>
          <w:szCs w:val="24"/>
        </w:rPr>
        <w:t>吾人在</w:t>
      </w:r>
      <w:r w:rsidR="0041505D" w:rsidRPr="00446D79">
        <w:rPr>
          <w:rFonts w:hint="eastAsia"/>
          <w:sz w:val="24"/>
          <w:szCs w:val="24"/>
        </w:rPr>
        <w:t>后天</w:t>
      </w:r>
      <w:r w:rsidR="000615C6" w:rsidRPr="00446D79">
        <w:rPr>
          <w:rFonts w:hint="eastAsia"/>
          <w:sz w:val="24"/>
          <w:szCs w:val="24"/>
        </w:rPr>
        <w:t>生活中乃是对</w:t>
      </w:r>
      <w:r w:rsidR="0041505D" w:rsidRPr="00446D79">
        <w:rPr>
          <w:rFonts w:hint="eastAsia"/>
          <w:sz w:val="24"/>
          <w:szCs w:val="24"/>
        </w:rPr>
        <w:t>之进行存养扩充，这既是</w:t>
      </w:r>
      <w:proofErr w:type="gramStart"/>
      <w:r w:rsidR="0041505D" w:rsidRPr="00446D79">
        <w:rPr>
          <w:rFonts w:hint="eastAsia"/>
          <w:sz w:val="24"/>
          <w:szCs w:val="24"/>
        </w:rPr>
        <w:t>践行</w:t>
      </w:r>
      <w:proofErr w:type="gramEnd"/>
      <w:r w:rsidR="0041505D" w:rsidRPr="00446D79">
        <w:rPr>
          <w:rFonts w:hint="eastAsia"/>
          <w:sz w:val="24"/>
          <w:szCs w:val="24"/>
        </w:rPr>
        <w:t>德性的过程，也是实现自我的</w:t>
      </w:r>
      <w:r w:rsidR="000615C6" w:rsidRPr="00446D79">
        <w:rPr>
          <w:rFonts w:hint="eastAsia"/>
          <w:sz w:val="24"/>
          <w:szCs w:val="24"/>
        </w:rPr>
        <w:t>过程，</w:t>
      </w:r>
      <w:r w:rsidR="0041505D" w:rsidRPr="00446D79">
        <w:rPr>
          <w:rFonts w:hint="eastAsia"/>
          <w:sz w:val="24"/>
          <w:szCs w:val="24"/>
        </w:rPr>
        <w:t>然而现实中，人们难免不“存”、不“扩”，放弃实现自我的机会。</w:t>
      </w:r>
      <w:r w:rsidR="00427CA0" w:rsidRPr="00446D79">
        <w:rPr>
          <w:rFonts w:hint="eastAsia"/>
          <w:sz w:val="24"/>
          <w:szCs w:val="24"/>
        </w:rPr>
        <w:t>在掌握了可能“自暴自弃”的因素之后，便可以时时自反，谨遵仁义而行，即不丧失本性秉持自我，以成为孟子所称颂的圣人孔子或是君子伊尹</w:t>
      </w:r>
      <w:r w:rsidR="007D038E" w:rsidRPr="00446D79">
        <w:rPr>
          <w:rFonts w:hint="eastAsia"/>
          <w:sz w:val="24"/>
          <w:szCs w:val="24"/>
        </w:rPr>
        <w:t>一般</w:t>
      </w:r>
      <w:r w:rsidR="00C13A31" w:rsidRPr="00446D79">
        <w:rPr>
          <w:rFonts w:hint="eastAsia"/>
          <w:sz w:val="24"/>
          <w:szCs w:val="24"/>
        </w:rPr>
        <w:t>：“孔子进以礼，退以义，得之不得曰‘有命’，而主痈疽与</w:t>
      </w:r>
      <w:proofErr w:type="gramStart"/>
      <w:r w:rsidR="00C13A31" w:rsidRPr="00446D79">
        <w:rPr>
          <w:rFonts w:hint="eastAsia"/>
          <w:sz w:val="24"/>
          <w:szCs w:val="24"/>
        </w:rPr>
        <w:t>侍</w:t>
      </w:r>
      <w:proofErr w:type="gramEnd"/>
      <w:r w:rsidR="00C13A31" w:rsidRPr="00446D79">
        <w:rPr>
          <w:rFonts w:hint="eastAsia"/>
          <w:sz w:val="24"/>
          <w:szCs w:val="24"/>
        </w:rPr>
        <w:t>人</w:t>
      </w:r>
      <w:proofErr w:type="gramStart"/>
      <w:r w:rsidR="00C13A31" w:rsidRPr="00446D79">
        <w:rPr>
          <w:rFonts w:hint="eastAsia"/>
          <w:sz w:val="24"/>
          <w:szCs w:val="24"/>
        </w:rPr>
        <w:t>瘠</w:t>
      </w:r>
      <w:proofErr w:type="gramEnd"/>
      <w:r w:rsidR="00C13A31" w:rsidRPr="00446D79">
        <w:rPr>
          <w:rFonts w:hint="eastAsia"/>
          <w:sz w:val="24"/>
          <w:szCs w:val="24"/>
        </w:rPr>
        <w:t>环是无义无命也。”（《万章上》）；“非其义也，非其道也，禄之以天下</w:t>
      </w:r>
      <w:proofErr w:type="gramStart"/>
      <w:r w:rsidR="00C13A31" w:rsidRPr="00446D79">
        <w:rPr>
          <w:rFonts w:hint="eastAsia"/>
          <w:sz w:val="24"/>
          <w:szCs w:val="24"/>
        </w:rPr>
        <w:t>弗</w:t>
      </w:r>
      <w:proofErr w:type="gramEnd"/>
      <w:r w:rsidR="00C13A31" w:rsidRPr="00446D79">
        <w:rPr>
          <w:rFonts w:hint="eastAsia"/>
          <w:sz w:val="24"/>
          <w:szCs w:val="24"/>
        </w:rPr>
        <w:t>顾也，系马千驷</w:t>
      </w:r>
      <w:proofErr w:type="gramStart"/>
      <w:r w:rsidR="00C13A31" w:rsidRPr="00446D79">
        <w:rPr>
          <w:rFonts w:hint="eastAsia"/>
          <w:sz w:val="24"/>
          <w:szCs w:val="24"/>
        </w:rPr>
        <w:t>弗</w:t>
      </w:r>
      <w:proofErr w:type="gramEnd"/>
      <w:r w:rsidR="00C13A31" w:rsidRPr="00446D79">
        <w:rPr>
          <w:rFonts w:hint="eastAsia"/>
          <w:sz w:val="24"/>
          <w:szCs w:val="24"/>
        </w:rPr>
        <w:t>视也；非其义也，非其道也，一介不以与人，一介不以取诸人。”（《万章上》）</w:t>
      </w:r>
      <w:r w:rsidR="00056523" w:rsidRPr="00446D79">
        <w:rPr>
          <w:rFonts w:hint="eastAsia"/>
          <w:sz w:val="24"/>
          <w:szCs w:val="24"/>
        </w:rPr>
        <w:t>，依据仁义进退，不论身处何种境地都不曾放弃</w:t>
      </w:r>
      <w:r w:rsidR="00117273" w:rsidRPr="00446D79">
        <w:rPr>
          <w:rFonts w:hint="eastAsia"/>
          <w:sz w:val="24"/>
          <w:szCs w:val="24"/>
        </w:rPr>
        <w:t>自我的</w:t>
      </w:r>
      <w:r w:rsidR="00056523" w:rsidRPr="00446D79">
        <w:rPr>
          <w:rFonts w:hint="eastAsia"/>
          <w:sz w:val="24"/>
          <w:szCs w:val="24"/>
        </w:rPr>
        <w:t>准则。</w:t>
      </w:r>
    </w:p>
    <w:p w14:paraId="355148B4" w14:textId="77777777" w:rsidR="00E63728" w:rsidRPr="00446D79" w:rsidRDefault="00E63728" w:rsidP="00E63728">
      <w:pPr>
        <w:spacing w:line="360" w:lineRule="auto"/>
        <w:rPr>
          <w:sz w:val="24"/>
          <w:szCs w:val="24"/>
        </w:rPr>
      </w:pPr>
    </w:p>
    <w:p w14:paraId="5458E8D4" w14:textId="1FBA0BD1" w:rsidR="00AA6F29" w:rsidRPr="00E63728" w:rsidRDefault="00056523" w:rsidP="00446D79">
      <w:pPr>
        <w:spacing w:line="360" w:lineRule="auto"/>
        <w:ind w:firstLineChars="200" w:firstLine="600"/>
        <w:jc w:val="center"/>
        <w:rPr>
          <w:rFonts w:ascii="黑体" w:eastAsia="黑体" w:hAnsi="黑体"/>
          <w:bCs/>
          <w:sz w:val="30"/>
          <w:szCs w:val="30"/>
        </w:rPr>
      </w:pPr>
      <w:r w:rsidRPr="00E63728">
        <w:rPr>
          <w:rFonts w:ascii="黑体" w:eastAsia="黑体" w:hAnsi="黑体" w:hint="eastAsia"/>
          <w:bCs/>
          <w:sz w:val="30"/>
          <w:szCs w:val="30"/>
        </w:rPr>
        <w:t>三</w:t>
      </w:r>
      <w:r w:rsidR="00E63728">
        <w:rPr>
          <w:rFonts w:ascii="黑体" w:eastAsia="黑体" w:hAnsi="黑体" w:hint="eastAsia"/>
          <w:bCs/>
          <w:sz w:val="30"/>
          <w:szCs w:val="30"/>
        </w:rPr>
        <w:t>、</w:t>
      </w:r>
      <w:r w:rsidR="00354D7C" w:rsidRPr="00E63728">
        <w:rPr>
          <w:rFonts w:ascii="黑体" w:eastAsia="黑体" w:hAnsi="黑体" w:hint="eastAsia"/>
          <w:bCs/>
          <w:sz w:val="30"/>
          <w:szCs w:val="30"/>
        </w:rPr>
        <w:t>从自暴自弃转向自反自得</w:t>
      </w:r>
    </w:p>
    <w:p w14:paraId="71E8FFE1" w14:textId="77777777" w:rsidR="002845B7" w:rsidRDefault="00117273" w:rsidP="00446D79">
      <w:pPr>
        <w:spacing w:line="360" w:lineRule="auto"/>
        <w:ind w:firstLineChars="200" w:firstLine="480"/>
        <w:rPr>
          <w:sz w:val="24"/>
          <w:szCs w:val="24"/>
        </w:rPr>
      </w:pPr>
      <w:r w:rsidRPr="00446D79">
        <w:rPr>
          <w:rFonts w:hint="eastAsia"/>
          <w:sz w:val="24"/>
          <w:szCs w:val="24"/>
        </w:rPr>
        <w:t>前文所论可知，“自我”的养护</w:t>
      </w:r>
      <w:r w:rsidR="00F76DFF" w:rsidRPr="00446D79">
        <w:rPr>
          <w:rFonts w:hint="eastAsia"/>
          <w:sz w:val="24"/>
          <w:szCs w:val="24"/>
        </w:rPr>
        <w:t>与否是</w:t>
      </w:r>
      <w:r w:rsidR="00786C1F" w:rsidRPr="00446D79">
        <w:rPr>
          <w:rFonts w:hint="eastAsia"/>
          <w:sz w:val="24"/>
          <w:szCs w:val="24"/>
        </w:rPr>
        <w:t>孟子所言“自暴自弃”的关键所在，正确认知自我的人便</w:t>
      </w:r>
      <w:r w:rsidR="00F76DFF" w:rsidRPr="00446D79">
        <w:rPr>
          <w:rFonts w:hint="eastAsia"/>
          <w:sz w:val="24"/>
          <w:szCs w:val="24"/>
        </w:rPr>
        <w:t>是掌握了自我实现的根本，反之，则会陷入“自暴自弃”无法实现自我，因此</w:t>
      </w:r>
      <w:r w:rsidR="002845B7" w:rsidRPr="00446D79">
        <w:rPr>
          <w:rFonts w:hint="eastAsia"/>
          <w:sz w:val="24"/>
          <w:szCs w:val="24"/>
        </w:rPr>
        <w:t>可以说</w:t>
      </w:r>
      <w:r w:rsidR="00F76DFF" w:rsidRPr="00446D79">
        <w:rPr>
          <w:rFonts w:hint="eastAsia"/>
          <w:sz w:val="24"/>
          <w:szCs w:val="24"/>
        </w:rPr>
        <w:t>脱离“自暴自弃”的状态，在孟子看来实际也是以“自我”为出发点</w:t>
      </w:r>
      <w:r w:rsidR="00EE281F">
        <w:rPr>
          <w:rFonts w:hint="eastAsia"/>
          <w:sz w:val="24"/>
          <w:szCs w:val="24"/>
        </w:rPr>
        <w:t>进行对策的论说的，这与第一节中论述的“自反”与“自得”相联系，“自反”是人对自我进行养护的前提，“自得”是自我养护的结果，因此自暴自弃即是自反自得的反面，如何实现从自暴自弃转向自反自得便是本节</w:t>
      </w:r>
      <w:r w:rsidR="00C73E38">
        <w:rPr>
          <w:rFonts w:hint="eastAsia"/>
          <w:sz w:val="24"/>
          <w:szCs w:val="24"/>
        </w:rPr>
        <w:t>所要进行探讨的问题。</w:t>
      </w:r>
    </w:p>
    <w:p w14:paraId="12AD460A" w14:textId="77777777" w:rsidR="005C0304" w:rsidRPr="00446D79" w:rsidRDefault="005C0304" w:rsidP="00446D79">
      <w:pPr>
        <w:spacing w:line="360" w:lineRule="auto"/>
        <w:ind w:firstLineChars="200" w:firstLine="480"/>
        <w:rPr>
          <w:sz w:val="24"/>
          <w:szCs w:val="24"/>
        </w:rPr>
      </w:pPr>
      <w:r w:rsidRPr="005C0304">
        <w:rPr>
          <w:rFonts w:hint="eastAsia"/>
          <w:sz w:val="24"/>
          <w:szCs w:val="24"/>
        </w:rPr>
        <w:t>马斯洛对于能自得的人给予直接的称赞，引用罗杰斯的形容词对此进行形容，即自得者乃“充分发挥功能的人”。“功能”在孟子中则与“四端”、自我相对应。</w:t>
      </w:r>
      <w:r>
        <w:rPr>
          <w:rFonts w:hint="eastAsia"/>
          <w:sz w:val="24"/>
          <w:szCs w:val="24"/>
        </w:rPr>
        <w:t>自得的人具有整合</w:t>
      </w:r>
      <w:r w:rsidR="003B6B7F">
        <w:rPr>
          <w:rFonts w:hint="eastAsia"/>
          <w:sz w:val="24"/>
          <w:szCs w:val="24"/>
        </w:rPr>
        <w:t>他在世界上所做的任何事情的能力，这样一种能力在不断的发挥中，将会更好的进行自我的创造。自反者首先具备了成为自得者的条件，“自反”而“自得”便是对自我的创造与升华。</w:t>
      </w:r>
      <w:r w:rsidR="00603920">
        <w:rPr>
          <w:rStyle w:val="af1"/>
          <w:sz w:val="24"/>
          <w:szCs w:val="24"/>
        </w:rPr>
        <w:footnoteReference w:id="3"/>
      </w:r>
    </w:p>
    <w:p w14:paraId="1C64A54F" w14:textId="77777777" w:rsidR="002845B7" w:rsidRPr="00446D79" w:rsidRDefault="004342BB" w:rsidP="00446D79">
      <w:pPr>
        <w:spacing w:line="360" w:lineRule="auto"/>
        <w:ind w:firstLineChars="200" w:firstLine="480"/>
        <w:rPr>
          <w:sz w:val="24"/>
          <w:szCs w:val="24"/>
        </w:rPr>
      </w:pPr>
      <w:r w:rsidRPr="00446D79">
        <w:rPr>
          <w:rFonts w:hint="eastAsia"/>
          <w:sz w:val="24"/>
          <w:szCs w:val="24"/>
        </w:rPr>
        <w:t>当然，孟子没有直言如何使人不自暴自弃，更没有对此</w:t>
      </w:r>
      <w:proofErr w:type="gramStart"/>
      <w:r w:rsidRPr="00446D79">
        <w:rPr>
          <w:rFonts w:hint="eastAsia"/>
          <w:sz w:val="24"/>
          <w:szCs w:val="24"/>
        </w:rPr>
        <w:t>作出</w:t>
      </w:r>
      <w:proofErr w:type="gramEnd"/>
      <w:r w:rsidRPr="00446D79">
        <w:rPr>
          <w:rFonts w:hint="eastAsia"/>
          <w:sz w:val="24"/>
          <w:szCs w:val="24"/>
        </w:rPr>
        <w:t>专门的说明，但</w:t>
      </w:r>
      <w:r w:rsidRPr="00446D79">
        <w:rPr>
          <w:rFonts w:hint="eastAsia"/>
          <w:sz w:val="24"/>
          <w:szCs w:val="24"/>
        </w:rPr>
        <w:lastRenderedPageBreak/>
        <w:t>我们仍旧可以结合其言论与思想对此进行分析总结，支撑笔者进行对策追寻的正是孟子所言“万物皆备于我”这一命题，叶树勋先生对此进行分析时曾指出：孟子对“自暴自弃”进行严厉的批评，但同时又给予了“万物皆备于我”的热情鼓励。笔者不甚</w:t>
      </w:r>
      <w:r w:rsidR="00F15676" w:rsidRPr="00446D79">
        <w:rPr>
          <w:rFonts w:hint="eastAsia"/>
          <w:sz w:val="24"/>
          <w:szCs w:val="24"/>
        </w:rPr>
        <w:t>认同，“万物皆备于我”就为脱离“自暴自弃”提供了可能，而万物如何备于我，在根本上还是因为稳定了“自我”，因为只有稳定了自我才能认知到我备有万物，因而也就具有信心去进行自我的实现，而</w:t>
      </w:r>
      <w:proofErr w:type="gramStart"/>
      <w:r w:rsidR="00F15676" w:rsidRPr="00446D79">
        <w:rPr>
          <w:rFonts w:hint="eastAsia"/>
          <w:sz w:val="24"/>
          <w:szCs w:val="24"/>
        </w:rPr>
        <w:t>不</w:t>
      </w:r>
      <w:proofErr w:type="gramEnd"/>
      <w:r w:rsidR="00F15676" w:rsidRPr="00446D79">
        <w:rPr>
          <w:rFonts w:hint="eastAsia"/>
          <w:sz w:val="24"/>
          <w:szCs w:val="24"/>
        </w:rPr>
        <w:t>沦落到自暴自弃的</w:t>
      </w:r>
      <w:r w:rsidR="00EA36C9" w:rsidRPr="00446D79">
        <w:rPr>
          <w:rFonts w:hint="eastAsia"/>
          <w:sz w:val="24"/>
          <w:szCs w:val="24"/>
        </w:rPr>
        <w:t>境地。</w:t>
      </w:r>
    </w:p>
    <w:p w14:paraId="5C26799A" w14:textId="77777777" w:rsidR="006D0FB2" w:rsidRPr="00446D79" w:rsidRDefault="00C92ABA" w:rsidP="00446D79">
      <w:pPr>
        <w:spacing w:line="360" w:lineRule="auto"/>
        <w:ind w:firstLineChars="200" w:firstLine="480"/>
        <w:rPr>
          <w:sz w:val="24"/>
          <w:szCs w:val="24"/>
        </w:rPr>
      </w:pPr>
      <w:r w:rsidRPr="00446D79">
        <w:rPr>
          <w:rFonts w:hint="eastAsia"/>
          <w:sz w:val="24"/>
          <w:szCs w:val="24"/>
        </w:rPr>
        <w:t>综合孟子的言论可知</w:t>
      </w:r>
      <w:r w:rsidR="00EA36C9" w:rsidRPr="00446D79">
        <w:rPr>
          <w:rFonts w:hint="eastAsia"/>
          <w:sz w:val="24"/>
          <w:szCs w:val="24"/>
        </w:rPr>
        <w:t>自暴自弃的人大致上分为两类：一般的自暴自弃与特殊的自暴自弃，对应之，则是自知“自我”遗失的一般自救与不自知“自我”遗失的被动救赎。孟子如何进行如此分类并分别提供对策就成为了本节论述的问题</w:t>
      </w:r>
      <w:r w:rsidR="006D0FB2" w:rsidRPr="00446D79">
        <w:rPr>
          <w:rFonts w:hint="eastAsia"/>
          <w:sz w:val="24"/>
          <w:szCs w:val="24"/>
        </w:rPr>
        <w:t>所在。</w:t>
      </w:r>
    </w:p>
    <w:p w14:paraId="4B13E1BC" w14:textId="77777777" w:rsidR="00376615" w:rsidRPr="00446D79" w:rsidRDefault="00C92ABA" w:rsidP="00446D79">
      <w:pPr>
        <w:spacing w:line="360" w:lineRule="auto"/>
        <w:ind w:firstLineChars="200" w:firstLine="480"/>
        <w:rPr>
          <w:sz w:val="24"/>
          <w:szCs w:val="24"/>
        </w:rPr>
      </w:pPr>
      <w:r w:rsidRPr="00446D79">
        <w:rPr>
          <w:rFonts w:hint="eastAsia"/>
          <w:sz w:val="24"/>
          <w:szCs w:val="24"/>
        </w:rPr>
        <w:t>首先由前文所述自暴自弃的表现之一便是“自谓不能”，我们可以进行以下猜测：自知“自我”而后自谓不能或是不自知“自我”然后自谓不能。这对应于自暴自弃的形式：意志薄弱因此在自我实现的过程中不能坚定自我而自暴自弃，中途停止或是在未能认知到自我的前提下自我现实化的链条没有得以开展。</w:t>
      </w:r>
      <w:r w:rsidR="00376615" w:rsidRPr="00446D79">
        <w:rPr>
          <w:rFonts w:hint="eastAsia"/>
          <w:sz w:val="24"/>
          <w:szCs w:val="24"/>
        </w:rPr>
        <w:t>而这又与导致“自暴自弃”的原因相对应：在内因的影响下，自知“自我”但却不够坚定而在外因的作用</w:t>
      </w:r>
      <w:proofErr w:type="gramStart"/>
      <w:r w:rsidR="00AD2578" w:rsidRPr="00446D79">
        <w:rPr>
          <w:rFonts w:hint="eastAsia"/>
          <w:sz w:val="24"/>
          <w:szCs w:val="24"/>
        </w:rPr>
        <w:t>下损害</w:t>
      </w:r>
      <w:proofErr w:type="gramEnd"/>
      <w:r w:rsidR="00AD2578" w:rsidRPr="00446D79">
        <w:rPr>
          <w:rFonts w:hint="eastAsia"/>
          <w:sz w:val="24"/>
          <w:szCs w:val="24"/>
        </w:rPr>
        <w:t>或</w:t>
      </w:r>
      <w:r w:rsidR="00376615" w:rsidRPr="00446D79">
        <w:rPr>
          <w:rFonts w:hint="eastAsia"/>
          <w:sz w:val="24"/>
          <w:szCs w:val="24"/>
        </w:rPr>
        <w:t>放弃对“自我”的养护走向自暴自弃或是在根本不自知“自我”，因而不扩、不养、不作为而自暴自弃。</w:t>
      </w:r>
      <w:r w:rsidRPr="00446D79">
        <w:rPr>
          <w:rFonts w:hint="eastAsia"/>
          <w:sz w:val="24"/>
          <w:szCs w:val="24"/>
        </w:rPr>
        <w:t>这样一层关系，也就使得这样的分类有了依据，为了进一步确认如此分类是符合孟子思想的</w:t>
      </w:r>
      <w:r w:rsidR="00376615" w:rsidRPr="00446D79">
        <w:rPr>
          <w:rFonts w:hint="eastAsia"/>
          <w:sz w:val="24"/>
          <w:szCs w:val="24"/>
        </w:rPr>
        <w:t>区分</w:t>
      </w:r>
      <w:r w:rsidRPr="00446D79">
        <w:rPr>
          <w:rFonts w:hint="eastAsia"/>
          <w:sz w:val="24"/>
          <w:szCs w:val="24"/>
        </w:rPr>
        <w:t>，我们需要回归《孟子》</w:t>
      </w:r>
      <w:r w:rsidR="00376615" w:rsidRPr="00446D79">
        <w:rPr>
          <w:rFonts w:hint="eastAsia"/>
          <w:sz w:val="24"/>
          <w:szCs w:val="24"/>
        </w:rPr>
        <w:t>文本：</w:t>
      </w:r>
    </w:p>
    <w:p w14:paraId="54C7CC80" w14:textId="77777777" w:rsidR="00376615" w:rsidRPr="004B7BB6" w:rsidRDefault="00AD2578"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古之君子</w:t>
      </w:r>
      <w:r w:rsidR="004B7BB6" w:rsidRPr="004B7BB6">
        <w:rPr>
          <w:rFonts w:ascii="仿宋" w:eastAsia="仿宋" w:hAnsi="仿宋" w:hint="eastAsia"/>
          <w:szCs w:val="21"/>
        </w:rPr>
        <w:t>过则改之，今之君子过则顺之。今之君子</w:t>
      </w:r>
      <w:proofErr w:type="gramStart"/>
      <w:r w:rsidR="004B7BB6" w:rsidRPr="004B7BB6">
        <w:rPr>
          <w:rFonts w:ascii="仿宋" w:eastAsia="仿宋" w:hAnsi="仿宋" w:hint="eastAsia"/>
          <w:szCs w:val="21"/>
        </w:rPr>
        <w:t>岂徒顺之</w:t>
      </w:r>
      <w:proofErr w:type="gramEnd"/>
      <w:r w:rsidR="004B7BB6" w:rsidRPr="004B7BB6">
        <w:rPr>
          <w:rFonts w:ascii="仿宋" w:eastAsia="仿宋" w:hAnsi="仿宋" w:hint="eastAsia"/>
          <w:szCs w:val="21"/>
        </w:rPr>
        <w:t>，又从为之辞。（</w:t>
      </w:r>
      <w:r w:rsidRPr="004B7BB6">
        <w:rPr>
          <w:rFonts w:ascii="仿宋" w:eastAsia="仿宋" w:hAnsi="仿宋" w:hint="eastAsia"/>
          <w:szCs w:val="21"/>
        </w:rPr>
        <w:t>《公孙丑下》</w:t>
      </w:r>
      <w:r w:rsidR="004B7BB6" w:rsidRPr="004B7BB6">
        <w:rPr>
          <w:rFonts w:ascii="仿宋" w:eastAsia="仿宋" w:hAnsi="仿宋" w:hint="eastAsia"/>
          <w:szCs w:val="21"/>
        </w:rPr>
        <w:t>）</w:t>
      </w:r>
    </w:p>
    <w:p w14:paraId="0FFD3739" w14:textId="77777777" w:rsidR="00AD2578" w:rsidRPr="004B7BB6" w:rsidRDefault="004B7BB6"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如知其非义，</w:t>
      </w:r>
      <w:proofErr w:type="gramStart"/>
      <w:r w:rsidRPr="004B7BB6">
        <w:rPr>
          <w:rFonts w:ascii="仿宋" w:eastAsia="仿宋" w:hAnsi="仿宋" w:hint="eastAsia"/>
          <w:szCs w:val="21"/>
        </w:rPr>
        <w:t>斯速已矣</w:t>
      </w:r>
      <w:proofErr w:type="gramEnd"/>
      <w:r w:rsidRPr="004B7BB6">
        <w:rPr>
          <w:rFonts w:ascii="仿宋" w:eastAsia="仿宋" w:hAnsi="仿宋" w:hint="eastAsia"/>
          <w:szCs w:val="21"/>
        </w:rPr>
        <w:t>，何待来年？（</w:t>
      </w:r>
      <w:r w:rsidR="008C596D" w:rsidRPr="004B7BB6">
        <w:rPr>
          <w:rFonts w:ascii="仿宋" w:eastAsia="仿宋" w:hAnsi="仿宋" w:hint="eastAsia"/>
          <w:szCs w:val="21"/>
        </w:rPr>
        <w:t>《滕文公下》</w:t>
      </w:r>
      <w:r w:rsidRPr="004B7BB6">
        <w:rPr>
          <w:rFonts w:ascii="仿宋" w:eastAsia="仿宋" w:hAnsi="仿宋" w:hint="eastAsia"/>
          <w:szCs w:val="21"/>
        </w:rPr>
        <w:t>）</w:t>
      </w:r>
    </w:p>
    <w:p w14:paraId="003C4EB1" w14:textId="77777777" w:rsidR="00FC05DF" w:rsidRPr="004B7BB6" w:rsidRDefault="001432A8"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虽存乎人者，岂无仁义之心哉？其所以放其良心者，亦犹斧斤之于木也，</w:t>
      </w:r>
      <w:proofErr w:type="gramStart"/>
      <w:r w:rsidRPr="004B7BB6">
        <w:rPr>
          <w:rFonts w:ascii="仿宋" w:eastAsia="仿宋" w:hAnsi="仿宋" w:hint="eastAsia"/>
          <w:szCs w:val="21"/>
        </w:rPr>
        <w:t>旦旦</w:t>
      </w:r>
      <w:proofErr w:type="gramEnd"/>
      <w:r w:rsidRPr="004B7BB6">
        <w:rPr>
          <w:rFonts w:ascii="仿宋" w:eastAsia="仿宋" w:hAnsi="仿宋" w:hint="eastAsia"/>
          <w:szCs w:val="21"/>
        </w:rPr>
        <w:t>而伐之，可以为美乎？其日夜之所息</w:t>
      </w:r>
      <w:r w:rsidR="004B7BB6" w:rsidRPr="004B7BB6">
        <w:rPr>
          <w:rFonts w:ascii="仿宋" w:eastAsia="仿宋" w:hAnsi="仿宋" w:hint="eastAsia"/>
          <w:szCs w:val="21"/>
        </w:rPr>
        <w:t>，平旦之气，其好恶与人相近也者几希，则其</w:t>
      </w:r>
      <w:proofErr w:type="gramStart"/>
      <w:r w:rsidR="004B7BB6" w:rsidRPr="004B7BB6">
        <w:rPr>
          <w:rFonts w:ascii="仿宋" w:eastAsia="仿宋" w:hAnsi="仿宋" w:hint="eastAsia"/>
          <w:szCs w:val="21"/>
        </w:rPr>
        <w:t>旦</w:t>
      </w:r>
      <w:proofErr w:type="gramEnd"/>
      <w:r w:rsidR="004B7BB6" w:rsidRPr="004B7BB6">
        <w:rPr>
          <w:rFonts w:ascii="仿宋" w:eastAsia="仿宋" w:hAnsi="仿宋" w:hint="eastAsia"/>
          <w:szCs w:val="21"/>
        </w:rPr>
        <w:t>昼之所以有</w:t>
      </w:r>
      <w:proofErr w:type="gramStart"/>
      <w:r w:rsidR="004B7BB6" w:rsidRPr="004B7BB6">
        <w:rPr>
          <w:rFonts w:ascii="仿宋" w:eastAsia="仿宋" w:hAnsi="仿宋" w:hint="eastAsia"/>
          <w:szCs w:val="21"/>
        </w:rPr>
        <w:t>梏</w:t>
      </w:r>
      <w:proofErr w:type="gramEnd"/>
      <w:r w:rsidR="004B7BB6" w:rsidRPr="004B7BB6">
        <w:rPr>
          <w:rFonts w:ascii="仿宋" w:eastAsia="仿宋" w:hAnsi="仿宋" w:hint="eastAsia"/>
          <w:szCs w:val="21"/>
        </w:rPr>
        <w:t>亡之矣。（</w:t>
      </w:r>
      <w:r w:rsidRPr="004B7BB6">
        <w:rPr>
          <w:rFonts w:ascii="仿宋" w:eastAsia="仿宋" w:hAnsi="仿宋" w:hint="eastAsia"/>
          <w:szCs w:val="21"/>
        </w:rPr>
        <w:t>《告子上》</w:t>
      </w:r>
      <w:r w:rsidR="004B7BB6" w:rsidRPr="004B7BB6">
        <w:rPr>
          <w:rFonts w:ascii="仿宋" w:eastAsia="仿宋" w:hAnsi="仿宋" w:hint="eastAsia"/>
          <w:szCs w:val="21"/>
        </w:rPr>
        <w:t>）</w:t>
      </w:r>
    </w:p>
    <w:p w14:paraId="24A38CA2" w14:textId="77777777" w:rsidR="001432A8" w:rsidRPr="004B7BB6" w:rsidRDefault="004B7BB6"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仁，人心也；义，人路也。舍其路而</w:t>
      </w:r>
      <w:proofErr w:type="gramStart"/>
      <w:r w:rsidRPr="004B7BB6">
        <w:rPr>
          <w:rFonts w:ascii="仿宋" w:eastAsia="仿宋" w:hAnsi="仿宋" w:hint="eastAsia"/>
          <w:szCs w:val="21"/>
        </w:rPr>
        <w:t>弗</w:t>
      </w:r>
      <w:proofErr w:type="gramEnd"/>
      <w:r w:rsidRPr="004B7BB6">
        <w:rPr>
          <w:rFonts w:ascii="仿宋" w:eastAsia="仿宋" w:hAnsi="仿宋" w:hint="eastAsia"/>
          <w:szCs w:val="21"/>
        </w:rPr>
        <w:t>由，放其心而不知求，哀哉！（</w:t>
      </w:r>
      <w:r w:rsidR="001432A8" w:rsidRPr="004B7BB6">
        <w:rPr>
          <w:rFonts w:ascii="仿宋" w:eastAsia="仿宋" w:hAnsi="仿宋" w:hint="eastAsia"/>
          <w:szCs w:val="21"/>
        </w:rPr>
        <w:t>《告子上》</w:t>
      </w:r>
      <w:r w:rsidRPr="004B7BB6">
        <w:rPr>
          <w:rFonts w:ascii="仿宋" w:eastAsia="仿宋" w:hAnsi="仿宋" w:hint="eastAsia"/>
          <w:szCs w:val="21"/>
        </w:rPr>
        <w:t>）</w:t>
      </w:r>
    </w:p>
    <w:p w14:paraId="3156DC66" w14:textId="77777777" w:rsidR="001432A8" w:rsidRPr="004B7BB6" w:rsidRDefault="001432A8" w:rsidP="004B7BB6">
      <w:pPr>
        <w:spacing w:line="360" w:lineRule="auto"/>
        <w:ind w:leftChars="200" w:left="420" w:firstLineChars="200" w:firstLine="420"/>
        <w:rPr>
          <w:rFonts w:ascii="仿宋" w:eastAsia="仿宋" w:hAnsi="仿宋"/>
          <w:szCs w:val="21"/>
        </w:rPr>
      </w:pPr>
      <w:r w:rsidRPr="004B7BB6">
        <w:rPr>
          <w:rFonts w:ascii="仿宋" w:eastAsia="仿宋" w:hAnsi="仿宋" w:hint="eastAsia"/>
          <w:szCs w:val="21"/>
        </w:rPr>
        <w:t>今之人修其天</w:t>
      </w:r>
      <w:proofErr w:type="gramStart"/>
      <w:r w:rsidR="004B7BB6" w:rsidRPr="004B7BB6">
        <w:rPr>
          <w:rFonts w:ascii="仿宋" w:eastAsia="仿宋" w:hAnsi="仿宋" w:hint="eastAsia"/>
          <w:szCs w:val="21"/>
        </w:rPr>
        <w:t>爵</w:t>
      </w:r>
      <w:proofErr w:type="gramEnd"/>
      <w:r w:rsidR="004B7BB6" w:rsidRPr="004B7BB6">
        <w:rPr>
          <w:rFonts w:ascii="仿宋" w:eastAsia="仿宋" w:hAnsi="仿宋" w:hint="eastAsia"/>
          <w:szCs w:val="21"/>
        </w:rPr>
        <w:t>以要人</w:t>
      </w:r>
      <w:proofErr w:type="gramStart"/>
      <w:r w:rsidR="004B7BB6" w:rsidRPr="004B7BB6">
        <w:rPr>
          <w:rFonts w:ascii="仿宋" w:eastAsia="仿宋" w:hAnsi="仿宋" w:hint="eastAsia"/>
          <w:szCs w:val="21"/>
        </w:rPr>
        <w:t>爵</w:t>
      </w:r>
      <w:proofErr w:type="gramEnd"/>
      <w:r w:rsidR="004B7BB6" w:rsidRPr="004B7BB6">
        <w:rPr>
          <w:rFonts w:ascii="仿宋" w:eastAsia="仿宋" w:hAnsi="仿宋" w:hint="eastAsia"/>
          <w:szCs w:val="21"/>
        </w:rPr>
        <w:t>，既得人</w:t>
      </w:r>
      <w:proofErr w:type="gramStart"/>
      <w:r w:rsidR="004B7BB6" w:rsidRPr="004B7BB6">
        <w:rPr>
          <w:rFonts w:ascii="仿宋" w:eastAsia="仿宋" w:hAnsi="仿宋" w:hint="eastAsia"/>
          <w:szCs w:val="21"/>
        </w:rPr>
        <w:t>爵</w:t>
      </w:r>
      <w:proofErr w:type="gramEnd"/>
      <w:r w:rsidR="004B7BB6" w:rsidRPr="004B7BB6">
        <w:rPr>
          <w:rFonts w:ascii="仿宋" w:eastAsia="仿宋" w:hAnsi="仿宋" w:hint="eastAsia"/>
          <w:szCs w:val="21"/>
        </w:rPr>
        <w:t>而弃其天</w:t>
      </w:r>
      <w:proofErr w:type="gramStart"/>
      <w:r w:rsidR="004B7BB6" w:rsidRPr="004B7BB6">
        <w:rPr>
          <w:rFonts w:ascii="仿宋" w:eastAsia="仿宋" w:hAnsi="仿宋" w:hint="eastAsia"/>
          <w:szCs w:val="21"/>
        </w:rPr>
        <w:t>爵</w:t>
      </w:r>
      <w:proofErr w:type="gramEnd"/>
      <w:r w:rsidR="004B7BB6" w:rsidRPr="004B7BB6">
        <w:rPr>
          <w:rFonts w:ascii="仿宋" w:eastAsia="仿宋" w:hAnsi="仿宋" w:hint="eastAsia"/>
          <w:szCs w:val="21"/>
        </w:rPr>
        <w:t>，则惑之甚者也，终亦必亡而已矣。（</w:t>
      </w:r>
      <w:r w:rsidRPr="004B7BB6">
        <w:rPr>
          <w:rFonts w:ascii="仿宋" w:eastAsia="仿宋" w:hAnsi="仿宋" w:hint="eastAsia"/>
          <w:szCs w:val="21"/>
        </w:rPr>
        <w:t>《告子上》</w:t>
      </w:r>
      <w:r w:rsidR="004B7BB6" w:rsidRPr="004B7BB6">
        <w:rPr>
          <w:rFonts w:ascii="仿宋" w:eastAsia="仿宋" w:hAnsi="仿宋" w:hint="eastAsia"/>
          <w:szCs w:val="21"/>
        </w:rPr>
        <w:t>）</w:t>
      </w:r>
    </w:p>
    <w:p w14:paraId="6C520A19" w14:textId="77777777" w:rsidR="001432A8" w:rsidRPr="00446D79" w:rsidRDefault="00044A28" w:rsidP="00446D79">
      <w:pPr>
        <w:spacing w:line="360" w:lineRule="auto"/>
        <w:ind w:firstLineChars="200" w:firstLine="480"/>
        <w:rPr>
          <w:sz w:val="24"/>
          <w:szCs w:val="24"/>
        </w:rPr>
      </w:pPr>
      <w:r w:rsidRPr="00446D79">
        <w:rPr>
          <w:rFonts w:hint="eastAsia"/>
          <w:sz w:val="24"/>
          <w:szCs w:val="24"/>
        </w:rPr>
        <w:lastRenderedPageBreak/>
        <w:t>第一段是孟子将如今的君子与过去的君子进行比较得出的结论，认为二者的区别在于如今的君子犯了过错不改且为自己找理由、自我辩解。背景是</w:t>
      </w:r>
      <w:proofErr w:type="gramStart"/>
      <w:r w:rsidR="003B145F" w:rsidRPr="00446D79">
        <w:rPr>
          <w:rFonts w:hint="eastAsia"/>
          <w:sz w:val="24"/>
          <w:szCs w:val="24"/>
        </w:rPr>
        <w:t>大臣陈贾</w:t>
      </w:r>
      <w:proofErr w:type="gramEnd"/>
      <w:r w:rsidR="003B145F" w:rsidRPr="00446D79">
        <w:rPr>
          <w:rFonts w:hint="eastAsia"/>
          <w:sz w:val="24"/>
          <w:szCs w:val="24"/>
        </w:rPr>
        <w:t>在大王认为自己有愧于孟子时不仅不劝其自我检讨，改过自新反而说“仁、智连周公都没有完全做到，何况大王呢？”，为其错误进行“合理”辩解，这样一种自暴自弃的言论自然受到了孟子的批评。大王正确认知到了自我，并自我反省因此自觉有愧，</w:t>
      </w:r>
      <w:proofErr w:type="gramStart"/>
      <w:r w:rsidR="003B145F" w:rsidRPr="00446D79">
        <w:rPr>
          <w:rFonts w:hint="eastAsia"/>
          <w:sz w:val="24"/>
          <w:szCs w:val="24"/>
        </w:rPr>
        <w:t>但陈贾却</w:t>
      </w:r>
      <w:proofErr w:type="gramEnd"/>
      <w:r w:rsidR="003B145F" w:rsidRPr="00446D79">
        <w:rPr>
          <w:rFonts w:hint="eastAsia"/>
          <w:sz w:val="24"/>
          <w:szCs w:val="24"/>
        </w:rPr>
        <w:t>试图为之隐藏过失，这样一种消极的方式是对“自我”的损害。第二段中，</w:t>
      </w:r>
      <w:proofErr w:type="gramStart"/>
      <w:r w:rsidR="00F10FA6" w:rsidRPr="00446D79">
        <w:rPr>
          <w:rFonts w:hint="eastAsia"/>
          <w:sz w:val="24"/>
          <w:szCs w:val="24"/>
        </w:rPr>
        <w:t>戴盈之</w:t>
      </w:r>
      <w:proofErr w:type="gramEnd"/>
      <w:r w:rsidR="00F10FA6" w:rsidRPr="00446D79">
        <w:rPr>
          <w:rFonts w:hint="eastAsia"/>
          <w:sz w:val="24"/>
          <w:szCs w:val="24"/>
        </w:rPr>
        <w:t>对于不能马上解决的税收问题想着明年再完全改正，孟子对之进行批评：既然已经知道这样的做法不符合正道，就马上改正，为何等到明年呢？即与第一段同然，对于过错要立马改正，不应自我辩解甚至是一再纵容自己，长此以往对于“自我”的损害就会越来越大。第三段孟子言人与禽兽的区别很细小，在于人有仁义，人之所以丢失了善心，在于人们对待善心天天砍伐而不加以养护，最后使其泯灭，也就与禽兽无别了。如前节所提到的，对于自我善心不加以养护最终会丧失自我。第四段是孟子对于人们</w:t>
      </w:r>
      <w:r w:rsidR="004049FF" w:rsidRPr="00446D79">
        <w:rPr>
          <w:rFonts w:hint="eastAsia"/>
          <w:sz w:val="24"/>
          <w:szCs w:val="24"/>
        </w:rPr>
        <w:t>舍弃了义不要，丢失了仁而不找的哀叹。丢失仁义即丧失了自我，人们却不加以重视、毫无察觉，是不自知所以不寻还是自知仍旧不寻，孟子没有说明。第五段孟子讲人修天爵只是为了得到人</w:t>
      </w:r>
      <w:proofErr w:type="gramStart"/>
      <w:r w:rsidR="004049FF" w:rsidRPr="00446D79">
        <w:rPr>
          <w:rFonts w:hint="eastAsia"/>
          <w:sz w:val="24"/>
          <w:szCs w:val="24"/>
        </w:rPr>
        <w:t>爵</w:t>
      </w:r>
      <w:proofErr w:type="gramEnd"/>
      <w:r w:rsidR="004049FF" w:rsidRPr="00446D79">
        <w:rPr>
          <w:rFonts w:hint="eastAsia"/>
          <w:sz w:val="24"/>
          <w:szCs w:val="24"/>
        </w:rPr>
        <w:t>，即人们养护仁义，追求自我是为了获得功名爵位，最后舍弃了仁义，丧失了自我，也便理所当然会走向灭亡。</w:t>
      </w:r>
    </w:p>
    <w:p w14:paraId="225A4124" w14:textId="77777777" w:rsidR="0061070C" w:rsidRPr="00446D79" w:rsidRDefault="004049FF" w:rsidP="00446D79">
      <w:pPr>
        <w:spacing w:line="360" w:lineRule="auto"/>
        <w:ind w:firstLineChars="200" w:firstLine="480"/>
        <w:rPr>
          <w:sz w:val="24"/>
          <w:szCs w:val="24"/>
        </w:rPr>
      </w:pPr>
      <w:r w:rsidRPr="00446D79">
        <w:rPr>
          <w:rFonts w:hint="eastAsia"/>
          <w:sz w:val="24"/>
          <w:szCs w:val="24"/>
        </w:rPr>
        <w:t>综之，第一、二、五段皆是孟子对自知“自我”而自暴自弃的批评</w:t>
      </w:r>
      <w:r w:rsidR="0061070C" w:rsidRPr="00446D79">
        <w:rPr>
          <w:rFonts w:hint="eastAsia"/>
          <w:sz w:val="24"/>
          <w:szCs w:val="24"/>
        </w:rPr>
        <w:t>，已然认识到了自我，在发现自己有了过失损害了自我时或是听信谗言而不改或是自我辩解、纵容；或是养护“自我”的目的不纯，达到目的之后便主动丢弃了自我，最终都将走向灭亡。第三、四段则是模糊的，无法看</w:t>
      </w:r>
      <w:r w:rsidR="006D0FB2" w:rsidRPr="00446D79">
        <w:rPr>
          <w:rFonts w:hint="eastAsia"/>
          <w:sz w:val="24"/>
          <w:szCs w:val="24"/>
        </w:rPr>
        <w:t>出自知或是不自知“自我”，孟子言“人”弃仁义、丢自我，此“人”未进行分类，再</w:t>
      </w:r>
      <w:r w:rsidR="0061070C" w:rsidRPr="00446D79">
        <w:rPr>
          <w:rFonts w:hint="eastAsia"/>
          <w:sz w:val="24"/>
          <w:szCs w:val="24"/>
        </w:rPr>
        <w:t>根据前面所论自知“自我”的人，此“人”也可以是不自知“自我”的人，这也就确定了开头的分类是可能的。</w:t>
      </w:r>
    </w:p>
    <w:p w14:paraId="7B81D6D2" w14:textId="77777777" w:rsidR="00BD79F4" w:rsidRPr="00446D79" w:rsidRDefault="00683865" w:rsidP="00446D79">
      <w:pPr>
        <w:spacing w:line="360" w:lineRule="auto"/>
        <w:ind w:firstLineChars="200" w:firstLine="480"/>
        <w:rPr>
          <w:sz w:val="24"/>
          <w:szCs w:val="24"/>
        </w:rPr>
      </w:pPr>
      <w:r w:rsidRPr="00446D79">
        <w:rPr>
          <w:rFonts w:hint="eastAsia"/>
          <w:sz w:val="24"/>
          <w:szCs w:val="24"/>
        </w:rPr>
        <w:t>在给出脱离“自暴自弃”的对策之前，还需要做一个工作，</w:t>
      </w:r>
      <w:r w:rsidR="00721E18" w:rsidRPr="00446D79">
        <w:rPr>
          <w:rFonts w:hint="eastAsia"/>
          <w:sz w:val="24"/>
          <w:szCs w:val="24"/>
        </w:rPr>
        <w:t>即</w:t>
      </w:r>
      <w:proofErr w:type="gramStart"/>
      <w:r w:rsidRPr="00446D79">
        <w:rPr>
          <w:rFonts w:hint="eastAsia"/>
          <w:sz w:val="24"/>
          <w:szCs w:val="24"/>
        </w:rPr>
        <w:t>说明自</w:t>
      </w:r>
      <w:proofErr w:type="gramEnd"/>
      <w:r w:rsidRPr="00446D79">
        <w:rPr>
          <w:rFonts w:hint="eastAsia"/>
          <w:sz w:val="24"/>
          <w:szCs w:val="24"/>
        </w:rPr>
        <w:t>知“自我”与不自知“自我”自暴自弃的关系。对此进行说明有助于对策的对应提供，笔者以为用</w:t>
      </w:r>
      <w:r w:rsidR="00721E18" w:rsidRPr="00446D79">
        <w:rPr>
          <w:rFonts w:hint="eastAsia"/>
          <w:sz w:val="24"/>
          <w:szCs w:val="24"/>
        </w:rPr>
        <w:t>“</w:t>
      </w:r>
      <w:r w:rsidRPr="00446D79">
        <w:rPr>
          <w:rFonts w:hint="eastAsia"/>
          <w:sz w:val="24"/>
          <w:szCs w:val="24"/>
        </w:rPr>
        <w:t>级别</w:t>
      </w:r>
      <w:r w:rsidR="00721E18" w:rsidRPr="00446D79">
        <w:rPr>
          <w:rFonts w:hint="eastAsia"/>
          <w:sz w:val="24"/>
          <w:szCs w:val="24"/>
        </w:rPr>
        <w:t>”与“先后”</w:t>
      </w:r>
      <w:r w:rsidRPr="00446D79">
        <w:rPr>
          <w:rFonts w:hint="eastAsia"/>
          <w:sz w:val="24"/>
          <w:szCs w:val="24"/>
        </w:rPr>
        <w:t>来说明比较恰当：</w:t>
      </w:r>
      <w:r w:rsidR="00832D2D" w:rsidRPr="00446D79">
        <w:rPr>
          <w:rFonts w:hint="eastAsia"/>
          <w:sz w:val="24"/>
          <w:szCs w:val="24"/>
        </w:rPr>
        <w:t>前者对自我的危害程度比后者要大，前者利用“自我”而故意地损害“自我”，后者则是</w:t>
      </w:r>
      <w:proofErr w:type="gramStart"/>
      <w:r w:rsidR="00832D2D" w:rsidRPr="00446D79">
        <w:rPr>
          <w:rFonts w:hint="eastAsia"/>
          <w:sz w:val="24"/>
          <w:szCs w:val="24"/>
        </w:rPr>
        <w:t>不</w:t>
      </w:r>
      <w:proofErr w:type="gramEnd"/>
      <w:r w:rsidR="00832D2D" w:rsidRPr="00446D79">
        <w:rPr>
          <w:rFonts w:hint="eastAsia"/>
          <w:sz w:val="24"/>
          <w:szCs w:val="24"/>
        </w:rPr>
        <w:t>故意的伤害了“自我”；前者是后者脱离自暴自弃所必经的一个阶段，即要将不自知的人变为自知</w:t>
      </w:r>
      <w:r w:rsidR="00832D2D" w:rsidRPr="00446D79">
        <w:rPr>
          <w:rFonts w:hint="eastAsia"/>
          <w:sz w:val="24"/>
          <w:szCs w:val="24"/>
        </w:rPr>
        <w:lastRenderedPageBreak/>
        <w:t>的人，而后对“自我”加以稳定而可能实现自我。</w:t>
      </w:r>
      <w:r w:rsidR="00721E18" w:rsidRPr="00446D79">
        <w:rPr>
          <w:rFonts w:hint="eastAsia"/>
          <w:sz w:val="24"/>
          <w:szCs w:val="24"/>
        </w:rPr>
        <w:t>结合前面原因的内外因分析可知，自知“自我”而自暴自弃更多的是受到外因的干扰，而不自知“自我”的自暴自弃则更多的受内因的影响，因此，这样的说明是可行的，</w:t>
      </w:r>
      <w:r w:rsidR="00BD79F4" w:rsidRPr="00446D79">
        <w:rPr>
          <w:rFonts w:hint="eastAsia"/>
          <w:sz w:val="24"/>
          <w:szCs w:val="24"/>
        </w:rPr>
        <w:t>并且可以根据自暴自弃的原因给出相应的对策。</w:t>
      </w:r>
    </w:p>
    <w:p w14:paraId="3F1B20D6" w14:textId="77777777" w:rsidR="00BD79F4" w:rsidRPr="00446D79" w:rsidRDefault="001E722E" w:rsidP="00446D79">
      <w:pPr>
        <w:spacing w:line="360" w:lineRule="auto"/>
        <w:ind w:firstLineChars="200" w:firstLine="480"/>
        <w:rPr>
          <w:sz w:val="24"/>
          <w:szCs w:val="24"/>
        </w:rPr>
      </w:pPr>
      <w:r w:rsidRPr="00446D79">
        <w:rPr>
          <w:rFonts w:hint="eastAsia"/>
          <w:sz w:val="24"/>
          <w:szCs w:val="24"/>
        </w:rPr>
        <w:t>尽管上面对于自暴自弃</w:t>
      </w:r>
      <w:r w:rsidR="002345C3" w:rsidRPr="00446D79">
        <w:rPr>
          <w:rFonts w:hint="eastAsia"/>
          <w:sz w:val="24"/>
          <w:szCs w:val="24"/>
        </w:rPr>
        <w:t>进行了分类，但对策最终也还是要归结于内因，内因决定了外因是否起作用以及起多大的作用。</w:t>
      </w:r>
      <w:r w:rsidRPr="00446D79">
        <w:rPr>
          <w:rFonts w:hint="eastAsia"/>
          <w:sz w:val="24"/>
          <w:szCs w:val="24"/>
        </w:rPr>
        <w:t>联系孟子提出的“万物皆备于我”，</w:t>
      </w:r>
      <w:r w:rsidR="002345C3" w:rsidRPr="00446D79">
        <w:rPr>
          <w:rFonts w:hint="eastAsia"/>
          <w:sz w:val="24"/>
          <w:szCs w:val="24"/>
        </w:rPr>
        <w:t>对“自暴自弃”提出了</w:t>
      </w:r>
      <w:r w:rsidR="00FC5858" w:rsidRPr="00446D79">
        <w:rPr>
          <w:rFonts w:hint="eastAsia"/>
          <w:sz w:val="24"/>
          <w:szCs w:val="24"/>
        </w:rPr>
        <w:t>直接的批评：</w:t>
      </w:r>
      <w:r w:rsidRPr="00446D79">
        <w:rPr>
          <w:rFonts w:hint="eastAsia"/>
          <w:sz w:val="24"/>
          <w:szCs w:val="24"/>
        </w:rPr>
        <w:t>一切该具备的都具备了，就要抓紧去做，没有任何理由自暴自弃。因此依据内因提出的对策即：自我反省</w:t>
      </w:r>
      <w:r w:rsidR="00FC5858" w:rsidRPr="00446D79">
        <w:rPr>
          <w:rFonts w:hint="eastAsia"/>
          <w:sz w:val="24"/>
          <w:szCs w:val="24"/>
        </w:rPr>
        <w:t>以</w:t>
      </w:r>
      <w:r w:rsidRPr="00446D79">
        <w:rPr>
          <w:rFonts w:hint="eastAsia"/>
          <w:sz w:val="24"/>
          <w:szCs w:val="24"/>
        </w:rPr>
        <w:t>发觉自我是否有所损害，有所损害则立马做出改正，不可等待，以“万物皆备于我”作为自己内心的声音，时刻保有实现自我的</w:t>
      </w:r>
      <w:r w:rsidR="00FC5858" w:rsidRPr="00446D79">
        <w:rPr>
          <w:rFonts w:hint="eastAsia"/>
          <w:sz w:val="24"/>
          <w:szCs w:val="24"/>
        </w:rPr>
        <w:t>信心，不受外界的引诱，不以人</w:t>
      </w:r>
      <w:proofErr w:type="gramStart"/>
      <w:r w:rsidR="00FC5858" w:rsidRPr="00446D79">
        <w:rPr>
          <w:rFonts w:hint="eastAsia"/>
          <w:sz w:val="24"/>
          <w:szCs w:val="24"/>
        </w:rPr>
        <w:t>爵</w:t>
      </w:r>
      <w:proofErr w:type="gramEnd"/>
      <w:r w:rsidR="00FC5858" w:rsidRPr="00446D79">
        <w:rPr>
          <w:rFonts w:hint="eastAsia"/>
          <w:sz w:val="24"/>
          <w:szCs w:val="24"/>
        </w:rPr>
        <w:t>为尊丢弃天</w:t>
      </w:r>
      <w:proofErr w:type="gramStart"/>
      <w:r w:rsidR="00FC5858" w:rsidRPr="00446D79">
        <w:rPr>
          <w:rFonts w:hint="eastAsia"/>
          <w:sz w:val="24"/>
          <w:szCs w:val="24"/>
        </w:rPr>
        <w:t>爵</w:t>
      </w:r>
      <w:proofErr w:type="gramEnd"/>
      <w:r w:rsidR="00FC5858" w:rsidRPr="00446D79">
        <w:rPr>
          <w:rFonts w:hint="eastAsia"/>
          <w:sz w:val="24"/>
          <w:szCs w:val="24"/>
        </w:rPr>
        <w:t>。自知“自我”的人就要在稳定“自我”之后，不断自反，在之后</w:t>
      </w:r>
      <w:r w:rsidR="006D0FB2" w:rsidRPr="00446D79">
        <w:rPr>
          <w:rFonts w:hint="eastAsia"/>
          <w:sz w:val="24"/>
          <w:szCs w:val="24"/>
        </w:rPr>
        <w:t>的实践中持“仁义”而不断恢复“自我”，而后才可能将“自我”提升、实现自我</w:t>
      </w:r>
      <w:r w:rsidR="00FC5858" w:rsidRPr="00446D79">
        <w:rPr>
          <w:rFonts w:hint="eastAsia"/>
          <w:sz w:val="24"/>
          <w:szCs w:val="24"/>
        </w:rPr>
        <w:t>摆脱自暴自弃</w:t>
      </w:r>
      <w:r w:rsidR="00FC5FFD">
        <w:rPr>
          <w:rFonts w:hint="eastAsia"/>
          <w:sz w:val="24"/>
          <w:szCs w:val="24"/>
        </w:rPr>
        <w:t>实现自得</w:t>
      </w:r>
      <w:r w:rsidR="00FC5858" w:rsidRPr="00446D79">
        <w:rPr>
          <w:rFonts w:hint="eastAsia"/>
          <w:sz w:val="24"/>
          <w:szCs w:val="24"/>
        </w:rPr>
        <w:t>。至于不自知“自我”的自暴自弃则比前者多了一个步骤，即首先使之认识到“自我”，</w:t>
      </w:r>
      <w:r w:rsidR="00F83A24" w:rsidRPr="00446D79">
        <w:rPr>
          <w:rFonts w:hint="eastAsia"/>
          <w:sz w:val="24"/>
          <w:szCs w:val="24"/>
        </w:rPr>
        <w:t>这就更多涉及到了外因</w:t>
      </w:r>
      <w:r w:rsidR="004C47B7" w:rsidRPr="00446D79">
        <w:rPr>
          <w:rFonts w:hint="eastAsia"/>
          <w:sz w:val="24"/>
          <w:szCs w:val="24"/>
        </w:rPr>
        <w:t>的影响</w:t>
      </w:r>
      <w:r w:rsidR="00F83A24" w:rsidRPr="00446D79">
        <w:rPr>
          <w:rFonts w:hint="eastAsia"/>
          <w:sz w:val="24"/>
          <w:szCs w:val="24"/>
        </w:rPr>
        <w:t>，</w:t>
      </w:r>
      <w:r w:rsidR="00A637D4" w:rsidRPr="00446D79">
        <w:rPr>
          <w:rFonts w:hint="eastAsia"/>
          <w:sz w:val="24"/>
          <w:szCs w:val="24"/>
        </w:rPr>
        <w:t>外因的解决使人认识自我具有</w:t>
      </w:r>
      <w:r w:rsidR="004C47B7" w:rsidRPr="00446D79">
        <w:rPr>
          <w:rFonts w:hint="eastAsia"/>
          <w:sz w:val="24"/>
          <w:szCs w:val="24"/>
        </w:rPr>
        <w:t>可能，但这实际是理想化的，</w:t>
      </w:r>
      <w:r w:rsidR="006D0FB2" w:rsidRPr="00446D79">
        <w:rPr>
          <w:rFonts w:hint="eastAsia"/>
          <w:sz w:val="24"/>
          <w:szCs w:val="24"/>
        </w:rPr>
        <w:t>因为以前文所述孟子以为会导致人自暴自弃的外部因素可知：</w:t>
      </w:r>
      <w:r w:rsidR="004C47B7" w:rsidRPr="00446D79">
        <w:rPr>
          <w:rFonts w:hint="eastAsia"/>
          <w:sz w:val="24"/>
          <w:szCs w:val="24"/>
        </w:rPr>
        <w:t>不论是社会风气抑或是他人的想法都是不可控的，因此在这里仅仅是</w:t>
      </w:r>
      <w:proofErr w:type="gramStart"/>
      <w:r w:rsidR="004C47B7" w:rsidRPr="00446D79">
        <w:rPr>
          <w:rFonts w:hint="eastAsia"/>
          <w:sz w:val="24"/>
          <w:szCs w:val="24"/>
        </w:rPr>
        <w:t>就原因</w:t>
      </w:r>
      <w:proofErr w:type="gramEnd"/>
      <w:r w:rsidR="004C47B7" w:rsidRPr="00446D79">
        <w:rPr>
          <w:rFonts w:hint="eastAsia"/>
          <w:sz w:val="24"/>
          <w:szCs w:val="24"/>
        </w:rPr>
        <w:t>来谈</w:t>
      </w:r>
      <w:r w:rsidR="004D7965" w:rsidRPr="00446D79">
        <w:rPr>
          <w:rFonts w:hint="eastAsia"/>
          <w:sz w:val="24"/>
          <w:szCs w:val="24"/>
        </w:rPr>
        <w:t>对策：在孟子看来杨朱、墨翟之道乃邪说，如野兽般会啃噬人心，应该扬孔子之道，以仁义行，对社会风气进行整顿，从而使人</w:t>
      </w:r>
      <w:proofErr w:type="gramStart"/>
      <w:r w:rsidR="004D7965" w:rsidRPr="00446D79">
        <w:rPr>
          <w:rFonts w:hint="eastAsia"/>
          <w:sz w:val="24"/>
          <w:szCs w:val="24"/>
        </w:rPr>
        <w:t>持仁守</w:t>
      </w:r>
      <w:proofErr w:type="gramEnd"/>
      <w:r w:rsidR="004D7965" w:rsidRPr="00446D79">
        <w:rPr>
          <w:rFonts w:hint="eastAsia"/>
          <w:sz w:val="24"/>
          <w:szCs w:val="24"/>
        </w:rPr>
        <w:t>义，保有自我而不自暴自弃</w:t>
      </w:r>
      <w:r w:rsidR="00766AAF" w:rsidRPr="00446D79">
        <w:rPr>
          <w:rFonts w:hint="eastAsia"/>
          <w:sz w:val="24"/>
          <w:szCs w:val="24"/>
        </w:rPr>
        <w:t>，这涉及到君王的统治问题</w:t>
      </w:r>
      <w:r w:rsidR="004D7965" w:rsidRPr="00446D79">
        <w:rPr>
          <w:rFonts w:hint="eastAsia"/>
          <w:sz w:val="24"/>
          <w:szCs w:val="24"/>
        </w:rPr>
        <w:t>；君子行仁义</w:t>
      </w:r>
      <w:r w:rsidR="00766AAF" w:rsidRPr="00446D79">
        <w:rPr>
          <w:rFonts w:hint="eastAsia"/>
          <w:sz w:val="24"/>
          <w:szCs w:val="24"/>
        </w:rPr>
        <w:t>应以功论赏，即不应以“君子谋道不谋食”的想法打击君子行仁义，这又是讲教化的问题；</w:t>
      </w:r>
      <w:r w:rsidR="004D7965" w:rsidRPr="00446D79">
        <w:rPr>
          <w:rFonts w:hint="eastAsia"/>
          <w:sz w:val="24"/>
          <w:szCs w:val="24"/>
        </w:rPr>
        <w:t>爱惜君子，遵从仁义，才会有更多的人去效仿君子纷纷从善，从而认识自我而不自暴自弃</w:t>
      </w:r>
      <w:r w:rsidR="00766AAF" w:rsidRPr="00446D79">
        <w:rPr>
          <w:rFonts w:hint="eastAsia"/>
          <w:sz w:val="24"/>
          <w:szCs w:val="24"/>
        </w:rPr>
        <w:t>，这讲的又是</w:t>
      </w:r>
      <w:r w:rsidR="00994FE5" w:rsidRPr="00446D79">
        <w:rPr>
          <w:rFonts w:hint="eastAsia"/>
          <w:sz w:val="24"/>
          <w:szCs w:val="24"/>
        </w:rPr>
        <w:t>树立道德榜样的</w:t>
      </w:r>
      <w:r w:rsidR="00AB1B0F" w:rsidRPr="00446D79">
        <w:rPr>
          <w:rFonts w:hint="eastAsia"/>
          <w:sz w:val="24"/>
          <w:szCs w:val="24"/>
        </w:rPr>
        <w:t>重要性</w:t>
      </w:r>
      <w:r w:rsidR="004D7965" w:rsidRPr="00446D79">
        <w:rPr>
          <w:rFonts w:hint="eastAsia"/>
          <w:sz w:val="24"/>
          <w:szCs w:val="24"/>
        </w:rPr>
        <w:t>。可以说，这样的对策更多的取决于统治者</w:t>
      </w:r>
      <w:r w:rsidR="00004A1D" w:rsidRPr="00446D79">
        <w:rPr>
          <w:rFonts w:hint="eastAsia"/>
          <w:sz w:val="24"/>
          <w:szCs w:val="24"/>
        </w:rPr>
        <w:t>，</w:t>
      </w:r>
      <w:proofErr w:type="gramStart"/>
      <w:r w:rsidR="00004A1D" w:rsidRPr="00446D79">
        <w:rPr>
          <w:rFonts w:hint="eastAsia"/>
          <w:sz w:val="24"/>
          <w:szCs w:val="24"/>
        </w:rPr>
        <w:t>统治者弃杨墨</w:t>
      </w:r>
      <w:proofErr w:type="gramEnd"/>
      <w:r w:rsidR="00004A1D" w:rsidRPr="00446D79">
        <w:rPr>
          <w:rFonts w:hint="eastAsia"/>
          <w:sz w:val="24"/>
          <w:szCs w:val="24"/>
        </w:rPr>
        <w:t>而宣扬孔子之道便可使社会风气扭转，以君</w:t>
      </w:r>
      <w:r w:rsidR="00AB1B0F" w:rsidRPr="00446D79">
        <w:rPr>
          <w:rFonts w:hint="eastAsia"/>
          <w:sz w:val="24"/>
          <w:szCs w:val="24"/>
        </w:rPr>
        <w:t>子之行为标榜并爱惜之引众人效仿，便能使人在养“自我”中成就自我。很明显，统治者奉行何种治国之道，以何种方式教化人民，以及是否愿意爱惜君子发扬君子之道都不是旁人可以控制和决定的，但仍旧可以得出这样一个结论：孟子</w:t>
      </w:r>
      <w:r w:rsidR="00B7014B" w:rsidRPr="00446D79">
        <w:rPr>
          <w:rFonts w:hint="eastAsia"/>
          <w:sz w:val="24"/>
          <w:szCs w:val="24"/>
        </w:rPr>
        <w:t>涉及了</w:t>
      </w:r>
      <w:r w:rsidR="00AB1B0F" w:rsidRPr="00446D79">
        <w:rPr>
          <w:rFonts w:hint="eastAsia"/>
          <w:sz w:val="24"/>
          <w:szCs w:val="24"/>
        </w:rPr>
        <w:t>外部因素对“自暴自弃”的影响，</w:t>
      </w:r>
      <w:r w:rsidR="00B7014B" w:rsidRPr="00446D79">
        <w:rPr>
          <w:rFonts w:hint="eastAsia"/>
          <w:sz w:val="24"/>
          <w:szCs w:val="24"/>
        </w:rPr>
        <w:t>以此为基准对应提出对策，即使</w:t>
      </w:r>
      <w:r w:rsidR="00AB1887" w:rsidRPr="00446D79">
        <w:rPr>
          <w:rFonts w:hint="eastAsia"/>
          <w:sz w:val="24"/>
          <w:szCs w:val="24"/>
        </w:rPr>
        <w:t>不具有现实性，但可以明确的是外部因素的解决，会促使人们发觉自我，</w:t>
      </w:r>
      <w:r w:rsidR="004163C9" w:rsidRPr="00446D79">
        <w:rPr>
          <w:rFonts w:hint="eastAsia"/>
          <w:sz w:val="24"/>
          <w:szCs w:val="24"/>
        </w:rPr>
        <w:t>即从不自知“自我”过渡至自知“自我”，而由于外部的不良因素修正为促进仁义之道发展的有益因素，内因也就得以更好的</w:t>
      </w:r>
      <w:r w:rsidR="004163C9" w:rsidRPr="00446D79">
        <w:rPr>
          <w:rFonts w:hint="eastAsia"/>
          <w:sz w:val="24"/>
          <w:szCs w:val="24"/>
        </w:rPr>
        <w:lastRenderedPageBreak/>
        <w:t>发挥，自知自我者便能更好的实践自我</w:t>
      </w:r>
      <w:r w:rsidR="005C0304">
        <w:rPr>
          <w:rFonts w:hint="eastAsia"/>
          <w:sz w:val="24"/>
          <w:szCs w:val="24"/>
        </w:rPr>
        <w:t>，</w:t>
      </w:r>
      <w:r w:rsidR="00FC5FFD">
        <w:rPr>
          <w:rFonts w:hint="eastAsia"/>
          <w:sz w:val="24"/>
          <w:szCs w:val="24"/>
        </w:rPr>
        <w:t>也就实现了从自暴自弃向自反自得的转化</w:t>
      </w:r>
      <w:r w:rsidR="005C0304">
        <w:rPr>
          <w:rFonts w:hint="eastAsia"/>
          <w:sz w:val="24"/>
          <w:szCs w:val="24"/>
        </w:rPr>
        <w:t>。</w:t>
      </w:r>
    </w:p>
    <w:p w14:paraId="0EC796F9" w14:textId="3F64097F" w:rsidR="00AB1B0F" w:rsidRDefault="004163C9" w:rsidP="00446D79">
      <w:pPr>
        <w:spacing w:line="360" w:lineRule="auto"/>
        <w:ind w:firstLineChars="200" w:firstLine="480"/>
        <w:rPr>
          <w:sz w:val="24"/>
          <w:szCs w:val="24"/>
        </w:rPr>
      </w:pPr>
      <w:r w:rsidRPr="00446D79">
        <w:rPr>
          <w:rFonts w:hint="eastAsia"/>
          <w:sz w:val="24"/>
          <w:szCs w:val="24"/>
        </w:rPr>
        <w:t>在内外因共同的作用下，自知“自我”和不自知“自我”的人都可能走上“自暴自弃”的道路，内外因相互影响，内因决定外因是否可能发生作用，外因则影响内因的发挥。孟子言“自暴自弃”，乃是以内因为最主要的因素，然而外因却也是不可忽略的，正是外因的干扰才使人们无法稳定自我</w:t>
      </w:r>
      <w:r w:rsidR="007A59D9" w:rsidRPr="00446D79">
        <w:rPr>
          <w:rFonts w:hint="eastAsia"/>
          <w:sz w:val="24"/>
          <w:szCs w:val="24"/>
        </w:rPr>
        <w:t>，心志不够坚定，</w:t>
      </w:r>
      <w:r w:rsidR="00FC5FFD">
        <w:rPr>
          <w:rFonts w:hint="eastAsia"/>
          <w:sz w:val="24"/>
          <w:szCs w:val="24"/>
        </w:rPr>
        <w:t>也就不会自反，自然也就不会自得。</w:t>
      </w:r>
      <w:r w:rsidR="007A59D9" w:rsidRPr="00446D79">
        <w:rPr>
          <w:rFonts w:hint="eastAsia"/>
          <w:sz w:val="24"/>
          <w:szCs w:val="24"/>
        </w:rPr>
        <w:t>因此对应内外因的解决对策都是有必要的。</w:t>
      </w:r>
    </w:p>
    <w:p w14:paraId="7BCD2C4B" w14:textId="77777777" w:rsidR="00E63728" w:rsidRPr="00446D79" w:rsidRDefault="00E63728" w:rsidP="00E63728">
      <w:pPr>
        <w:spacing w:line="360" w:lineRule="auto"/>
        <w:rPr>
          <w:sz w:val="24"/>
          <w:szCs w:val="24"/>
        </w:rPr>
      </w:pPr>
    </w:p>
    <w:p w14:paraId="19F79125" w14:textId="0BBC177A" w:rsidR="00A30893" w:rsidRPr="00E63728" w:rsidRDefault="00A30893" w:rsidP="00446D79">
      <w:pPr>
        <w:spacing w:line="360" w:lineRule="auto"/>
        <w:ind w:firstLineChars="200" w:firstLine="600"/>
        <w:jc w:val="center"/>
        <w:rPr>
          <w:rFonts w:ascii="黑体" w:eastAsia="黑体" w:hAnsi="黑体"/>
          <w:bCs/>
          <w:sz w:val="30"/>
          <w:szCs w:val="30"/>
        </w:rPr>
      </w:pPr>
      <w:r w:rsidRPr="00E63728">
        <w:rPr>
          <w:rFonts w:ascii="黑体" w:eastAsia="黑体" w:hAnsi="黑体" w:hint="eastAsia"/>
          <w:bCs/>
          <w:sz w:val="30"/>
          <w:szCs w:val="30"/>
        </w:rPr>
        <w:t>四</w:t>
      </w:r>
      <w:r w:rsidR="00E63728" w:rsidRPr="00E63728">
        <w:rPr>
          <w:rFonts w:ascii="黑体" w:eastAsia="黑体" w:hAnsi="黑体" w:hint="eastAsia"/>
          <w:bCs/>
          <w:sz w:val="30"/>
          <w:szCs w:val="30"/>
        </w:rPr>
        <w:t>、</w:t>
      </w:r>
      <w:r w:rsidRPr="00E63728">
        <w:rPr>
          <w:rFonts w:ascii="黑体" w:eastAsia="黑体" w:hAnsi="黑体" w:hint="eastAsia"/>
          <w:bCs/>
          <w:sz w:val="30"/>
          <w:szCs w:val="30"/>
        </w:rPr>
        <w:t>道德实践中“自我”的反面探求</w:t>
      </w:r>
    </w:p>
    <w:p w14:paraId="4988053E" w14:textId="058DF894" w:rsidR="0054783B" w:rsidRPr="00446D79" w:rsidRDefault="007A59D9" w:rsidP="00446D79">
      <w:pPr>
        <w:spacing w:line="360" w:lineRule="auto"/>
        <w:ind w:firstLineChars="200" w:firstLine="480"/>
        <w:rPr>
          <w:sz w:val="24"/>
          <w:szCs w:val="24"/>
        </w:rPr>
      </w:pPr>
      <w:r w:rsidRPr="00446D79">
        <w:rPr>
          <w:rFonts w:hint="eastAsia"/>
          <w:sz w:val="24"/>
          <w:szCs w:val="24"/>
        </w:rPr>
        <w:t>到这里也就为孟子的“自暴自弃”概念</w:t>
      </w:r>
      <w:proofErr w:type="gramStart"/>
      <w:r w:rsidRPr="00446D79">
        <w:rPr>
          <w:rFonts w:hint="eastAsia"/>
          <w:sz w:val="24"/>
          <w:szCs w:val="24"/>
        </w:rPr>
        <w:t>作出</w:t>
      </w:r>
      <w:proofErr w:type="gramEnd"/>
      <w:r w:rsidRPr="00446D79">
        <w:rPr>
          <w:rFonts w:hint="eastAsia"/>
          <w:sz w:val="24"/>
          <w:szCs w:val="24"/>
        </w:rPr>
        <w:t>了表现、性质、原因、以及解决对策的分析，可以提炼出来的关键词即“自我”，既是</w:t>
      </w:r>
      <w:r w:rsidR="00A30893" w:rsidRPr="00446D79">
        <w:rPr>
          <w:rFonts w:hint="eastAsia"/>
          <w:sz w:val="24"/>
          <w:szCs w:val="24"/>
        </w:rPr>
        <w:t>“自暴自弃”的</w:t>
      </w:r>
      <w:r w:rsidRPr="00446D79">
        <w:rPr>
          <w:rFonts w:hint="eastAsia"/>
          <w:sz w:val="24"/>
          <w:szCs w:val="24"/>
        </w:rPr>
        <w:t>决定因素，更是孟子道德实践</w:t>
      </w:r>
      <w:r w:rsidR="00A30893" w:rsidRPr="00446D79">
        <w:rPr>
          <w:rFonts w:hint="eastAsia"/>
          <w:sz w:val="24"/>
          <w:szCs w:val="24"/>
        </w:rPr>
        <w:t>的主体。</w:t>
      </w:r>
      <w:r w:rsidR="00C67DA6" w:rsidRPr="00446D79">
        <w:rPr>
          <w:rFonts w:hint="eastAsia"/>
          <w:sz w:val="24"/>
          <w:szCs w:val="24"/>
        </w:rPr>
        <w:t>对于“自我”，杨国荣先生提出：</w:t>
      </w:r>
      <w:r w:rsidR="00D7337C" w:rsidRPr="00446D79">
        <w:rPr>
          <w:rFonts w:hint="eastAsia"/>
          <w:sz w:val="24"/>
          <w:szCs w:val="24"/>
        </w:rPr>
        <w:t>“善”的本质在于对人的存在价值的</w:t>
      </w:r>
      <w:r w:rsidR="00A12E59" w:rsidRPr="00446D79">
        <w:rPr>
          <w:rFonts w:hint="eastAsia"/>
          <w:sz w:val="24"/>
          <w:szCs w:val="24"/>
        </w:rPr>
        <w:t>肯定</w:t>
      </w:r>
      <w:r w:rsidR="00E63728">
        <w:rPr>
          <w:rStyle w:val="af1"/>
          <w:sz w:val="24"/>
          <w:szCs w:val="24"/>
        </w:rPr>
        <w:footnoteReference w:id="4"/>
      </w:r>
      <w:r w:rsidR="00A12E59" w:rsidRPr="00446D79">
        <w:rPr>
          <w:rFonts w:hint="eastAsia"/>
          <w:sz w:val="24"/>
          <w:szCs w:val="24"/>
        </w:rPr>
        <w:t>；道家讲“至人无己”，以自然为理想的存在状态，主张由礼乐文明返还到自然状态，“无我”即是要求摆脱礼乐的束缚</w:t>
      </w:r>
      <w:r w:rsidR="00A12E59" w:rsidRPr="00446D79">
        <w:rPr>
          <w:sz w:val="24"/>
          <w:szCs w:val="24"/>
        </w:rPr>
        <w:t>；</w:t>
      </w:r>
      <w:r w:rsidR="00A12E59" w:rsidRPr="00446D79">
        <w:rPr>
          <w:rFonts w:hint="eastAsia"/>
          <w:sz w:val="24"/>
          <w:szCs w:val="24"/>
        </w:rPr>
        <w:t>佛教否定事物的发生有内在的根据与本质，即“人无我”，否定作为意识主体的人之自我；休</w:t>
      </w:r>
      <w:proofErr w:type="gramStart"/>
      <w:r w:rsidR="00A12E59" w:rsidRPr="00446D79">
        <w:rPr>
          <w:rFonts w:hint="eastAsia"/>
          <w:sz w:val="24"/>
          <w:szCs w:val="24"/>
        </w:rPr>
        <w:t>谟</w:t>
      </w:r>
      <w:proofErr w:type="gramEnd"/>
      <w:r w:rsidR="00A12E59" w:rsidRPr="00446D79">
        <w:rPr>
          <w:rFonts w:hint="eastAsia"/>
          <w:sz w:val="24"/>
          <w:szCs w:val="24"/>
        </w:rPr>
        <w:t>则认为“自我”是“知觉的集合”，只是一种虚构；康德以为意识的综合统一在逻辑上以“我”为前提。</w:t>
      </w:r>
      <w:r w:rsidR="0054783B" w:rsidRPr="00446D79">
        <w:rPr>
          <w:rFonts w:hint="eastAsia"/>
          <w:sz w:val="24"/>
          <w:szCs w:val="24"/>
        </w:rPr>
        <w:t>以上</w:t>
      </w:r>
      <w:r w:rsidR="00577590" w:rsidRPr="00446D79">
        <w:rPr>
          <w:rFonts w:hint="eastAsia"/>
          <w:sz w:val="24"/>
          <w:szCs w:val="24"/>
        </w:rPr>
        <w:t>的见解中</w:t>
      </w:r>
      <w:r w:rsidR="0054783B" w:rsidRPr="00446D79">
        <w:rPr>
          <w:rFonts w:hint="eastAsia"/>
          <w:sz w:val="24"/>
          <w:szCs w:val="24"/>
        </w:rPr>
        <w:t>，杨国荣先生与康德的见解是与孟子相承的</w:t>
      </w:r>
      <w:r w:rsidR="0054783B" w:rsidRPr="00446D79">
        <w:rPr>
          <w:sz w:val="24"/>
          <w:szCs w:val="24"/>
        </w:rPr>
        <w:t>，</w:t>
      </w:r>
      <w:r w:rsidR="0054783B" w:rsidRPr="00446D79">
        <w:rPr>
          <w:rFonts w:hint="eastAsia"/>
          <w:sz w:val="24"/>
          <w:szCs w:val="24"/>
        </w:rPr>
        <w:t>除此之外还有黄宗羲与卢文格提出的“意识的综合统一功能与自我本身具有统一性”这一观点亦是如此。</w:t>
      </w:r>
    </w:p>
    <w:p w14:paraId="023DFC56" w14:textId="6A4764AD" w:rsidR="00250BC4" w:rsidRPr="00446D79" w:rsidRDefault="0054783B" w:rsidP="00446D79">
      <w:pPr>
        <w:spacing w:line="360" w:lineRule="auto"/>
        <w:ind w:firstLineChars="200" w:firstLine="480"/>
        <w:rPr>
          <w:sz w:val="24"/>
          <w:szCs w:val="24"/>
        </w:rPr>
      </w:pPr>
      <w:r w:rsidRPr="00446D79">
        <w:rPr>
          <w:rFonts w:hint="eastAsia"/>
          <w:sz w:val="24"/>
          <w:szCs w:val="24"/>
        </w:rPr>
        <w:t>孟子讲“我”，而不是直接讲“自我”，</w:t>
      </w:r>
      <w:r w:rsidR="00E75C24">
        <w:rPr>
          <w:rFonts w:hint="eastAsia"/>
          <w:sz w:val="24"/>
          <w:szCs w:val="24"/>
        </w:rPr>
        <w:t>因此对孟子中的“自我”进行探求成为了当务之急，即明确人之根本是“自我”，这一根本使人之所以为人，使人具备进行道德行动的依据。孟子</w:t>
      </w:r>
      <w:r w:rsidRPr="00446D79">
        <w:rPr>
          <w:rFonts w:hint="eastAsia"/>
          <w:sz w:val="24"/>
          <w:szCs w:val="24"/>
        </w:rPr>
        <w:t>提出“万物皆备于我”这一命题，从正面论证了“我”备有万物，叶树勋先生</w:t>
      </w:r>
      <w:r w:rsidR="00FC5FFD">
        <w:rPr>
          <w:rFonts w:hint="eastAsia"/>
          <w:sz w:val="24"/>
          <w:szCs w:val="24"/>
        </w:rPr>
        <w:t>对此</w:t>
      </w:r>
      <w:r w:rsidRPr="00446D79">
        <w:rPr>
          <w:rFonts w:hint="eastAsia"/>
          <w:sz w:val="24"/>
          <w:szCs w:val="24"/>
        </w:rPr>
        <w:t>进行这样的解读：道德行动所需的一切条件在“我”皆是完备的，即一切该具备的东西，我都具备了。即确认了自我完备性，以此对人们进行道</w:t>
      </w:r>
      <w:r w:rsidR="00E75C24">
        <w:rPr>
          <w:rFonts w:hint="eastAsia"/>
          <w:sz w:val="24"/>
          <w:szCs w:val="24"/>
        </w:rPr>
        <w:t>德行动实现自我提供热情的鼓励；而“自暴自弃”则是从反面论证</w:t>
      </w:r>
      <w:r w:rsidRPr="00446D79">
        <w:rPr>
          <w:rFonts w:hint="eastAsia"/>
          <w:sz w:val="24"/>
          <w:szCs w:val="24"/>
        </w:rPr>
        <w:t>人本有“自我”，</w:t>
      </w:r>
      <w:r w:rsidR="00E75C24">
        <w:rPr>
          <w:rFonts w:hint="eastAsia"/>
          <w:sz w:val="24"/>
          <w:szCs w:val="24"/>
        </w:rPr>
        <w:t>而人之所以沦为自暴自弃的人役或是禽兽皆因丢失了人之根本自我，</w:t>
      </w:r>
      <w:r w:rsidR="001846EC">
        <w:rPr>
          <w:rFonts w:hint="eastAsia"/>
          <w:sz w:val="24"/>
          <w:szCs w:val="24"/>
        </w:rPr>
        <w:t>失去了道德行动所依循的基础的‘道德行动’注定是无法进行的</w:t>
      </w:r>
      <w:r w:rsidRPr="00446D79">
        <w:rPr>
          <w:rFonts w:hint="eastAsia"/>
          <w:sz w:val="24"/>
          <w:szCs w:val="24"/>
        </w:rPr>
        <w:t>，</w:t>
      </w:r>
      <w:r w:rsidR="00E75C24">
        <w:rPr>
          <w:rFonts w:hint="eastAsia"/>
          <w:sz w:val="24"/>
          <w:szCs w:val="24"/>
        </w:rPr>
        <w:t>最终走向灭亡</w:t>
      </w:r>
      <w:r w:rsidRPr="00446D79">
        <w:rPr>
          <w:rFonts w:hint="eastAsia"/>
          <w:sz w:val="24"/>
          <w:szCs w:val="24"/>
        </w:rPr>
        <w:t>。两个命题的</w:t>
      </w:r>
      <w:proofErr w:type="gramStart"/>
      <w:r w:rsidRPr="00446D79">
        <w:rPr>
          <w:rFonts w:hint="eastAsia"/>
          <w:sz w:val="24"/>
          <w:szCs w:val="24"/>
        </w:rPr>
        <w:t>交互将</w:t>
      </w:r>
      <w:proofErr w:type="gramEnd"/>
      <w:r w:rsidRPr="00446D79">
        <w:rPr>
          <w:rFonts w:hint="eastAsia"/>
          <w:sz w:val="24"/>
          <w:szCs w:val="24"/>
        </w:rPr>
        <w:t>“自我”从孟子哲学中展示出来，“自我”</w:t>
      </w:r>
      <w:r w:rsidR="001846EC">
        <w:rPr>
          <w:rFonts w:hint="eastAsia"/>
          <w:sz w:val="24"/>
          <w:szCs w:val="24"/>
        </w:rPr>
        <w:t>内在于</w:t>
      </w:r>
      <w:r w:rsidR="003964CF" w:rsidRPr="00446D79">
        <w:rPr>
          <w:rFonts w:hint="eastAsia"/>
          <w:sz w:val="24"/>
          <w:szCs w:val="24"/>
        </w:rPr>
        <w:t>“我”，</w:t>
      </w:r>
      <w:r w:rsidR="003964CF" w:rsidRPr="00446D79">
        <w:rPr>
          <w:rFonts w:hint="eastAsia"/>
          <w:sz w:val="24"/>
          <w:szCs w:val="24"/>
        </w:rPr>
        <w:lastRenderedPageBreak/>
        <w:t>即四端是“我”所内有的，是与“我”的意识相统一的，我备有的“万物”中包含“我”之根本“自我”。</w:t>
      </w:r>
    </w:p>
    <w:p w14:paraId="1F06166F" w14:textId="77777777" w:rsidR="004859CF" w:rsidRPr="00446D79" w:rsidRDefault="003964CF" w:rsidP="00446D79">
      <w:pPr>
        <w:spacing w:line="360" w:lineRule="auto"/>
        <w:ind w:firstLineChars="200" w:firstLine="480"/>
        <w:rPr>
          <w:sz w:val="24"/>
          <w:szCs w:val="24"/>
        </w:rPr>
      </w:pPr>
      <w:r w:rsidRPr="00446D79">
        <w:rPr>
          <w:rFonts w:hint="eastAsia"/>
          <w:sz w:val="24"/>
          <w:szCs w:val="24"/>
        </w:rPr>
        <w:t>孟子言人有“自我”则具有了进行道德行动的道德主体以此指出：“携泰山以超北海，语人曰：‘我不能’是诚不能也。为长者折枝，语人曰：‘我不能’，是不为也，非不能也。”</w:t>
      </w:r>
      <w:r w:rsidR="0008188E">
        <w:rPr>
          <w:rFonts w:hint="eastAsia"/>
          <w:sz w:val="24"/>
          <w:szCs w:val="24"/>
        </w:rPr>
        <w:t>（《</w:t>
      </w:r>
      <w:r w:rsidRPr="00446D79">
        <w:rPr>
          <w:rFonts w:hint="eastAsia"/>
          <w:sz w:val="24"/>
          <w:szCs w:val="24"/>
        </w:rPr>
        <w:t>梁惠王上》）此中“不能”与“不为”的区分，杨国荣先生做了精彩的分析：道德领域之外的行为（携泰山以超北海），其“能够”与否，不具有道德的意义；而道德领域内的行为（为长者折枝），其“为”与“不为”则体现了不同的道德境界</w:t>
      </w:r>
      <w:r w:rsidR="004859CF" w:rsidRPr="00446D79">
        <w:rPr>
          <w:rFonts w:hint="eastAsia"/>
          <w:sz w:val="24"/>
          <w:szCs w:val="24"/>
        </w:rPr>
        <w:t>。即道德行动是每一道德主体都“能”做到的，重点在于是否“为”，这便再次与“自暴自弃”相联系，“不为”则是</w:t>
      </w:r>
      <w:proofErr w:type="gramStart"/>
      <w:r w:rsidR="004859CF" w:rsidRPr="00446D79">
        <w:rPr>
          <w:rFonts w:hint="eastAsia"/>
          <w:sz w:val="24"/>
          <w:szCs w:val="24"/>
        </w:rPr>
        <w:t>不践行</w:t>
      </w:r>
      <w:proofErr w:type="gramEnd"/>
      <w:r w:rsidR="004859CF" w:rsidRPr="00446D79">
        <w:rPr>
          <w:rFonts w:hint="eastAsia"/>
          <w:sz w:val="24"/>
          <w:szCs w:val="24"/>
        </w:rPr>
        <w:t>道德行动，即放弃了“自我”的养护与实现。</w:t>
      </w:r>
    </w:p>
    <w:p w14:paraId="479753BA" w14:textId="77777777" w:rsidR="00004A1D" w:rsidRPr="00446D79" w:rsidRDefault="004859CF" w:rsidP="00446D79">
      <w:pPr>
        <w:spacing w:line="360" w:lineRule="auto"/>
        <w:ind w:firstLineChars="200" w:firstLine="480"/>
        <w:rPr>
          <w:sz w:val="24"/>
          <w:szCs w:val="24"/>
        </w:rPr>
      </w:pPr>
      <w:r w:rsidRPr="00446D79">
        <w:rPr>
          <w:rFonts w:hint="eastAsia"/>
          <w:sz w:val="24"/>
          <w:szCs w:val="24"/>
        </w:rPr>
        <w:t>“自我”的最终目的是为了实现自我或是完成自我。康德：“当你行动时，你的意志所遵循的准则应总是同时能够成为普遍立法的原则。”对应于孟子则是人的行动都应该是遵循道德律的道德行动。而“自我”</w:t>
      </w:r>
      <w:proofErr w:type="gramStart"/>
      <w:r w:rsidR="005270C5" w:rsidRPr="00446D79">
        <w:rPr>
          <w:rFonts w:hint="eastAsia"/>
          <w:sz w:val="24"/>
          <w:szCs w:val="24"/>
        </w:rPr>
        <w:t>既</w:t>
      </w:r>
      <w:r w:rsidRPr="00446D79">
        <w:rPr>
          <w:rFonts w:hint="eastAsia"/>
          <w:sz w:val="24"/>
          <w:szCs w:val="24"/>
        </w:rPr>
        <w:t>是使</w:t>
      </w:r>
      <w:proofErr w:type="gramEnd"/>
      <w:r w:rsidRPr="00446D79">
        <w:rPr>
          <w:rFonts w:hint="eastAsia"/>
          <w:sz w:val="24"/>
          <w:szCs w:val="24"/>
        </w:rPr>
        <w:t>行动符合道德律的前提，</w:t>
      </w:r>
      <w:r w:rsidR="005270C5" w:rsidRPr="00446D79">
        <w:rPr>
          <w:rFonts w:hint="eastAsia"/>
          <w:sz w:val="24"/>
          <w:szCs w:val="24"/>
        </w:rPr>
        <w:t>更是道德行动的最终归处，即使自我得以实现与完成。在这一点上，儒家早就有所创造，孔子言“古之学者为己，今之学者为人。”（《论语</w:t>
      </w:r>
      <w:r w:rsidR="0008188E" w:rsidRPr="0008188E">
        <w:rPr>
          <w:rFonts w:hint="eastAsia"/>
          <w:sz w:val="24"/>
          <w:szCs w:val="24"/>
        </w:rPr>
        <w:t>·</w:t>
      </w:r>
      <w:r w:rsidR="005270C5" w:rsidRPr="00446D79">
        <w:rPr>
          <w:rFonts w:hint="eastAsia"/>
          <w:sz w:val="24"/>
          <w:szCs w:val="24"/>
        </w:rPr>
        <w:t>宪问》）</w:t>
      </w:r>
      <w:r w:rsidR="005270C5" w:rsidRPr="00446D79">
        <w:rPr>
          <w:sz w:val="24"/>
          <w:szCs w:val="24"/>
        </w:rPr>
        <w:t>，</w:t>
      </w:r>
      <w:r w:rsidR="005270C5" w:rsidRPr="00446D79">
        <w:rPr>
          <w:rFonts w:hint="eastAsia"/>
          <w:sz w:val="24"/>
          <w:szCs w:val="24"/>
        </w:rPr>
        <w:t>孔子将为己与为人相对比</w:t>
      </w:r>
      <w:r w:rsidR="005C4C44" w:rsidRPr="00446D79">
        <w:rPr>
          <w:rFonts w:hint="eastAsia"/>
          <w:sz w:val="24"/>
          <w:szCs w:val="24"/>
        </w:rPr>
        <w:t>，认为如今的学者只是一味的迎合他人，以前的学者则是</w:t>
      </w:r>
      <w:r w:rsidR="00FC5FFD">
        <w:rPr>
          <w:rFonts w:hint="eastAsia"/>
          <w:sz w:val="24"/>
          <w:szCs w:val="24"/>
        </w:rPr>
        <w:t>为了成就自我，这不仅是目的动机的不同，更是要求对自我加强</w:t>
      </w:r>
      <w:r w:rsidR="005C4C44" w:rsidRPr="00446D79">
        <w:rPr>
          <w:rFonts w:hint="eastAsia"/>
          <w:sz w:val="24"/>
          <w:szCs w:val="24"/>
        </w:rPr>
        <w:t>重视。除此之外，</w:t>
      </w:r>
      <w:r w:rsidR="005773B5" w:rsidRPr="00446D79">
        <w:rPr>
          <w:rFonts w:hint="eastAsia"/>
          <w:sz w:val="24"/>
          <w:szCs w:val="24"/>
        </w:rPr>
        <w:t>孟子讲“自暴自弃</w:t>
      </w:r>
      <w:r w:rsidR="00054070" w:rsidRPr="00446D79">
        <w:rPr>
          <w:rFonts w:hint="eastAsia"/>
          <w:sz w:val="24"/>
          <w:szCs w:val="24"/>
        </w:rPr>
        <w:t>”可以说是受到了孔子“自爱”思想的影响，</w:t>
      </w:r>
      <w:r w:rsidR="00A30893" w:rsidRPr="00446D79">
        <w:rPr>
          <w:rFonts w:hint="eastAsia"/>
          <w:sz w:val="24"/>
          <w:szCs w:val="24"/>
        </w:rPr>
        <w:t>从反面凝练“自我”更为深入的为道德实践的主体进行探求，使这一概念在继承中得到了进一步的发展</w:t>
      </w:r>
      <w:r w:rsidR="00D27DFA" w:rsidRPr="00446D79">
        <w:rPr>
          <w:rFonts w:hint="eastAsia"/>
          <w:sz w:val="24"/>
          <w:szCs w:val="24"/>
        </w:rPr>
        <w:t>。</w:t>
      </w:r>
    </w:p>
    <w:p w14:paraId="1373E848" w14:textId="77777777" w:rsidR="00733BFC" w:rsidRPr="00446D79" w:rsidRDefault="005773B5" w:rsidP="00446D79">
      <w:pPr>
        <w:spacing w:line="360" w:lineRule="auto"/>
        <w:ind w:firstLineChars="200" w:firstLine="480"/>
        <w:rPr>
          <w:sz w:val="24"/>
          <w:szCs w:val="24"/>
        </w:rPr>
      </w:pPr>
      <w:r w:rsidRPr="00446D79">
        <w:rPr>
          <w:rFonts w:hint="eastAsia"/>
          <w:sz w:val="24"/>
          <w:szCs w:val="24"/>
        </w:rPr>
        <w:t>孔子</w:t>
      </w:r>
      <w:r w:rsidR="005F4E99" w:rsidRPr="00446D79">
        <w:rPr>
          <w:rFonts w:hint="eastAsia"/>
          <w:sz w:val="24"/>
          <w:szCs w:val="24"/>
        </w:rPr>
        <w:t>讲“克己复礼为仁”，“克”的便是习气，不使自己沦为欲望的奴隶；讲“非礼勿视，非礼勿听，非礼勿言，非礼勿动”，即要求视、听、言、</w:t>
      </w:r>
      <w:proofErr w:type="gramStart"/>
      <w:r w:rsidR="005F4E99" w:rsidRPr="00446D79">
        <w:rPr>
          <w:rFonts w:hint="eastAsia"/>
          <w:sz w:val="24"/>
          <w:szCs w:val="24"/>
        </w:rPr>
        <w:t>动皆符合</w:t>
      </w:r>
      <w:proofErr w:type="gramEnd"/>
      <w:r w:rsidR="005F4E99" w:rsidRPr="00446D79">
        <w:rPr>
          <w:rFonts w:hint="eastAsia"/>
          <w:sz w:val="24"/>
          <w:szCs w:val="24"/>
        </w:rPr>
        <w:t>礼</w:t>
      </w:r>
      <w:r w:rsidR="00465C44" w:rsidRPr="00446D79">
        <w:rPr>
          <w:rFonts w:hint="eastAsia"/>
          <w:sz w:val="24"/>
          <w:szCs w:val="24"/>
        </w:rPr>
        <w:t>义；孔子曰：“智者若何？仁者若何？”</w:t>
      </w:r>
      <w:r w:rsidR="00465C44" w:rsidRPr="00446D79">
        <w:rPr>
          <w:sz w:val="24"/>
          <w:szCs w:val="24"/>
        </w:rPr>
        <w:t>…….</w:t>
      </w:r>
      <w:r w:rsidR="00465C44" w:rsidRPr="00446D79">
        <w:rPr>
          <w:rFonts w:hint="eastAsia"/>
          <w:sz w:val="24"/>
          <w:szCs w:val="24"/>
        </w:rPr>
        <w:t>颜回</w:t>
      </w:r>
      <w:r w:rsidR="00D63A38" w:rsidRPr="00446D79">
        <w:rPr>
          <w:rFonts w:hint="eastAsia"/>
          <w:sz w:val="24"/>
          <w:szCs w:val="24"/>
        </w:rPr>
        <w:t>入，</w:t>
      </w:r>
      <w:r w:rsidR="00465C44" w:rsidRPr="00446D79">
        <w:rPr>
          <w:rFonts w:hint="eastAsia"/>
          <w:sz w:val="24"/>
          <w:szCs w:val="24"/>
        </w:rPr>
        <w:t>问亦如之。对曰：“智者自知，仁者自爱。”（《孔子家规·三恕》）指出仁者是自爱</w:t>
      </w:r>
      <w:r w:rsidR="00D63A38" w:rsidRPr="00446D79">
        <w:rPr>
          <w:rFonts w:hint="eastAsia"/>
          <w:sz w:val="24"/>
          <w:szCs w:val="24"/>
        </w:rPr>
        <w:t>的。因此在孔子看来克己复礼的人是自爱的，对自己严格要求</w:t>
      </w:r>
      <w:r w:rsidR="005C4C44" w:rsidRPr="00446D79">
        <w:rPr>
          <w:rFonts w:hint="eastAsia"/>
          <w:sz w:val="24"/>
          <w:szCs w:val="24"/>
        </w:rPr>
        <w:t>，</w:t>
      </w:r>
      <w:proofErr w:type="gramStart"/>
      <w:r w:rsidR="005C4C44" w:rsidRPr="00446D79">
        <w:rPr>
          <w:rFonts w:hint="eastAsia"/>
          <w:sz w:val="24"/>
          <w:szCs w:val="24"/>
        </w:rPr>
        <w:t>秉</w:t>
      </w:r>
      <w:proofErr w:type="gramEnd"/>
      <w:r w:rsidR="005C4C44" w:rsidRPr="00446D79">
        <w:rPr>
          <w:rFonts w:hint="eastAsia"/>
          <w:sz w:val="24"/>
          <w:szCs w:val="24"/>
        </w:rPr>
        <w:t>守自我而不被欲望所蒙蔽，这样的人，爱惜自我，进而可能爱他人。因此可以说“自爱”便是自我实现的必要前提，在孔子中如此，孟子中亦是如此。</w:t>
      </w:r>
    </w:p>
    <w:p w14:paraId="60A2C03C" w14:textId="77777777" w:rsidR="0086046A" w:rsidRPr="00446D79" w:rsidRDefault="00733BFC" w:rsidP="00446D79">
      <w:pPr>
        <w:spacing w:line="360" w:lineRule="auto"/>
        <w:ind w:firstLineChars="200" w:firstLine="480"/>
        <w:rPr>
          <w:sz w:val="24"/>
          <w:szCs w:val="24"/>
        </w:rPr>
      </w:pPr>
      <w:r w:rsidRPr="00446D79">
        <w:rPr>
          <w:rFonts w:hint="eastAsia"/>
          <w:sz w:val="24"/>
          <w:szCs w:val="24"/>
        </w:rPr>
        <w:t>相对于孔子的“自爱”，孟子的“自暴自弃”</w:t>
      </w:r>
      <w:r w:rsidR="0086046A" w:rsidRPr="00446D79">
        <w:rPr>
          <w:rFonts w:hint="eastAsia"/>
          <w:sz w:val="24"/>
          <w:szCs w:val="24"/>
        </w:rPr>
        <w:t>是从反面展示了不自爱的结果，</w:t>
      </w:r>
      <w:r w:rsidRPr="00446D79">
        <w:rPr>
          <w:rFonts w:hint="eastAsia"/>
          <w:sz w:val="24"/>
          <w:szCs w:val="24"/>
        </w:rPr>
        <w:t>将对“自我”的掌握放置于道德行动的中心：掌握“自我”即拥有了道德行动的</w:t>
      </w:r>
      <w:r w:rsidRPr="00446D79">
        <w:rPr>
          <w:rFonts w:hint="eastAsia"/>
          <w:sz w:val="24"/>
          <w:szCs w:val="24"/>
        </w:rPr>
        <w:lastRenderedPageBreak/>
        <w:t>主体，从而获得了道德行动的可能性。“可能性”即表示即使人人先天</w:t>
      </w:r>
      <w:proofErr w:type="gramStart"/>
      <w:r w:rsidRPr="00446D79">
        <w:rPr>
          <w:rFonts w:hint="eastAsia"/>
          <w:sz w:val="24"/>
          <w:szCs w:val="24"/>
        </w:rPr>
        <w:t>秉</w:t>
      </w:r>
      <w:proofErr w:type="gramEnd"/>
      <w:r w:rsidRPr="00446D79">
        <w:rPr>
          <w:rFonts w:hint="eastAsia"/>
          <w:sz w:val="24"/>
          <w:szCs w:val="24"/>
        </w:rPr>
        <w:t>有“自我”，但后天道德行动的结果却是不相同的，‘人人有自己的命运’，但命运掌握在自己的手中，因此才会有“自暴自弃”的发生。在这一问题上，在孔子那里亦有发挥：孔子肯定了人皆有成就自我的能力，言“未见力不足”。对应前面所提“为”与“不为”可知，人不为不是因为</w:t>
      </w:r>
      <w:r w:rsidR="00795A7F" w:rsidRPr="00446D79">
        <w:rPr>
          <w:rFonts w:hint="eastAsia"/>
          <w:sz w:val="24"/>
          <w:szCs w:val="24"/>
        </w:rPr>
        <w:t>能</w:t>
      </w:r>
      <w:r w:rsidRPr="00446D79">
        <w:rPr>
          <w:rFonts w:hint="eastAsia"/>
          <w:sz w:val="24"/>
          <w:szCs w:val="24"/>
        </w:rPr>
        <w:t>力不足，只是无勇</w:t>
      </w:r>
      <w:r w:rsidR="00795A7F" w:rsidRPr="00446D79">
        <w:rPr>
          <w:rFonts w:hint="eastAsia"/>
          <w:sz w:val="24"/>
          <w:szCs w:val="24"/>
        </w:rPr>
        <w:t>罢了！所谓“仁者</w:t>
      </w:r>
      <w:r w:rsidR="00577590" w:rsidRPr="00446D79">
        <w:rPr>
          <w:rFonts w:hint="eastAsia"/>
          <w:sz w:val="24"/>
          <w:szCs w:val="24"/>
        </w:rPr>
        <w:t>不忧，知者不惑，勇者不惧。”即是孔子对于无勇不为的严厉批评，也就表达了</w:t>
      </w:r>
      <w:r w:rsidR="00795A7F" w:rsidRPr="00446D79">
        <w:rPr>
          <w:rFonts w:hint="eastAsia"/>
          <w:sz w:val="24"/>
          <w:szCs w:val="24"/>
        </w:rPr>
        <w:t>孔子对于自我怀疑，无勇无为的自暴自弃者的不满。</w:t>
      </w:r>
      <w:r w:rsidR="0086046A" w:rsidRPr="00446D79">
        <w:rPr>
          <w:rFonts w:hint="eastAsia"/>
          <w:sz w:val="24"/>
          <w:szCs w:val="24"/>
        </w:rPr>
        <w:t>在孟子中则是“万物皆备于我”，因此人不可</w:t>
      </w:r>
      <w:r w:rsidR="00795A7F" w:rsidRPr="00446D79">
        <w:rPr>
          <w:rFonts w:hint="eastAsia"/>
          <w:sz w:val="24"/>
          <w:szCs w:val="24"/>
        </w:rPr>
        <w:t>怀疑自我，</w:t>
      </w:r>
      <w:r w:rsidR="0086046A" w:rsidRPr="00446D79">
        <w:rPr>
          <w:rFonts w:hint="eastAsia"/>
          <w:sz w:val="24"/>
          <w:szCs w:val="24"/>
        </w:rPr>
        <w:t>自谓</w:t>
      </w:r>
      <w:r w:rsidR="00250BC4" w:rsidRPr="00446D79">
        <w:rPr>
          <w:rFonts w:hint="eastAsia"/>
          <w:sz w:val="24"/>
          <w:szCs w:val="24"/>
        </w:rPr>
        <w:t>不能，不可“自暴自弃”。</w:t>
      </w:r>
    </w:p>
    <w:p w14:paraId="5EB5B2D5" w14:textId="77777777" w:rsidR="00BD79F4" w:rsidRPr="00446D79" w:rsidRDefault="00795A7F" w:rsidP="00446D79">
      <w:pPr>
        <w:spacing w:line="360" w:lineRule="auto"/>
        <w:ind w:firstLineChars="200" w:firstLine="480"/>
        <w:rPr>
          <w:sz w:val="24"/>
          <w:szCs w:val="24"/>
        </w:rPr>
      </w:pPr>
      <w:r w:rsidRPr="00446D79">
        <w:rPr>
          <w:rFonts w:hint="eastAsia"/>
          <w:sz w:val="24"/>
          <w:szCs w:val="24"/>
        </w:rPr>
        <w:t>杨国荣先生指出：成就自我首先意味着成就德性。</w:t>
      </w:r>
      <w:r w:rsidR="00F36BDA">
        <w:rPr>
          <w:rStyle w:val="af1"/>
          <w:sz w:val="24"/>
          <w:szCs w:val="24"/>
        </w:rPr>
        <w:footnoteReference w:id="5"/>
      </w:r>
      <w:r w:rsidRPr="00446D79">
        <w:rPr>
          <w:rFonts w:hint="eastAsia"/>
          <w:sz w:val="24"/>
          <w:szCs w:val="24"/>
        </w:rPr>
        <w:t>孟子讲“自我”正是在德性的内涵中提炼出来的，自我是人之根本，德性乃人先天本具，因此自我作为最终的根原是德性</w:t>
      </w:r>
      <w:proofErr w:type="gramStart"/>
      <w:r w:rsidRPr="00446D79">
        <w:rPr>
          <w:rFonts w:hint="eastAsia"/>
          <w:sz w:val="24"/>
          <w:szCs w:val="24"/>
        </w:rPr>
        <w:t>得以本具的</w:t>
      </w:r>
      <w:proofErr w:type="gramEnd"/>
      <w:r w:rsidRPr="00446D79">
        <w:rPr>
          <w:rFonts w:hint="eastAsia"/>
          <w:sz w:val="24"/>
          <w:szCs w:val="24"/>
        </w:rPr>
        <w:t>前提，德性作为自我的一个重要部分是实现自我的必要准备，因此成就德性为成就自我提供了条件</w:t>
      </w:r>
      <w:r w:rsidR="00985C92" w:rsidRPr="00446D79">
        <w:rPr>
          <w:rFonts w:hint="eastAsia"/>
          <w:sz w:val="24"/>
          <w:szCs w:val="24"/>
        </w:rPr>
        <w:t>。在这个意义上也便可以清晰</w:t>
      </w:r>
      <w:r w:rsidR="00577590" w:rsidRPr="00446D79">
        <w:rPr>
          <w:rFonts w:hint="eastAsia"/>
          <w:sz w:val="24"/>
          <w:szCs w:val="24"/>
        </w:rPr>
        <w:t>地知道</w:t>
      </w:r>
      <w:r w:rsidR="00985C92" w:rsidRPr="00446D79">
        <w:rPr>
          <w:rFonts w:hint="eastAsia"/>
          <w:sz w:val="24"/>
          <w:szCs w:val="24"/>
        </w:rPr>
        <w:t>为何孟子认为人保有了自我便是拥有了道德行动的主体，道德行动的目的最终指向的便是对自我的实现。</w:t>
      </w:r>
    </w:p>
    <w:p w14:paraId="7B9A8AF0" w14:textId="77777777" w:rsidR="00985C92" w:rsidRPr="00446D79" w:rsidRDefault="00471407" w:rsidP="00446D79">
      <w:pPr>
        <w:spacing w:line="360" w:lineRule="auto"/>
        <w:ind w:firstLineChars="200" w:firstLine="480"/>
        <w:rPr>
          <w:sz w:val="24"/>
          <w:szCs w:val="24"/>
        </w:rPr>
      </w:pPr>
      <w:r w:rsidRPr="00446D79">
        <w:rPr>
          <w:rFonts w:hint="eastAsia"/>
          <w:sz w:val="24"/>
          <w:szCs w:val="24"/>
        </w:rPr>
        <w:t>对于自我的实现，彰显了</w:t>
      </w:r>
      <w:r w:rsidR="00985C92" w:rsidRPr="00446D79">
        <w:rPr>
          <w:rFonts w:hint="eastAsia"/>
          <w:sz w:val="24"/>
          <w:szCs w:val="24"/>
        </w:rPr>
        <w:t>德性在道德实践中的重要性，亚里士多德认为首先德性分为理智德性与道德德性，由于环境活动的差异德性的情形也各不相同，因此应当重视实现活动的性质</w:t>
      </w:r>
      <w:r w:rsidR="009B40E3" w:rsidRPr="00446D79">
        <w:rPr>
          <w:rFonts w:hint="eastAsia"/>
          <w:sz w:val="24"/>
          <w:szCs w:val="24"/>
        </w:rPr>
        <w:t>，这将决定我们是怎样的。</w:t>
      </w:r>
      <w:r w:rsidR="004729AD">
        <w:rPr>
          <w:rStyle w:val="af1"/>
          <w:sz w:val="24"/>
          <w:szCs w:val="24"/>
        </w:rPr>
        <w:footnoteReference w:id="6"/>
      </w:r>
      <w:r w:rsidR="009B40E3" w:rsidRPr="00446D79">
        <w:rPr>
          <w:rFonts w:hint="eastAsia"/>
          <w:sz w:val="24"/>
          <w:szCs w:val="24"/>
        </w:rPr>
        <w:t>德性不仅产生、养成与毁灭于同样的活动，而且也实现于同样的活动。孟子讲道德行动，即遵循道德律</w:t>
      </w:r>
      <w:proofErr w:type="gramStart"/>
      <w:r w:rsidR="009B40E3" w:rsidRPr="00446D79">
        <w:rPr>
          <w:rFonts w:hint="eastAsia"/>
          <w:sz w:val="24"/>
          <w:szCs w:val="24"/>
        </w:rPr>
        <w:t>践行</w:t>
      </w:r>
      <w:proofErr w:type="gramEnd"/>
      <w:r w:rsidR="009B40E3" w:rsidRPr="00446D79">
        <w:rPr>
          <w:rFonts w:hint="eastAsia"/>
          <w:sz w:val="24"/>
          <w:szCs w:val="24"/>
        </w:rPr>
        <w:t>德性而实现自我。这与亚里士多德不无相似之处，德性在孟子看来是人生而具有的，但在后天的实践活动中可能是对其进行养护也可能是将之毁灭，因此也就出现有的人被称赞为大丈夫、君子而有的人则沦为人役、禽兽，这便取决于后天道德行动是否符合德性。</w:t>
      </w:r>
    </w:p>
    <w:p w14:paraId="72D1192A" w14:textId="327D8103" w:rsidR="00944AE0" w:rsidRDefault="00944AE0" w:rsidP="00446D79">
      <w:pPr>
        <w:spacing w:line="360" w:lineRule="auto"/>
        <w:ind w:firstLineChars="200" w:firstLine="480"/>
        <w:rPr>
          <w:sz w:val="24"/>
          <w:szCs w:val="24"/>
        </w:rPr>
      </w:pPr>
      <w:r w:rsidRPr="00446D79">
        <w:rPr>
          <w:rFonts w:hint="eastAsia"/>
          <w:sz w:val="24"/>
          <w:szCs w:val="24"/>
        </w:rPr>
        <w:t>“自暴自弃”这一命题的提出是孟子对自我的肯定，同时也是对道德行动以自我为行动主体的强调。“自我”作为人之根本，备有万物，人人在进行道德行动的条件上是平等的，没有谁优于谁，但道德行动的结果却是不尽相同的，这取决于在行动中是否时刻保有自我，是否坚持养护自我。自暴自弃的尽头就是丧失</w:t>
      </w:r>
      <w:r w:rsidRPr="00446D79">
        <w:rPr>
          <w:rFonts w:hint="eastAsia"/>
          <w:sz w:val="24"/>
          <w:szCs w:val="24"/>
        </w:rPr>
        <w:lastRenderedPageBreak/>
        <w:t>自我沦为禽兽，反之则可以成为大丈夫、圣人。孟子以“自暴自弃”从反面论证只要不将自我丢失，时刻加以养护</w:t>
      </w:r>
      <w:r w:rsidR="00A154C9" w:rsidRPr="00446D79">
        <w:rPr>
          <w:rFonts w:hint="eastAsia"/>
          <w:sz w:val="24"/>
          <w:szCs w:val="24"/>
        </w:rPr>
        <w:t>，则人人皆可发省自得</w:t>
      </w:r>
      <w:r w:rsidRPr="00446D79">
        <w:rPr>
          <w:rFonts w:hint="eastAsia"/>
          <w:sz w:val="24"/>
          <w:szCs w:val="24"/>
        </w:rPr>
        <w:t>。</w:t>
      </w:r>
    </w:p>
    <w:p w14:paraId="13CB1900" w14:textId="77777777" w:rsidR="00E63728" w:rsidRPr="00446D79" w:rsidRDefault="00E63728" w:rsidP="00E63728">
      <w:pPr>
        <w:spacing w:line="360" w:lineRule="auto"/>
        <w:rPr>
          <w:sz w:val="24"/>
          <w:szCs w:val="24"/>
        </w:rPr>
      </w:pPr>
    </w:p>
    <w:p w14:paraId="768912CA" w14:textId="20A9B583" w:rsidR="00A154C9" w:rsidRPr="00E63728" w:rsidRDefault="00A154C9" w:rsidP="00E63728">
      <w:pPr>
        <w:spacing w:line="360" w:lineRule="auto"/>
        <w:jc w:val="center"/>
        <w:rPr>
          <w:rFonts w:ascii="黑体" w:eastAsia="黑体" w:hAnsi="黑体"/>
          <w:bCs/>
          <w:sz w:val="30"/>
          <w:szCs w:val="30"/>
        </w:rPr>
      </w:pPr>
      <w:r w:rsidRPr="00E63728">
        <w:rPr>
          <w:rFonts w:ascii="黑体" w:eastAsia="黑体" w:hAnsi="黑体" w:hint="eastAsia"/>
          <w:bCs/>
          <w:sz w:val="30"/>
          <w:szCs w:val="30"/>
        </w:rPr>
        <w:t>五</w:t>
      </w:r>
      <w:r w:rsidR="00E63728">
        <w:rPr>
          <w:rFonts w:ascii="黑体" w:eastAsia="黑体" w:hAnsi="黑体" w:hint="eastAsia"/>
          <w:bCs/>
          <w:sz w:val="30"/>
          <w:szCs w:val="30"/>
        </w:rPr>
        <w:t>、</w:t>
      </w:r>
      <w:r w:rsidRPr="00E63728">
        <w:rPr>
          <w:rFonts w:ascii="黑体" w:eastAsia="黑体" w:hAnsi="黑体" w:hint="eastAsia"/>
          <w:bCs/>
          <w:sz w:val="30"/>
          <w:szCs w:val="30"/>
        </w:rPr>
        <w:t>结语</w:t>
      </w:r>
    </w:p>
    <w:p w14:paraId="03A2C9D2" w14:textId="77777777" w:rsidR="00BD79F4" w:rsidRPr="00446D79" w:rsidRDefault="00A154C9" w:rsidP="00446D79">
      <w:pPr>
        <w:spacing w:line="360" w:lineRule="auto"/>
        <w:ind w:firstLineChars="200" w:firstLine="480"/>
        <w:rPr>
          <w:sz w:val="24"/>
          <w:szCs w:val="24"/>
        </w:rPr>
      </w:pPr>
      <w:r w:rsidRPr="00446D79">
        <w:rPr>
          <w:rFonts w:hint="eastAsia"/>
          <w:sz w:val="24"/>
          <w:szCs w:val="24"/>
        </w:rPr>
        <w:t>面对如何开展道德实践的问题，通常的习惯是根据孟子的言论的正面论说。本文则围绕“自暴自弃”进行反面的解读，该语词放在今天已经更多是语文学上的理解，失去了在孟子提出之初的深层涵义。以往也极少有关于该语词在孟子语境中涵义的研究分析，实际上，孟子在其言论中已经为该语词下了清晰的定义，根据其在现实中的表现确定其性质，进而分析其产生的原因，</w:t>
      </w:r>
      <w:r w:rsidR="00D6487A" w:rsidRPr="00446D79">
        <w:rPr>
          <w:rFonts w:hint="eastAsia"/>
          <w:sz w:val="24"/>
          <w:szCs w:val="24"/>
        </w:rPr>
        <w:t>并以此提出相应的对策。完成以上的工作，也就通晓了孟子言“自暴自弃”的目的所在，从中凝练而来的“自我”这一概念成为了下一步工作的核心。孟子讲“我”，以“万物皆备于我”肯定人道德实现的可能性、自我的完备性，此中已然包含“自</w:t>
      </w:r>
      <w:r w:rsidR="004729AD">
        <w:rPr>
          <w:rFonts w:hint="eastAsia"/>
          <w:sz w:val="24"/>
          <w:szCs w:val="24"/>
        </w:rPr>
        <w:t>我”；而“自暴自弃”则是就其结果进行反面的论说，即道德行动</w:t>
      </w:r>
      <w:r w:rsidR="00D6487A" w:rsidRPr="00446D79">
        <w:rPr>
          <w:rFonts w:hint="eastAsia"/>
          <w:sz w:val="24"/>
          <w:szCs w:val="24"/>
        </w:rPr>
        <w:t>为自暴自弃则是失败的，反之则是成功了的。这就从反面肯定了人具有自我，但有的人没能好生把握自我，在道德行动中对其进行损害甚至是毁灭。</w:t>
      </w:r>
    </w:p>
    <w:p w14:paraId="17252946" w14:textId="77777777" w:rsidR="00D6487A" w:rsidRPr="00446D79" w:rsidRDefault="00D6487A" w:rsidP="00446D79">
      <w:pPr>
        <w:spacing w:line="360" w:lineRule="auto"/>
        <w:ind w:firstLineChars="200" w:firstLine="480"/>
        <w:rPr>
          <w:sz w:val="24"/>
          <w:szCs w:val="24"/>
        </w:rPr>
      </w:pPr>
      <w:r w:rsidRPr="00446D79">
        <w:rPr>
          <w:rFonts w:hint="eastAsia"/>
          <w:sz w:val="24"/>
          <w:szCs w:val="24"/>
        </w:rPr>
        <w:t>“自我”作为人之根本，成为人进行道德行动的主体，</w:t>
      </w:r>
      <w:r w:rsidR="00705601" w:rsidRPr="00446D79">
        <w:rPr>
          <w:rFonts w:hint="eastAsia"/>
          <w:sz w:val="24"/>
          <w:szCs w:val="24"/>
        </w:rPr>
        <w:t>成就“自我”即是在道德行动中对之进行养护，“自暴自弃”、自谓不能而不为的行为便是对之进行损害，这是孟子对人们努力发现自我、实现自我的鼓励，告诫大家不可妄自菲薄不去作为，应该时时自反积极作为，以实现自我为道德行动的最终目的，以“万物皆备于我”作为行动的动力，以“自暴自弃”作为行动的耻辱。</w:t>
      </w:r>
    </w:p>
    <w:p w14:paraId="07AD2DD0" w14:textId="77777777" w:rsidR="00BD79F4" w:rsidRPr="00446D79" w:rsidRDefault="00BD79F4" w:rsidP="00446D79">
      <w:pPr>
        <w:spacing w:line="360" w:lineRule="auto"/>
        <w:ind w:firstLineChars="200" w:firstLine="480"/>
        <w:rPr>
          <w:sz w:val="24"/>
          <w:szCs w:val="24"/>
        </w:rPr>
      </w:pPr>
    </w:p>
    <w:p w14:paraId="2E052AAC" w14:textId="77777777" w:rsidR="00E63728" w:rsidRDefault="00E63728">
      <w:pPr>
        <w:widowControl/>
        <w:jc w:val="left"/>
        <w:rPr>
          <w:rFonts w:ascii="黑体" w:eastAsia="黑体" w:hAnsi="黑体"/>
          <w:sz w:val="28"/>
          <w:szCs w:val="28"/>
        </w:rPr>
      </w:pPr>
      <w:r>
        <w:rPr>
          <w:rFonts w:ascii="黑体" w:eastAsia="黑体" w:hAnsi="黑体"/>
          <w:sz w:val="28"/>
          <w:szCs w:val="28"/>
        </w:rPr>
        <w:br w:type="page"/>
      </w:r>
    </w:p>
    <w:p w14:paraId="19C32DB3" w14:textId="42FAE3E2" w:rsidR="00BD79F4" w:rsidRPr="00E63728" w:rsidRDefault="00272558" w:rsidP="00272558">
      <w:pPr>
        <w:spacing w:line="360" w:lineRule="auto"/>
        <w:rPr>
          <w:rFonts w:ascii="黑体" w:eastAsia="黑体" w:hAnsi="黑体"/>
          <w:sz w:val="28"/>
          <w:szCs w:val="28"/>
        </w:rPr>
      </w:pPr>
      <w:r w:rsidRPr="00E63728">
        <w:rPr>
          <w:rFonts w:ascii="黑体" w:eastAsia="黑体" w:hAnsi="黑体" w:hint="eastAsia"/>
          <w:sz w:val="28"/>
          <w:szCs w:val="28"/>
        </w:rPr>
        <w:lastRenderedPageBreak/>
        <w:t>参考文献</w:t>
      </w:r>
      <w:r w:rsidR="00730281" w:rsidRPr="00E63728">
        <w:rPr>
          <w:rFonts w:ascii="黑体" w:eastAsia="黑体" w:hAnsi="黑体" w:hint="eastAsia"/>
          <w:sz w:val="28"/>
          <w:szCs w:val="28"/>
        </w:rPr>
        <w:t>：</w:t>
      </w:r>
    </w:p>
    <w:p w14:paraId="3FFBD9D0" w14:textId="4FEE1F7B" w:rsidR="00AE06DF" w:rsidRPr="004F6F92" w:rsidRDefault="00E63728" w:rsidP="00446D79">
      <w:pPr>
        <w:spacing w:line="360" w:lineRule="auto"/>
        <w:rPr>
          <w:rFonts w:ascii="宋体" w:eastAsia="宋体" w:hAnsi="宋体"/>
          <w:b/>
          <w:szCs w:val="21"/>
        </w:rPr>
      </w:pPr>
      <w:r w:rsidRPr="004F6F92">
        <w:rPr>
          <w:rFonts w:ascii="宋体" w:eastAsia="宋体" w:hAnsi="宋体" w:hint="eastAsia"/>
          <w:szCs w:val="21"/>
        </w:rPr>
        <w:t>一、</w:t>
      </w:r>
      <w:r w:rsidR="00AE06DF" w:rsidRPr="004F6F92">
        <w:rPr>
          <w:rFonts w:ascii="宋体" w:eastAsia="宋体" w:hAnsi="宋体" w:hint="eastAsia"/>
          <w:b/>
          <w:szCs w:val="21"/>
        </w:rPr>
        <w:t>古籍：</w:t>
      </w:r>
    </w:p>
    <w:p w14:paraId="7D3A9B54" w14:textId="36AE1E82" w:rsidR="004F6F92" w:rsidRPr="004F6F92" w:rsidRDefault="004F6F92" w:rsidP="004F6F92">
      <w:pPr>
        <w:pStyle w:val="a8"/>
        <w:numPr>
          <w:ilvl w:val="0"/>
          <w:numId w:val="6"/>
        </w:numPr>
        <w:spacing w:line="360" w:lineRule="auto"/>
        <w:ind w:firstLineChars="0"/>
        <w:rPr>
          <w:rFonts w:ascii="宋体" w:eastAsia="宋体" w:hAnsi="宋体"/>
          <w:bCs/>
          <w:szCs w:val="21"/>
        </w:rPr>
      </w:pPr>
      <w:r w:rsidRPr="004F6F92">
        <w:rPr>
          <w:rFonts w:ascii="宋体" w:eastAsia="宋体" w:hAnsi="宋体" w:hint="eastAsia"/>
          <w:bCs/>
          <w:szCs w:val="21"/>
        </w:rPr>
        <w:t>【汉】赵岐 注；【宋】孙奭 疏.《十三经注疏》.廖名春 刘佑平 整理.北京：北京大学出版社.1999</w:t>
      </w:r>
      <w:r>
        <w:rPr>
          <w:rFonts w:ascii="宋体" w:eastAsia="宋体" w:hAnsi="宋体" w:hint="eastAsia"/>
          <w:bCs/>
          <w:szCs w:val="21"/>
        </w:rPr>
        <w:t>。</w:t>
      </w:r>
    </w:p>
    <w:p w14:paraId="4D61874D" w14:textId="50D53CA3" w:rsidR="004F6F92" w:rsidRPr="004F6F92" w:rsidRDefault="004F6F92" w:rsidP="004F6F92">
      <w:pPr>
        <w:pStyle w:val="a8"/>
        <w:numPr>
          <w:ilvl w:val="0"/>
          <w:numId w:val="6"/>
        </w:numPr>
        <w:spacing w:line="360" w:lineRule="auto"/>
        <w:ind w:firstLineChars="0"/>
        <w:rPr>
          <w:rFonts w:ascii="宋体" w:eastAsia="宋体" w:hAnsi="宋体"/>
          <w:bCs/>
          <w:szCs w:val="21"/>
        </w:rPr>
      </w:pPr>
      <w:r w:rsidRPr="004F6F92">
        <w:rPr>
          <w:rFonts w:ascii="宋体" w:eastAsia="宋体" w:hAnsi="宋体" w:hint="eastAsia"/>
          <w:bCs/>
          <w:szCs w:val="21"/>
        </w:rPr>
        <w:t>【宋】朱熹.《四书章句集注》.吴英 吴志忠 校释.北京：中华书局.1982</w:t>
      </w:r>
      <w:r>
        <w:rPr>
          <w:rFonts w:ascii="宋体" w:eastAsia="宋体" w:hAnsi="宋体" w:hint="eastAsia"/>
          <w:bCs/>
          <w:szCs w:val="21"/>
        </w:rPr>
        <w:t>。</w:t>
      </w:r>
    </w:p>
    <w:p w14:paraId="163F5B2E" w14:textId="1F842A22" w:rsidR="004F6F92" w:rsidRPr="004F6F92" w:rsidRDefault="004F6F92" w:rsidP="004F6F92">
      <w:pPr>
        <w:pStyle w:val="a8"/>
        <w:numPr>
          <w:ilvl w:val="0"/>
          <w:numId w:val="6"/>
        </w:numPr>
        <w:spacing w:line="360" w:lineRule="auto"/>
        <w:ind w:firstLineChars="0"/>
        <w:rPr>
          <w:rFonts w:ascii="宋体" w:eastAsia="宋体" w:hAnsi="宋体"/>
          <w:bCs/>
          <w:szCs w:val="21"/>
        </w:rPr>
      </w:pPr>
      <w:r w:rsidRPr="004F6F92">
        <w:rPr>
          <w:rFonts w:ascii="宋体" w:eastAsia="宋体" w:hAnsi="宋体" w:hint="eastAsia"/>
          <w:bCs/>
          <w:szCs w:val="21"/>
        </w:rPr>
        <w:t>【古希腊】亚里士多德.《尼各马可伦理学》.廖申白 译注.北京：商务印书馆.2003</w:t>
      </w:r>
      <w:r>
        <w:rPr>
          <w:rFonts w:ascii="宋体" w:eastAsia="宋体" w:hAnsi="宋体" w:hint="eastAsia"/>
          <w:bCs/>
          <w:szCs w:val="21"/>
        </w:rPr>
        <w:t>。</w:t>
      </w:r>
    </w:p>
    <w:p w14:paraId="646C7C34" w14:textId="2ACBA4E6" w:rsidR="00AE06DF" w:rsidRDefault="00E63728" w:rsidP="00446D79">
      <w:pPr>
        <w:spacing w:line="360" w:lineRule="auto"/>
        <w:rPr>
          <w:rFonts w:ascii="宋体" w:eastAsia="宋体" w:hAnsi="宋体"/>
          <w:b/>
          <w:szCs w:val="21"/>
        </w:rPr>
      </w:pPr>
      <w:r w:rsidRPr="004F6F92">
        <w:rPr>
          <w:rFonts w:ascii="宋体" w:eastAsia="宋体" w:hAnsi="宋体" w:hint="eastAsia"/>
          <w:szCs w:val="21"/>
        </w:rPr>
        <w:t>二、</w:t>
      </w:r>
      <w:r w:rsidR="00A55F69" w:rsidRPr="004F6F92">
        <w:rPr>
          <w:rFonts w:ascii="宋体" w:eastAsia="宋体" w:hAnsi="宋体" w:hint="eastAsia"/>
          <w:b/>
          <w:szCs w:val="21"/>
        </w:rPr>
        <w:t>著作：</w:t>
      </w:r>
    </w:p>
    <w:p w14:paraId="6181E791" w14:textId="2C5129ED" w:rsidR="004F6F92" w:rsidRDefault="004F6F92" w:rsidP="004F6F92">
      <w:pPr>
        <w:pStyle w:val="a8"/>
        <w:numPr>
          <w:ilvl w:val="0"/>
          <w:numId w:val="7"/>
        </w:numPr>
        <w:spacing w:line="360" w:lineRule="auto"/>
        <w:ind w:firstLineChars="0"/>
        <w:rPr>
          <w:rFonts w:ascii="宋体" w:eastAsia="宋体" w:hAnsi="宋体"/>
          <w:bCs/>
          <w:szCs w:val="21"/>
        </w:rPr>
      </w:pPr>
      <w:r w:rsidRPr="004F6F92">
        <w:rPr>
          <w:rFonts w:ascii="宋体" w:eastAsia="宋体" w:hAnsi="宋体" w:hint="eastAsia"/>
          <w:bCs/>
          <w:szCs w:val="21"/>
        </w:rPr>
        <w:t>金良年.《孟子译注》.上海：上海古籍出版社.2004</w:t>
      </w:r>
      <w:r>
        <w:rPr>
          <w:rFonts w:ascii="宋体" w:eastAsia="宋体" w:hAnsi="宋体" w:hint="eastAsia"/>
          <w:bCs/>
          <w:szCs w:val="21"/>
        </w:rPr>
        <w:t>。</w:t>
      </w:r>
    </w:p>
    <w:p w14:paraId="6A399171" w14:textId="40C23F31" w:rsidR="004F6F92" w:rsidRDefault="004F6F92" w:rsidP="004F6F92">
      <w:pPr>
        <w:pStyle w:val="a8"/>
        <w:numPr>
          <w:ilvl w:val="0"/>
          <w:numId w:val="7"/>
        </w:numPr>
        <w:spacing w:line="360" w:lineRule="auto"/>
        <w:ind w:firstLineChars="0"/>
        <w:rPr>
          <w:rFonts w:ascii="宋体" w:eastAsia="宋体" w:hAnsi="宋体"/>
          <w:bCs/>
          <w:szCs w:val="21"/>
        </w:rPr>
      </w:pPr>
      <w:proofErr w:type="gramStart"/>
      <w:r w:rsidRPr="004F6F92">
        <w:rPr>
          <w:rFonts w:ascii="宋体" w:eastAsia="宋体" w:hAnsi="宋体" w:hint="eastAsia"/>
          <w:bCs/>
          <w:szCs w:val="21"/>
        </w:rPr>
        <w:t>杨伯峻</w:t>
      </w:r>
      <w:proofErr w:type="gramEnd"/>
      <w:r w:rsidRPr="004F6F92">
        <w:rPr>
          <w:rFonts w:ascii="宋体" w:eastAsia="宋体" w:hAnsi="宋体" w:hint="eastAsia"/>
          <w:bCs/>
          <w:szCs w:val="21"/>
        </w:rPr>
        <w:t>.《孟子译注》.北京：中华书局.1960</w:t>
      </w:r>
      <w:r>
        <w:rPr>
          <w:rFonts w:ascii="宋体" w:eastAsia="宋体" w:hAnsi="宋体" w:hint="eastAsia"/>
          <w:bCs/>
          <w:szCs w:val="21"/>
        </w:rPr>
        <w:t>。</w:t>
      </w:r>
    </w:p>
    <w:p w14:paraId="478CD5E2" w14:textId="76FF0953" w:rsidR="004F6F92" w:rsidRDefault="004F6F92" w:rsidP="004F6F92">
      <w:pPr>
        <w:pStyle w:val="a8"/>
        <w:numPr>
          <w:ilvl w:val="0"/>
          <w:numId w:val="7"/>
        </w:numPr>
        <w:spacing w:line="360" w:lineRule="auto"/>
        <w:ind w:firstLineChars="0"/>
        <w:rPr>
          <w:rFonts w:ascii="宋体" w:eastAsia="宋体" w:hAnsi="宋体"/>
          <w:bCs/>
          <w:szCs w:val="21"/>
        </w:rPr>
      </w:pPr>
      <w:r w:rsidRPr="004F6F92">
        <w:rPr>
          <w:rFonts w:ascii="宋体" w:eastAsia="宋体" w:hAnsi="宋体" w:hint="eastAsia"/>
          <w:bCs/>
          <w:szCs w:val="21"/>
        </w:rPr>
        <w:t>杨国荣.《伦理与存在》.北京：北京大学出版社.2011</w:t>
      </w:r>
      <w:r>
        <w:rPr>
          <w:rFonts w:ascii="宋体" w:eastAsia="宋体" w:hAnsi="宋体" w:hint="eastAsia"/>
          <w:bCs/>
          <w:szCs w:val="21"/>
        </w:rPr>
        <w:t>。</w:t>
      </w:r>
    </w:p>
    <w:p w14:paraId="1BD5A92D" w14:textId="31159CC8" w:rsidR="004F6F92" w:rsidRPr="004F6F92" w:rsidRDefault="004F6F92" w:rsidP="004F6F92">
      <w:pPr>
        <w:pStyle w:val="a8"/>
        <w:numPr>
          <w:ilvl w:val="0"/>
          <w:numId w:val="7"/>
        </w:numPr>
        <w:spacing w:line="360" w:lineRule="auto"/>
        <w:ind w:firstLineChars="0"/>
        <w:rPr>
          <w:rFonts w:ascii="宋体" w:eastAsia="宋体" w:hAnsi="宋体"/>
          <w:bCs/>
          <w:szCs w:val="21"/>
        </w:rPr>
      </w:pPr>
      <w:r w:rsidRPr="004F6F92">
        <w:rPr>
          <w:rFonts w:ascii="宋体" w:eastAsia="宋体" w:hAnsi="宋体" w:hint="eastAsia"/>
          <w:bCs/>
          <w:szCs w:val="21"/>
        </w:rPr>
        <w:t>【美】亚伯拉罕·马斯洛.许金声等译《动机与人格》.北京：中国人民大学出版社.2012</w:t>
      </w:r>
      <w:r>
        <w:rPr>
          <w:rFonts w:ascii="宋体" w:eastAsia="宋体" w:hAnsi="宋体" w:hint="eastAsia"/>
          <w:bCs/>
          <w:szCs w:val="21"/>
        </w:rPr>
        <w:t>。</w:t>
      </w:r>
    </w:p>
    <w:p w14:paraId="46063957" w14:textId="72538EB2" w:rsidR="001F0A14" w:rsidRDefault="00E63728" w:rsidP="00446D79">
      <w:pPr>
        <w:spacing w:line="360" w:lineRule="auto"/>
        <w:rPr>
          <w:rFonts w:ascii="宋体" w:eastAsia="宋体" w:hAnsi="宋体"/>
          <w:b/>
          <w:szCs w:val="21"/>
        </w:rPr>
      </w:pPr>
      <w:r w:rsidRPr="004F6F92">
        <w:rPr>
          <w:rFonts w:ascii="宋体" w:eastAsia="宋体" w:hAnsi="宋体" w:hint="eastAsia"/>
          <w:szCs w:val="21"/>
        </w:rPr>
        <w:t>三、</w:t>
      </w:r>
      <w:r w:rsidR="001F0A14" w:rsidRPr="004F6F92">
        <w:rPr>
          <w:rFonts w:ascii="宋体" w:eastAsia="宋体" w:hAnsi="宋体" w:hint="eastAsia"/>
          <w:b/>
          <w:szCs w:val="21"/>
        </w:rPr>
        <w:t>论文：</w:t>
      </w:r>
    </w:p>
    <w:p w14:paraId="0A9641D2" w14:textId="31BE0795" w:rsidR="004F6F92" w:rsidRDefault="004F6F92" w:rsidP="004F6F92">
      <w:pPr>
        <w:pStyle w:val="a8"/>
        <w:numPr>
          <w:ilvl w:val="0"/>
          <w:numId w:val="8"/>
        </w:numPr>
        <w:spacing w:line="360" w:lineRule="auto"/>
        <w:ind w:firstLineChars="0"/>
        <w:rPr>
          <w:rFonts w:ascii="宋体" w:eastAsia="宋体" w:hAnsi="宋体"/>
          <w:bCs/>
          <w:szCs w:val="21"/>
        </w:rPr>
      </w:pPr>
      <w:r w:rsidRPr="004F6F92">
        <w:rPr>
          <w:rFonts w:ascii="宋体" w:eastAsia="宋体" w:hAnsi="宋体" w:hint="eastAsia"/>
          <w:bCs/>
          <w:szCs w:val="21"/>
        </w:rPr>
        <w:t>叶树勋. 《道德自我的内在完备性—孟子“万物皆备于我”义旨新探》，待刊。</w:t>
      </w:r>
    </w:p>
    <w:p w14:paraId="6235BDC3" w14:textId="252C603A" w:rsidR="004F6F92" w:rsidRDefault="004F6F92" w:rsidP="004F6F92">
      <w:pPr>
        <w:pStyle w:val="a8"/>
        <w:numPr>
          <w:ilvl w:val="0"/>
          <w:numId w:val="8"/>
        </w:numPr>
        <w:spacing w:line="360" w:lineRule="auto"/>
        <w:ind w:firstLineChars="0"/>
        <w:rPr>
          <w:rFonts w:ascii="宋体" w:eastAsia="宋体" w:hAnsi="宋体"/>
          <w:bCs/>
          <w:szCs w:val="21"/>
        </w:rPr>
      </w:pPr>
      <w:r w:rsidRPr="004F6F92">
        <w:rPr>
          <w:rFonts w:ascii="宋体" w:eastAsia="宋体" w:hAnsi="宋体" w:hint="eastAsia"/>
          <w:bCs/>
          <w:szCs w:val="21"/>
        </w:rPr>
        <w:t>王中江. 《“成就自身”的智慧：儒家的道德自主性和自我反思》.载《齐鲁学刊》2019年第6期</w:t>
      </w:r>
      <w:r>
        <w:rPr>
          <w:rFonts w:ascii="宋体" w:eastAsia="宋体" w:hAnsi="宋体" w:hint="eastAsia"/>
          <w:bCs/>
          <w:szCs w:val="21"/>
        </w:rPr>
        <w:t>。</w:t>
      </w:r>
    </w:p>
    <w:p w14:paraId="352A93F5" w14:textId="3274540F" w:rsidR="004F6F92" w:rsidRPr="004F6F92" w:rsidRDefault="004F6F92" w:rsidP="004F6F92">
      <w:pPr>
        <w:pStyle w:val="a8"/>
        <w:numPr>
          <w:ilvl w:val="0"/>
          <w:numId w:val="8"/>
        </w:numPr>
        <w:spacing w:line="360" w:lineRule="auto"/>
        <w:ind w:firstLineChars="0"/>
        <w:rPr>
          <w:rFonts w:ascii="宋体" w:eastAsia="宋体" w:hAnsi="宋体"/>
          <w:bCs/>
          <w:szCs w:val="21"/>
        </w:rPr>
      </w:pPr>
      <w:r w:rsidRPr="004F6F92">
        <w:rPr>
          <w:rFonts w:ascii="宋体" w:eastAsia="宋体" w:hAnsi="宋体" w:hint="eastAsia"/>
          <w:bCs/>
          <w:szCs w:val="21"/>
        </w:rPr>
        <w:t>杨国荣.《论道德自我》.载《上海社会科学院学术季刊》2001年第2期</w:t>
      </w:r>
      <w:r>
        <w:rPr>
          <w:rFonts w:ascii="宋体" w:eastAsia="宋体" w:hAnsi="宋体" w:hint="eastAsia"/>
          <w:bCs/>
          <w:szCs w:val="21"/>
        </w:rPr>
        <w:t>。</w:t>
      </w:r>
    </w:p>
    <w:p w14:paraId="1203CE44" w14:textId="77777777" w:rsidR="00E63728" w:rsidRPr="00AD2578" w:rsidRDefault="00E63728" w:rsidP="00786C1F"/>
    <w:sectPr w:rsidR="00E63728" w:rsidRPr="00AD2578">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0F6C" w14:textId="77777777" w:rsidR="00D14991" w:rsidRDefault="00D14991" w:rsidP="00653CB6">
      <w:r>
        <w:separator/>
      </w:r>
    </w:p>
  </w:endnote>
  <w:endnote w:type="continuationSeparator" w:id="0">
    <w:p w14:paraId="5ACC4161" w14:textId="77777777" w:rsidR="00D14991" w:rsidRDefault="00D14991" w:rsidP="0065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622480"/>
      <w:docPartObj>
        <w:docPartGallery w:val="Page Numbers (Bottom of Page)"/>
        <w:docPartUnique/>
      </w:docPartObj>
    </w:sdtPr>
    <w:sdtEndPr/>
    <w:sdtContent>
      <w:p w14:paraId="26DDE635" w14:textId="77777777" w:rsidR="00CD52A9" w:rsidRDefault="00CD52A9">
        <w:pPr>
          <w:pStyle w:val="ab"/>
          <w:jc w:val="center"/>
        </w:pPr>
        <w:r>
          <w:fldChar w:fldCharType="begin"/>
        </w:r>
        <w:r>
          <w:instrText>PAGE   \* MERGEFORMAT</w:instrText>
        </w:r>
        <w:r>
          <w:fldChar w:fldCharType="separate"/>
        </w:r>
        <w:r w:rsidR="00A57F4B" w:rsidRPr="00A57F4B">
          <w:rPr>
            <w:noProof/>
            <w:lang w:val="zh-CN"/>
          </w:rPr>
          <w:t>20</w:t>
        </w:r>
        <w:r>
          <w:fldChar w:fldCharType="end"/>
        </w:r>
      </w:p>
    </w:sdtContent>
  </w:sdt>
  <w:p w14:paraId="29D53E6C" w14:textId="77777777" w:rsidR="00CD52A9" w:rsidRDefault="00CD52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29863" w14:textId="77777777" w:rsidR="00D14991" w:rsidRDefault="00D14991" w:rsidP="00653CB6">
      <w:r>
        <w:separator/>
      </w:r>
    </w:p>
  </w:footnote>
  <w:footnote w:type="continuationSeparator" w:id="0">
    <w:p w14:paraId="53B382E2" w14:textId="77777777" w:rsidR="00D14991" w:rsidRDefault="00D14991" w:rsidP="00653CB6">
      <w:r>
        <w:continuationSeparator/>
      </w:r>
    </w:p>
  </w:footnote>
  <w:footnote w:id="1">
    <w:p w14:paraId="4D9B30F5" w14:textId="77777777" w:rsidR="00753F00" w:rsidRDefault="00753F00">
      <w:pPr>
        <w:pStyle w:val="af"/>
      </w:pPr>
      <w:r>
        <w:rPr>
          <w:rStyle w:val="af1"/>
        </w:rPr>
        <w:footnoteRef/>
      </w:r>
      <w:r>
        <w:rPr>
          <w:rFonts w:hint="eastAsia"/>
        </w:rPr>
        <w:t xml:space="preserve"> </w:t>
      </w:r>
      <w:r>
        <w:rPr>
          <w:rFonts w:hint="eastAsia"/>
        </w:rPr>
        <w:t>以下凡称引《孟子》原文，皆示以篇名，不列书名。</w:t>
      </w:r>
    </w:p>
  </w:footnote>
  <w:footnote w:id="2">
    <w:p w14:paraId="55B213CC" w14:textId="77777777" w:rsidR="00883771" w:rsidRDefault="00883771">
      <w:pPr>
        <w:pStyle w:val="af"/>
      </w:pPr>
      <w:r>
        <w:rPr>
          <w:rStyle w:val="af1"/>
        </w:rPr>
        <w:footnoteRef/>
      </w:r>
      <w:r w:rsidR="004729AD">
        <w:rPr>
          <w:rFonts w:hint="eastAsia"/>
        </w:rPr>
        <w:t xml:space="preserve"> </w:t>
      </w:r>
      <w:r w:rsidR="00E616AA">
        <w:rPr>
          <w:rFonts w:hint="eastAsia"/>
        </w:rPr>
        <w:t>叶树勋，《道德自我的内在完备性</w:t>
      </w:r>
      <w:r w:rsidR="00E616AA">
        <w:t>—</w:t>
      </w:r>
      <w:r w:rsidR="00E616AA">
        <w:rPr>
          <w:rFonts w:hint="eastAsia"/>
        </w:rPr>
        <w:t>孟子“万物皆备于我”义旨新探》，待刊，第</w:t>
      </w:r>
      <w:r w:rsidR="00E616AA">
        <w:rPr>
          <w:rFonts w:hint="eastAsia"/>
        </w:rPr>
        <w:t>12</w:t>
      </w:r>
      <w:r w:rsidR="00E616AA">
        <w:rPr>
          <w:rFonts w:hint="eastAsia"/>
        </w:rPr>
        <w:t>页。</w:t>
      </w:r>
    </w:p>
  </w:footnote>
  <w:footnote w:id="3">
    <w:p w14:paraId="2BAE6F6C" w14:textId="77777777" w:rsidR="00603920" w:rsidRDefault="00603920">
      <w:pPr>
        <w:pStyle w:val="af"/>
      </w:pPr>
      <w:r>
        <w:rPr>
          <w:rStyle w:val="af1"/>
        </w:rPr>
        <w:footnoteRef/>
      </w:r>
      <w:r>
        <w:t xml:space="preserve"> </w:t>
      </w:r>
      <w:r>
        <w:rPr>
          <w:rFonts w:hint="eastAsia"/>
        </w:rPr>
        <w:t>自我实现的人具有整合的能力，是人内部的反复整合，直到这样一种程度：创造变成了构建、合成、统一和综合，创造明确无误地部分依赖于创造者内在的整合。</w:t>
      </w:r>
      <w:r w:rsidR="009A100E">
        <w:rPr>
          <w:rFonts w:hint="eastAsia"/>
        </w:rPr>
        <w:t>（参见</w:t>
      </w:r>
      <w:r w:rsidR="00A57F4B">
        <w:rPr>
          <w:rFonts w:hint="eastAsia"/>
        </w:rPr>
        <w:t>【美】</w:t>
      </w:r>
      <w:r w:rsidR="009A100E" w:rsidRPr="009A100E">
        <w:rPr>
          <w:rFonts w:hint="eastAsia"/>
        </w:rPr>
        <w:t>亚伯拉罕·马斯洛</w:t>
      </w:r>
      <w:r w:rsidR="00A57F4B">
        <w:rPr>
          <w:rFonts w:hint="eastAsia"/>
        </w:rPr>
        <w:t>：</w:t>
      </w:r>
      <w:r w:rsidR="009A100E" w:rsidRPr="009A100E">
        <w:t>《</w:t>
      </w:r>
      <w:r w:rsidR="009A100E" w:rsidRPr="009A100E">
        <w:rPr>
          <w:rFonts w:hint="eastAsia"/>
        </w:rPr>
        <w:t>动机与人格</w:t>
      </w:r>
      <w:r w:rsidR="009A100E" w:rsidRPr="009A100E">
        <w:t>》</w:t>
      </w:r>
      <w:r w:rsidR="00A57F4B">
        <w:rPr>
          <w:rFonts w:hint="eastAsia"/>
        </w:rPr>
        <w:t>，</w:t>
      </w:r>
      <w:r w:rsidR="00A57F4B" w:rsidRPr="00A57F4B">
        <w:rPr>
          <w:rFonts w:hint="eastAsia"/>
        </w:rPr>
        <w:t>许金声等译</w:t>
      </w:r>
      <w:r w:rsidR="00A57F4B">
        <w:rPr>
          <w:rFonts w:hint="eastAsia"/>
        </w:rPr>
        <w:t>，</w:t>
      </w:r>
      <w:r w:rsidR="009A100E">
        <w:rPr>
          <w:rFonts w:hint="eastAsia"/>
        </w:rPr>
        <w:t>第</w:t>
      </w:r>
      <w:r w:rsidR="009A100E">
        <w:rPr>
          <w:rFonts w:hint="eastAsia"/>
        </w:rPr>
        <w:t>201</w:t>
      </w:r>
      <w:r w:rsidR="00A57F4B">
        <w:rPr>
          <w:rFonts w:hint="eastAsia"/>
        </w:rPr>
        <w:t>、</w:t>
      </w:r>
      <w:r w:rsidR="00A57F4B">
        <w:rPr>
          <w:rFonts w:hint="eastAsia"/>
        </w:rPr>
        <w:t>203</w:t>
      </w:r>
      <w:r w:rsidR="00A57F4B">
        <w:rPr>
          <w:rFonts w:hint="eastAsia"/>
        </w:rPr>
        <w:t>页</w:t>
      </w:r>
      <w:r w:rsidR="009A100E">
        <w:rPr>
          <w:rFonts w:hint="eastAsia"/>
        </w:rPr>
        <w:t>）</w:t>
      </w:r>
    </w:p>
  </w:footnote>
  <w:footnote w:id="4">
    <w:p w14:paraId="26684EEA" w14:textId="6F964D59" w:rsidR="00E63728" w:rsidRDefault="00E63728">
      <w:pPr>
        <w:pStyle w:val="af"/>
      </w:pPr>
      <w:r>
        <w:rPr>
          <w:rStyle w:val="af1"/>
        </w:rPr>
        <w:footnoteRef/>
      </w:r>
      <w:r>
        <w:t xml:space="preserve"> </w:t>
      </w:r>
      <w:r w:rsidR="004F6F92">
        <w:rPr>
          <w:rFonts w:hint="eastAsia"/>
        </w:rPr>
        <w:t>杨国荣，《伦理与存在》，北京：北京大学出版社，</w:t>
      </w:r>
      <w:r w:rsidR="004F6F92">
        <w:rPr>
          <w:rFonts w:hint="eastAsia"/>
        </w:rPr>
        <w:t>2011</w:t>
      </w:r>
      <w:r w:rsidR="004F6F92">
        <w:rPr>
          <w:rFonts w:hint="eastAsia"/>
        </w:rPr>
        <w:t>年</w:t>
      </w:r>
      <w:r w:rsidR="00C47ECD">
        <w:rPr>
          <w:rFonts w:hint="eastAsia"/>
        </w:rPr>
        <w:t>，第</w:t>
      </w:r>
      <w:r w:rsidR="00C47ECD">
        <w:rPr>
          <w:rFonts w:hint="eastAsia"/>
        </w:rPr>
        <w:t>102</w:t>
      </w:r>
      <w:r w:rsidR="00C47ECD">
        <w:rPr>
          <w:rFonts w:hint="eastAsia"/>
        </w:rPr>
        <w:t>页</w:t>
      </w:r>
      <w:r w:rsidR="004F6F92">
        <w:rPr>
          <w:rFonts w:hint="eastAsia"/>
        </w:rPr>
        <w:t>。</w:t>
      </w:r>
    </w:p>
  </w:footnote>
  <w:footnote w:id="5">
    <w:p w14:paraId="63A57C4D" w14:textId="77777777" w:rsidR="00F36BDA" w:rsidRDefault="00F36BDA">
      <w:pPr>
        <w:pStyle w:val="af"/>
      </w:pPr>
      <w:r>
        <w:rPr>
          <w:rStyle w:val="af1"/>
        </w:rPr>
        <w:footnoteRef/>
      </w:r>
      <w:r>
        <w:t xml:space="preserve"> </w:t>
      </w:r>
      <w:r>
        <w:rPr>
          <w:rFonts w:hint="eastAsia"/>
        </w:rPr>
        <w:t>杨国荣先生指出：德性在行为中往往具体化为个体自身道德意识的内在呼唤，就个体存在的现实形态，德性并不仅仅是规范的简单衍生物，在更深远的意义上，它同时又表现为价值理想在个体人格上的具体化。德性的真正意义应当从人自身的存在中去追寻：正是实现存在的多方面潜能和内在价值，构成了德性的真实内容。</w:t>
      </w:r>
      <w:r w:rsidR="004729AD">
        <w:rPr>
          <w:rFonts w:hint="eastAsia"/>
        </w:rPr>
        <w:t>（杨国荣，</w:t>
      </w:r>
      <w:r w:rsidR="004729AD">
        <w:rPr>
          <w:rFonts w:hint="eastAsia"/>
        </w:rPr>
        <w:t>2011</w:t>
      </w:r>
      <w:r w:rsidR="004729AD">
        <w:rPr>
          <w:rFonts w:hint="eastAsia"/>
        </w:rPr>
        <w:t>年）</w:t>
      </w:r>
    </w:p>
  </w:footnote>
  <w:footnote w:id="6">
    <w:p w14:paraId="5E9E846A" w14:textId="77777777" w:rsidR="004729AD" w:rsidRDefault="004729AD">
      <w:pPr>
        <w:pStyle w:val="af"/>
      </w:pPr>
      <w:r>
        <w:rPr>
          <w:rStyle w:val="af1"/>
        </w:rPr>
        <w:footnoteRef/>
      </w:r>
      <w:r w:rsidR="00272558">
        <w:t xml:space="preserve"> </w:t>
      </w:r>
      <w:r w:rsidR="00272558">
        <w:rPr>
          <w:rFonts w:hint="eastAsia"/>
        </w:rPr>
        <w:t>德性的差异带来实践情形的不同，对活动性质的重视。（亚里士多德，公元前</w:t>
      </w:r>
      <w:r w:rsidR="00272558">
        <w:rPr>
          <w:rFonts w:hint="eastAsia"/>
        </w:rPr>
        <w:t>330</w:t>
      </w:r>
      <w:r w:rsidR="00272558">
        <w:rPr>
          <w:rFonts w:hint="eastAsia"/>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EABA" w14:textId="1FF565BF" w:rsidR="002D2F61" w:rsidRDefault="002D2F61" w:rsidP="002D2F61">
    <w:pPr>
      <w:pStyle w:val="a9"/>
    </w:pPr>
    <w:r w:rsidRPr="002D2F61">
      <w:rPr>
        <w:rFonts w:hint="eastAsia"/>
      </w:rPr>
      <w:t>孟子哲学中道德实践的反面立说——以“自暴自弃”为中心的探讨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216B"/>
    <w:multiLevelType w:val="hybridMultilevel"/>
    <w:tmpl w:val="85022A28"/>
    <w:lvl w:ilvl="0" w:tplc="36A6C8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C748F5"/>
    <w:multiLevelType w:val="hybridMultilevel"/>
    <w:tmpl w:val="CD000BAA"/>
    <w:lvl w:ilvl="0" w:tplc="C35E9AD8">
      <w:start w:val="1"/>
      <w:numFmt w:val="decimal"/>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C05287"/>
    <w:multiLevelType w:val="hybridMultilevel"/>
    <w:tmpl w:val="A95E19B8"/>
    <w:lvl w:ilvl="0" w:tplc="36A6C8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E50936"/>
    <w:multiLevelType w:val="hybridMultilevel"/>
    <w:tmpl w:val="5E44B70A"/>
    <w:lvl w:ilvl="0" w:tplc="521205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0859D6"/>
    <w:multiLevelType w:val="hybridMultilevel"/>
    <w:tmpl w:val="8B9C436A"/>
    <w:lvl w:ilvl="0" w:tplc="6FCE99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BC3F63"/>
    <w:multiLevelType w:val="hybridMultilevel"/>
    <w:tmpl w:val="8EB8D0BE"/>
    <w:lvl w:ilvl="0" w:tplc="35A69C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5953BA"/>
    <w:multiLevelType w:val="hybridMultilevel"/>
    <w:tmpl w:val="9384DC14"/>
    <w:lvl w:ilvl="0" w:tplc="95623CE6">
      <w:start w:val="4"/>
      <w:numFmt w:val="bullet"/>
      <w:lvlText w:val="—"/>
      <w:lvlJc w:val="left"/>
      <w:pPr>
        <w:ind w:left="792" w:hanging="360"/>
      </w:pPr>
      <w:rPr>
        <w:rFonts w:ascii="宋体" w:eastAsia="宋体" w:hAnsi="宋体" w:cstheme="minorBidi" w:hint="eastAsia"/>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7" w15:restartNumberingAfterBreak="0">
    <w:nsid w:val="6D7E4F55"/>
    <w:multiLevelType w:val="hybridMultilevel"/>
    <w:tmpl w:val="D60C0A28"/>
    <w:lvl w:ilvl="0" w:tplc="DE748ACE">
      <w:start w:val="1"/>
      <w:numFmt w:val="chineseCountingThousand"/>
      <w:lvlText w:val="%1、"/>
      <w:lvlJc w:val="left"/>
      <w:pPr>
        <w:ind w:left="456" w:hanging="456"/>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6B"/>
    <w:rsid w:val="00000224"/>
    <w:rsid w:val="00004A1D"/>
    <w:rsid w:val="00031220"/>
    <w:rsid w:val="0003280A"/>
    <w:rsid w:val="000423B5"/>
    <w:rsid w:val="00042E34"/>
    <w:rsid w:val="00044A28"/>
    <w:rsid w:val="00054070"/>
    <w:rsid w:val="00056523"/>
    <w:rsid w:val="000615C6"/>
    <w:rsid w:val="000755F8"/>
    <w:rsid w:val="0008188E"/>
    <w:rsid w:val="0009510B"/>
    <w:rsid w:val="000A3C1A"/>
    <w:rsid w:val="000D3DC1"/>
    <w:rsid w:val="000D4E65"/>
    <w:rsid w:val="000F2C35"/>
    <w:rsid w:val="00105132"/>
    <w:rsid w:val="00106956"/>
    <w:rsid w:val="001155B1"/>
    <w:rsid w:val="00117273"/>
    <w:rsid w:val="001432A8"/>
    <w:rsid w:val="00144408"/>
    <w:rsid w:val="00147743"/>
    <w:rsid w:val="001846EC"/>
    <w:rsid w:val="00184D87"/>
    <w:rsid w:val="00186DD8"/>
    <w:rsid w:val="0019375E"/>
    <w:rsid w:val="001A52C2"/>
    <w:rsid w:val="001C6B4E"/>
    <w:rsid w:val="001E722E"/>
    <w:rsid w:val="001F0A14"/>
    <w:rsid w:val="001F59F8"/>
    <w:rsid w:val="00204371"/>
    <w:rsid w:val="002207D9"/>
    <w:rsid w:val="0022799A"/>
    <w:rsid w:val="002345C3"/>
    <w:rsid w:val="00250BC4"/>
    <w:rsid w:val="00252AD4"/>
    <w:rsid w:val="00267A35"/>
    <w:rsid w:val="00267A7B"/>
    <w:rsid w:val="00272558"/>
    <w:rsid w:val="002845B7"/>
    <w:rsid w:val="002966FC"/>
    <w:rsid w:val="002A4E01"/>
    <w:rsid w:val="002D28A3"/>
    <w:rsid w:val="002D2F61"/>
    <w:rsid w:val="002D6642"/>
    <w:rsid w:val="00302153"/>
    <w:rsid w:val="00304311"/>
    <w:rsid w:val="003119D1"/>
    <w:rsid w:val="00354D7C"/>
    <w:rsid w:val="003605BD"/>
    <w:rsid w:val="00371F51"/>
    <w:rsid w:val="00376615"/>
    <w:rsid w:val="00380652"/>
    <w:rsid w:val="003964CF"/>
    <w:rsid w:val="003A33D9"/>
    <w:rsid w:val="003B145F"/>
    <w:rsid w:val="003B6B7F"/>
    <w:rsid w:val="003D5235"/>
    <w:rsid w:val="003E06C7"/>
    <w:rsid w:val="003F021B"/>
    <w:rsid w:val="004049FF"/>
    <w:rsid w:val="00406A1B"/>
    <w:rsid w:val="0041505D"/>
    <w:rsid w:val="004163C9"/>
    <w:rsid w:val="00427CA0"/>
    <w:rsid w:val="004342BB"/>
    <w:rsid w:val="00446D79"/>
    <w:rsid w:val="0045172B"/>
    <w:rsid w:val="00453FE7"/>
    <w:rsid w:val="004625AD"/>
    <w:rsid w:val="00465C44"/>
    <w:rsid w:val="00471407"/>
    <w:rsid w:val="004729AD"/>
    <w:rsid w:val="004833BB"/>
    <w:rsid w:val="004859CF"/>
    <w:rsid w:val="00486FEB"/>
    <w:rsid w:val="004B1F95"/>
    <w:rsid w:val="004B7BB6"/>
    <w:rsid w:val="004C147D"/>
    <w:rsid w:val="004C47B7"/>
    <w:rsid w:val="004C547E"/>
    <w:rsid w:val="004D3F3C"/>
    <w:rsid w:val="004D7965"/>
    <w:rsid w:val="004F6F92"/>
    <w:rsid w:val="005049FE"/>
    <w:rsid w:val="00506846"/>
    <w:rsid w:val="00507283"/>
    <w:rsid w:val="005270C5"/>
    <w:rsid w:val="00537607"/>
    <w:rsid w:val="0054244F"/>
    <w:rsid w:val="0054783B"/>
    <w:rsid w:val="005773B5"/>
    <w:rsid w:val="00577590"/>
    <w:rsid w:val="00583329"/>
    <w:rsid w:val="005A3A32"/>
    <w:rsid w:val="005A78A9"/>
    <w:rsid w:val="005B5890"/>
    <w:rsid w:val="005C0304"/>
    <w:rsid w:val="005C4C44"/>
    <w:rsid w:val="005F4E99"/>
    <w:rsid w:val="00603920"/>
    <w:rsid w:val="0061070C"/>
    <w:rsid w:val="00621AB1"/>
    <w:rsid w:val="00636147"/>
    <w:rsid w:val="00653CB6"/>
    <w:rsid w:val="00683865"/>
    <w:rsid w:val="006A7AE6"/>
    <w:rsid w:val="006B54F9"/>
    <w:rsid w:val="006D0FB2"/>
    <w:rsid w:val="00700DC8"/>
    <w:rsid w:val="00705601"/>
    <w:rsid w:val="0070761E"/>
    <w:rsid w:val="00710E6D"/>
    <w:rsid w:val="007123A8"/>
    <w:rsid w:val="00721E18"/>
    <w:rsid w:val="00730281"/>
    <w:rsid w:val="00733BFC"/>
    <w:rsid w:val="00734977"/>
    <w:rsid w:val="00735B7E"/>
    <w:rsid w:val="007458D6"/>
    <w:rsid w:val="00753F00"/>
    <w:rsid w:val="00766AAF"/>
    <w:rsid w:val="007704DB"/>
    <w:rsid w:val="00786C1F"/>
    <w:rsid w:val="00795A7F"/>
    <w:rsid w:val="007A59D9"/>
    <w:rsid w:val="007A6083"/>
    <w:rsid w:val="007D038E"/>
    <w:rsid w:val="007E76E8"/>
    <w:rsid w:val="007F0AE4"/>
    <w:rsid w:val="00832D2D"/>
    <w:rsid w:val="00840E2B"/>
    <w:rsid w:val="0086046A"/>
    <w:rsid w:val="008622F1"/>
    <w:rsid w:val="00883771"/>
    <w:rsid w:val="008A1DEE"/>
    <w:rsid w:val="008B3F74"/>
    <w:rsid w:val="008B5468"/>
    <w:rsid w:val="008C216F"/>
    <w:rsid w:val="008C31D6"/>
    <w:rsid w:val="008C596D"/>
    <w:rsid w:val="008E5B7A"/>
    <w:rsid w:val="008F3706"/>
    <w:rsid w:val="00944AE0"/>
    <w:rsid w:val="00985C92"/>
    <w:rsid w:val="00994FE5"/>
    <w:rsid w:val="009A100E"/>
    <w:rsid w:val="009B40E3"/>
    <w:rsid w:val="009F0DF7"/>
    <w:rsid w:val="00A12E59"/>
    <w:rsid w:val="00A154C9"/>
    <w:rsid w:val="00A30893"/>
    <w:rsid w:val="00A55F69"/>
    <w:rsid w:val="00A57F4B"/>
    <w:rsid w:val="00A637D4"/>
    <w:rsid w:val="00A85BE2"/>
    <w:rsid w:val="00A97A36"/>
    <w:rsid w:val="00AA6F29"/>
    <w:rsid w:val="00AA7F19"/>
    <w:rsid w:val="00AB1887"/>
    <w:rsid w:val="00AB1B0F"/>
    <w:rsid w:val="00AC0BD7"/>
    <w:rsid w:val="00AC3483"/>
    <w:rsid w:val="00AD2578"/>
    <w:rsid w:val="00AE06DF"/>
    <w:rsid w:val="00AE4363"/>
    <w:rsid w:val="00AF0276"/>
    <w:rsid w:val="00B0199C"/>
    <w:rsid w:val="00B028B7"/>
    <w:rsid w:val="00B51415"/>
    <w:rsid w:val="00B53EB4"/>
    <w:rsid w:val="00B7014B"/>
    <w:rsid w:val="00B8389C"/>
    <w:rsid w:val="00B83DA3"/>
    <w:rsid w:val="00BA4CB4"/>
    <w:rsid w:val="00BC53B4"/>
    <w:rsid w:val="00BD79F4"/>
    <w:rsid w:val="00BE1B0A"/>
    <w:rsid w:val="00C03FE5"/>
    <w:rsid w:val="00C07DD3"/>
    <w:rsid w:val="00C13A31"/>
    <w:rsid w:val="00C41212"/>
    <w:rsid w:val="00C4291A"/>
    <w:rsid w:val="00C47ECD"/>
    <w:rsid w:val="00C67DA6"/>
    <w:rsid w:val="00C73E38"/>
    <w:rsid w:val="00C92ABA"/>
    <w:rsid w:val="00CB0753"/>
    <w:rsid w:val="00CC38BC"/>
    <w:rsid w:val="00CC6A1E"/>
    <w:rsid w:val="00CD05A3"/>
    <w:rsid w:val="00CD34DB"/>
    <w:rsid w:val="00CD52A9"/>
    <w:rsid w:val="00CD7280"/>
    <w:rsid w:val="00CE667B"/>
    <w:rsid w:val="00CF50FC"/>
    <w:rsid w:val="00D04131"/>
    <w:rsid w:val="00D12EC6"/>
    <w:rsid w:val="00D14991"/>
    <w:rsid w:val="00D24616"/>
    <w:rsid w:val="00D27DFA"/>
    <w:rsid w:val="00D34168"/>
    <w:rsid w:val="00D36ACD"/>
    <w:rsid w:val="00D43E12"/>
    <w:rsid w:val="00D539CF"/>
    <w:rsid w:val="00D5608C"/>
    <w:rsid w:val="00D63A38"/>
    <w:rsid w:val="00D6487A"/>
    <w:rsid w:val="00D7337C"/>
    <w:rsid w:val="00D8783C"/>
    <w:rsid w:val="00DB028B"/>
    <w:rsid w:val="00DB6F72"/>
    <w:rsid w:val="00DC7B09"/>
    <w:rsid w:val="00DE5329"/>
    <w:rsid w:val="00DF04BB"/>
    <w:rsid w:val="00DF5792"/>
    <w:rsid w:val="00E40392"/>
    <w:rsid w:val="00E53BDD"/>
    <w:rsid w:val="00E61080"/>
    <w:rsid w:val="00E616AA"/>
    <w:rsid w:val="00E63728"/>
    <w:rsid w:val="00E75C24"/>
    <w:rsid w:val="00E80B05"/>
    <w:rsid w:val="00E95135"/>
    <w:rsid w:val="00E95AD8"/>
    <w:rsid w:val="00E96964"/>
    <w:rsid w:val="00EA36C9"/>
    <w:rsid w:val="00EA4DDD"/>
    <w:rsid w:val="00EA4FCB"/>
    <w:rsid w:val="00EB67D9"/>
    <w:rsid w:val="00EC0122"/>
    <w:rsid w:val="00ED4606"/>
    <w:rsid w:val="00EE281F"/>
    <w:rsid w:val="00F046F2"/>
    <w:rsid w:val="00F10FA6"/>
    <w:rsid w:val="00F15676"/>
    <w:rsid w:val="00F2103B"/>
    <w:rsid w:val="00F33D99"/>
    <w:rsid w:val="00F36BDA"/>
    <w:rsid w:val="00F4576B"/>
    <w:rsid w:val="00F5049E"/>
    <w:rsid w:val="00F600F7"/>
    <w:rsid w:val="00F71E4D"/>
    <w:rsid w:val="00F76DFF"/>
    <w:rsid w:val="00F83A24"/>
    <w:rsid w:val="00FA5435"/>
    <w:rsid w:val="00FC05DF"/>
    <w:rsid w:val="00FC48B1"/>
    <w:rsid w:val="00FC5858"/>
    <w:rsid w:val="00FC5FFD"/>
    <w:rsid w:val="00FC7EA4"/>
    <w:rsid w:val="00FD440C"/>
    <w:rsid w:val="00FF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126C"/>
  <w15:chartTrackingRefBased/>
  <w15:docId w15:val="{46613D13-41F2-4C81-A00E-F03A4AE4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576B"/>
    <w:rPr>
      <w:sz w:val="21"/>
      <w:szCs w:val="21"/>
    </w:rPr>
  </w:style>
  <w:style w:type="paragraph" w:styleId="a4">
    <w:name w:val="annotation text"/>
    <w:basedOn w:val="a"/>
    <w:link w:val="a5"/>
    <w:uiPriority w:val="99"/>
    <w:semiHidden/>
    <w:unhideWhenUsed/>
    <w:rsid w:val="00F4576B"/>
    <w:pPr>
      <w:jc w:val="left"/>
    </w:pPr>
  </w:style>
  <w:style w:type="character" w:customStyle="1" w:styleId="a5">
    <w:name w:val="批注文字 字符"/>
    <w:basedOn w:val="a0"/>
    <w:link w:val="a4"/>
    <w:uiPriority w:val="99"/>
    <w:semiHidden/>
    <w:rsid w:val="00F4576B"/>
  </w:style>
  <w:style w:type="paragraph" w:styleId="a6">
    <w:name w:val="Balloon Text"/>
    <w:basedOn w:val="a"/>
    <w:link w:val="a7"/>
    <w:uiPriority w:val="99"/>
    <w:semiHidden/>
    <w:unhideWhenUsed/>
    <w:rsid w:val="00F4576B"/>
    <w:rPr>
      <w:sz w:val="18"/>
      <w:szCs w:val="18"/>
    </w:rPr>
  </w:style>
  <w:style w:type="character" w:customStyle="1" w:styleId="a7">
    <w:name w:val="批注框文本 字符"/>
    <w:basedOn w:val="a0"/>
    <w:link w:val="a6"/>
    <w:uiPriority w:val="99"/>
    <w:semiHidden/>
    <w:rsid w:val="00F4576B"/>
    <w:rPr>
      <w:sz w:val="18"/>
      <w:szCs w:val="18"/>
    </w:rPr>
  </w:style>
  <w:style w:type="paragraph" w:styleId="a8">
    <w:name w:val="List Paragraph"/>
    <w:basedOn w:val="a"/>
    <w:uiPriority w:val="34"/>
    <w:qFormat/>
    <w:rsid w:val="00F4576B"/>
    <w:pPr>
      <w:ind w:firstLineChars="200" w:firstLine="420"/>
    </w:pPr>
  </w:style>
  <w:style w:type="paragraph" w:styleId="a9">
    <w:name w:val="header"/>
    <w:basedOn w:val="a"/>
    <w:link w:val="aa"/>
    <w:uiPriority w:val="99"/>
    <w:unhideWhenUsed/>
    <w:rsid w:val="00653CB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53CB6"/>
    <w:rPr>
      <w:sz w:val="18"/>
      <w:szCs w:val="18"/>
    </w:rPr>
  </w:style>
  <w:style w:type="paragraph" w:styleId="ab">
    <w:name w:val="footer"/>
    <w:basedOn w:val="a"/>
    <w:link w:val="ac"/>
    <w:uiPriority w:val="99"/>
    <w:unhideWhenUsed/>
    <w:rsid w:val="00653CB6"/>
    <w:pPr>
      <w:tabs>
        <w:tab w:val="center" w:pos="4153"/>
        <w:tab w:val="right" w:pos="8306"/>
      </w:tabs>
      <w:snapToGrid w:val="0"/>
      <w:jc w:val="left"/>
    </w:pPr>
    <w:rPr>
      <w:sz w:val="18"/>
      <w:szCs w:val="18"/>
    </w:rPr>
  </w:style>
  <w:style w:type="character" w:customStyle="1" w:styleId="ac">
    <w:name w:val="页脚 字符"/>
    <w:basedOn w:val="a0"/>
    <w:link w:val="ab"/>
    <w:uiPriority w:val="99"/>
    <w:rsid w:val="00653CB6"/>
    <w:rPr>
      <w:sz w:val="18"/>
      <w:szCs w:val="18"/>
    </w:rPr>
  </w:style>
  <w:style w:type="paragraph" w:styleId="ad">
    <w:name w:val="annotation subject"/>
    <w:basedOn w:val="a4"/>
    <w:next w:val="a4"/>
    <w:link w:val="ae"/>
    <w:uiPriority w:val="99"/>
    <w:semiHidden/>
    <w:unhideWhenUsed/>
    <w:rsid w:val="00753F00"/>
    <w:rPr>
      <w:b/>
      <w:bCs/>
    </w:rPr>
  </w:style>
  <w:style w:type="character" w:customStyle="1" w:styleId="ae">
    <w:name w:val="批注主题 字符"/>
    <w:basedOn w:val="a5"/>
    <w:link w:val="ad"/>
    <w:uiPriority w:val="99"/>
    <w:semiHidden/>
    <w:rsid w:val="00753F00"/>
    <w:rPr>
      <w:b/>
      <w:bCs/>
    </w:rPr>
  </w:style>
  <w:style w:type="paragraph" w:styleId="af">
    <w:name w:val="footnote text"/>
    <w:basedOn w:val="a"/>
    <w:link w:val="af0"/>
    <w:uiPriority w:val="99"/>
    <w:semiHidden/>
    <w:unhideWhenUsed/>
    <w:rsid w:val="00753F00"/>
    <w:pPr>
      <w:snapToGrid w:val="0"/>
      <w:jc w:val="left"/>
    </w:pPr>
    <w:rPr>
      <w:sz w:val="18"/>
      <w:szCs w:val="18"/>
    </w:rPr>
  </w:style>
  <w:style w:type="character" w:customStyle="1" w:styleId="af0">
    <w:name w:val="脚注文本 字符"/>
    <w:basedOn w:val="a0"/>
    <w:link w:val="af"/>
    <w:uiPriority w:val="99"/>
    <w:semiHidden/>
    <w:rsid w:val="00753F00"/>
    <w:rPr>
      <w:sz w:val="18"/>
      <w:szCs w:val="18"/>
    </w:rPr>
  </w:style>
  <w:style w:type="character" w:styleId="af1">
    <w:name w:val="footnote reference"/>
    <w:basedOn w:val="a0"/>
    <w:uiPriority w:val="99"/>
    <w:semiHidden/>
    <w:unhideWhenUsed/>
    <w:rsid w:val="00753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5A86-F041-4260-AF3F-97ECA2F9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21</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向</cp:lastModifiedBy>
  <cp:revision>48</cp:revision>
  <dcterms:created xsi:type="dcterms:W3CDTF">2020-04-11T09:03:00Z</dcterms:created>
  <dcterms:modified xsi:type="dcterms:W3CDTF">2020-04-30T03:32:00Z</dcterms:modified>
</cp:coreProperties>
</file>